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EFA" w:rsidRPr="00D96F07" w:rsidRDefault="003C3EFA" w:rsidP="003A11A6">
      <w:pPr>
        <w:snapToGrid w:val="0"/>
        <w:spacing w:line="540" w:lineRule="exact"/>
        <w:jc w:val="center"/>
        <w:rPr>
          <w:rFonts w:ascii="黑体" w:eastAsia="黑体" w:hAnsi="黑体" w:cs="Times New Roman"/>
          <w:b/>
          <w:bCs/>
          <w:sz w:val="36"/>
          <w:szCs w:val="36"/>
        </w:rPr>
      </w:pPr>
      <w:r w:rsidRPr="00D96F07">
        <w:rPr>
          <w:rFonts w:ascii="黑体" w:eastAsia="黑体" w:hAnsi="黑体" w:cs="黑体"/>
          <w:b/>
          <w:bCs/>
          <w:sz w:val="36"/>
          <w:szCs w:val="36"/>
        </w:rPr>
        <w:t>2016</w:t>
      </w:r>
      <w:r w:rsidRPr="00D96F07">
        <w:rPr>
          <w:rFonts w:ascii="黑体" w:eastAsia="黑体" w:hAnsi="黑体" w:cs="黑体" w:hint="eastAsia"/>
          <w:b/>
          <w:bCs/>
          <w:sz w:val="36"/>
          <w:szCs w:val="36"/>
        </w:rPr>
        <w:t>年全国职业院校技能大赛</w:t>
      </w:r>
      <w:r>
        <w:rPr>
          <w:rFonts w:ascii="黑体" w:eastAsia="黑体" w:hAnsi="黑体" w:hint="eastAsia"/>
          <w:b/>
          <w:sz w:val="36"/>
          <w:szCs w:val="36"/>
        </w:rPr>
        <w:t>高职组</w:t>
      </w:r>
    </w:p>
    <w:p w:rsidR="003C3EFA" w:rsidRPr="00D96F07" w:rsidRDefault="003C3EFA" w:rsidP="00A36300">
      <w:pPr>
        <w:snapToGrid w:val="0"/>
        <w:spacing w:line="540" w:lineRule="exact"/>
        <w:jc w:val="center"/>
        <w:rPr>
          <w:rFonts w:ascii="黑体" w:eastAsia="黑体" w:hAnsi="黑体" w:cs="Times New Roman"/>
          <w:b/>
          <w:bCs/>
          <w:sz w:val="36"/>
          <w:szCs w:val="36"/>
        </w:rPr>
      </w:pPr>
      <w:r>
        <w:rPr>
          <w:rFonts w:ascii="黑体" w:eastAsia="黑体" w:hAnsi="黑体" w:cs="黑体" w:hint="eastAsia"/>
          <w:b/>
          <w:bCs/>
          <w:sz w:val="36"/>
          <w:szCs w:val="36"/>
        </w:rPr>
        <w:t>“</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rFonts w:ascii="黑体" w:eastAsia="黑体" w:hAnsi="黑体" w:cs="黑体"/>
            <w:b/>
            <w:bCs/>
            <w:sz w:val="36"/>
            <w:szCs w:val="36"/>
          </w:rPr>
          <w:t>4G</w:t>
        </w:r>
      </w:smartTag>
      <w:r w:rsidRPr="00D96F07">
        <w:rPr>
          <w:rFonts w:ascii="黑体" w:eastAsia="黑体" w:hAnsi="黑体" w:cs="黑体" w:hint="eastAsia"/>
          <w:b/>
          <w:bCs/>
          <w:sz w:val="36"/>
          <w:szCs w:val="36"/>
        </w:rPr>
        <w:t>全网建设技术</w:t>
      </w:r>
      <w:r>
        <w:rPr>
          <w:rFonts w:ascii="黑体" w:eastAsia="黑体" w:hAnsi="黑体" w:cs="黑体" w:hint="eastAsia"/>
          <w:b/>
          <w:bCs/>
          <w:sz w:val="36"/>
          <w:szCs w:val="36"/>
        </w:rPr>
        <w:t>”</w:t>
      </w:r>
      <w:r w:rsidRPr="00D96F07">
        <w:rPr>
          <w:rFonts w:ascii="黑体" w:eastAsia="黑体" w:hAnsi="黑体" w:cs="黑体" w:hint="eastAsia"/>
          <w:b/>
          <w:bCs/>
          <w:sz w:val="36"/>
          <w:szCs w:val="36"/>
        </w:rPr>
        <w:t>赛项规程</w:t>
      </w:r>
    </w:p>
    <w:p w:rsidR="003C3EFA" w:rsidRPr="00D96F07" w:rsidRDefault="003C3EFA" w:rsidP="008D571E">
      <w:pPr>
        <w:snapToGrid w:val="0"/>
        <w:spacing w:line="560" w:lineRule="exact"/>
        <w:ind w:firstLineChars="200" w:firstLine="723"/>
        <w:jc w:val="left"/>
        <w:outlineLvl w:val="0"/>
        <w:rPr>
          <w:rFonts w:ascii="仿宋_GB2312" w:eastAsia="仿宋_GB2312" w:hAnsi="宋体" w:cs="Times New Roman"/>
          <w:b/>
          <w:bCs/>
          <w:kern w:val="0"/>
          <w:sz w:val="36"/>
          <w:szCs w:val="36"/>
        </w:rPr>
      </w:pPr>
    </w:p>
    <w:p w:rsidR="003C3EFA" w:rsidRPr="00D96F07" w:rsidRDefault="003C3EFA" w:rsidP="00D55E97">
      <w:pPr>
        <w:snapToGrid w:val="0"/>
        <w:spacing w:line="560" w:lineRule="atLeast"/>
        <w:ind w:firstLineChars="196" w:firstLine="551"/>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t>一、赛项名称</w:t>
      </w:r>
    </w:p>
    <w:p w:rsidR="003C3EFA" w:rsidRPr="00D96F07" w:rsidRDefault="003C3EFA" w:rsidP="00D55E97">
      <w:pPr>
        <w:pStyle w:val="ol"/>
        <w:spacing w:line="560" w:lineRule="atLeast"/>
        <w:rPr>
          <w:rFonts w:cs="Times New Roman"/>
        </w:rPr>
      </w:pPr>
      <w:r w:rsidRPr="00D96F07">
        <w:rPr>
          <w:rFonts w:hint="eastAsia"/>
        </w:rPr>
        <w:t>赛项编号：</w:t>
      </w:r>
      <w:r w:rsidRPr="00D96F07">
        <w:t>GZ-041</w:t>
      </w:r>
    </w:p>
    <w:p w:rsidR="003C3EFA" w:rsidRPr="00D96F07" w:rsidRDefault="003C3EFA" w:rsidP="00D55E97">
      <w:pPr>
        <w:pStyle w:val="ol"/>
        <w:spacing w:line="560" w:lineRule="atLeast"/>
        <w:rPr>
          <w:rFonts w:cs="Times New Roman"/>
        </w:rPr>
      </w:pPr>
      <w:r w:rsidRPr="00D96F07">
        <w:rPr>
          <w:rFonts w:hint="eastAsia"/>
        </w:rPr>
        <w:t>赛项名称：</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rPr>
          <w:rFonts w:hint="eastAsia"/>
        </w:rPr>
        <w:t>全网建设技术</w:t>
      </w:r>
    </w:p>
    <w:p w:rsidR="003C3EFA" w:rsidRPr="00D96F07" w:rsidRDefault="003C3EFA" w:rsidP="00D55E97">
      <w:pPr>
        <w:pStyle w:val="ol"/>
        <w:spacing w:line="560" w:lineRule="atLeast"/>
      </w:pPr>
      <w:r w:rsidRPr="00D96F07">
        <w:rPr>
          <w:rFonts w:hint="eastAsia"/>
        </w:rPr>
        <w:t>英语翻译：</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t xml:space="preserve"> Network Construction Technology</w:t>
      </w:r>
    </w:p>
    <w:p w:rsidR="003C3EFA" w:rsidRPr="00D96F07" w:rsidRDefault="003C3EFA" w:rsidP="00D55E97">
      <w:pPr>
        <w:pStyle w:val="ol"/>
        <w:spacing w:line="560" w:lineRule="atLeast"/>
        <w:rPr>
          <w:rFonts w:cs="Times New Roman"/>
        </w:rPr>
      </w:pPr>
      <w:r w:rsidRPr="00D96F07">
        <w:rPr>
          <w:rFonts w:hint="eastAsia"/>
        </w:rPr>
        <w:t>赛项组别：高职组</w:t>
      </w:r>
    </w:p>
    <w:p w:rsidR="003C3EFA" w:rsidRPr="00D55E97" w:rsidRDefault="003C3EFA" w:rsidP="00D55E97">
      <w:pPr>
        <w:pStyle w:val="ol"/>
        <w:spacing w:line="560" w:lineRule="atLeast"/>
        <w:rPr>
          <w:rFonts w:cs="Times New Roman" w:hint="eastAsia"/>
        </w:rPr>
      </w:pPr>
      <w:r w:rsidRPr="00D96F07">
        <w:rPr>
          <w:rFonts w:hint="eastAsia"/>
        </w:rPr>
        <w:t>赛项归属产业：电子信息</w:t>
      </w:r>
    </w:p>
    <w:p w:rsidR="003C3EFA" w:rsidRPr="00D96F07" w:rsidRDefault="003C3EFA" w:rsidP="00D55E97">
      <w:pPr>
        <w:snapToGrid w:val="0"/>
        <w:spacing w:line="560" w:lineRule="atLeast"/>
        <w:ind w:firstLineChars="196" w:firstLine="551"/>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t>二、竞赛目的</w:t>
      </w:r>
    </w:p>
    <w:p w:rsidR="003C3EFA" w:rsidRPr="00D96F07" w:rsidRDefault="003C3EFA" w:rsidP="00D55E97">
      <w:pPr>
        <w:pStyle w:val="ol"/>
        <w:spacing w:line="560" w:lineRule="atLeast"/>
        <w:rPr>
          <w:rFonts w:cs="Times New Roman" w:hint="eastAsia"/>
        </w:rPr>
      </w:pPr>
      <w:r w:rsidRPr="00D96F07">
        <w:rPr>
          <w:rFonts w:hint="eastAsia"/>
        </w:rPr>
        <w:t>“</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rPr>
          <w:rFonts w:hint="eastAsia"/>
        </w:rPr>
        <w:t>全网建设技术”赛项紧密结合我国移动通信产业发展规划及现代通信技术的发展方向，顺应信息通信（</w:t>
      </w:r>
      <w:r w:rsidRPr="00D96F07">
        <w:t>ICT</w:t>
      </w:r>
      <w:r w:rsidRPr="00D96F07">
        <w:rPr>
          <w:rFonts w:hint="eastAsia"/>
        </w:rPr>
        <w:t>）技术快速发展的趋势，引入</w:t>
      </w:r>
      <w:r w:rsidRPr="00D96F07">
        <w:t>LTE</w:t>
      </w:r>
      <w:r w:rsidRPr="00D96F07">
        <w:rPr>
          <w:rFonts w:hint="eastAsia"/>
        </w:rPr>
        <w:t>无线接入网、</w:t>
      </w:r>
      <w:r w:rsidRPr="00D96F07">
        <w:t>EPC</w:t>
      </w:r>
      <w:r w:rsidRPr="00D96F07">
        <w:rPr>
          <w:rFonts w:hint="eastAsia"/>
        </w:rPr>
        <w:t>核心网以及承载网的典型应用场景，通过竞赛充分考察选手的</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rPr>
          <w:rFonts w:hint="eastAsia"/>
        </w:rPr>
        <w:t>全网规划、设备部署与联调、业务对接测试、网络性能优化和故障处理等相关技能，展示职业道德与团队协作精神。同时吸引通信运营商、设备制造商及通信产业链上下游相关厂商积极参与，促进高职相应专业学生实训实习与就业，深化校企合作并提升高职教育社会认可度。</w:t>
      </w:r>
    </w:p>
    <w:p w:rsidR="003C3EFA" w:rsidRPr="00D96F07" w:rsidRDefault="003C3EFA" w:rsidP="00D55E97">
      <w:pPr>
        <w:snapToGrid w:val="0"/>
        <w:spacing w:line="560" w:lineRule="atLeast"/>
        <w:ind w:firstLineChars="196" w:firstLine="551"/>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t>三、竞赛内容</w:t>
      </w:r>
    </w:p>
    <w:p w:rsidR="003C3EFA" w:rsidRPr="00D96F07" w:rsidRDefault="003C3EFA" w:rsidP="00D55E97">
      <w:pPr>
        <w:pStyle w:val="ol"/>
        <w:spacing w:line="560" w:lineRule="atLeast"/>
        <w:rPr>
          <w:rFonts w:cs="Times New Roman"/>
        </w:rPr>
      </w:pPr>
      <w:r w:rsidRPr="00D96F07">
        <w:rPr>
          <w:rFonts w:hint="eastAsia"/>
        </w:rPr>
        <w:t>（一）竞赛内容</w:t>
      </w:r>
    </w:p>
    <w:p w:rsidR="003C3EFA" w:rsidRPr="00D96F07" w:rsidRDefault="003C3EFA" w:rsidP="00D55E97">
      <w:pPr>
        <w:pStyle w:val="ol"/>
        <w:spacing w:line="560" w:lineRule="atLeast"/>
        <w:rPr>
          <w:rFonts w:cs="Times New Roman"/>
        </w:rPr>
      </w:pPr>
      <w:r w:rsidRPr="00D96F07">
        <w:rPr>
          <w:rFonts w:hint="eastAsia"/>
        </w:rPr>
        <w:t>竞赛内容包括理论考试、</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rPr>
          <w:rFonts w:hint="eastAsia"/>
        </w:rPr>
        <w:t>网络配置与优化、</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rPr>
          <w:rFonts w:hint="eastAsia"/>
        </w:rPr>
        <w:t>网络故障排除（含紧急故障排除）三部分：</w:t>
      </w:r>
    </w:p>
    <w:p w:rsidR="003C3EFA" w:rsidRPr="00D96F07" w:rsidRDefault="008213E8" w:rsidP="00D55E97">
      <w:pPr>
        <w:pStyle w:val="ol"/>
        <w:spacing w:line="560" w:lineRule="atLeast"/>
        <w:rPr>
          <w:rFonts w:cs="Times New Roman"/>
        </w:rPr>
      </w:pPr>
      <w:r>
        <w:t>1.</w:t>
      </w:r>
      <w:r w:rsidR="003C3EFA" w:rsidRPr="00D96F07">
        <w:rPr>
          <w:rFonts w:hint="eastAsia"/>
        </w:rPr>
        <w:t>理论考试</w:t>
      </w:r>
    </w:p>
    <w:p w:rsidR="003C3EFA" w:rsidRPr="00D96F07" w:rsidRDefault="003C3EFA" w:rsidP="00D55E97">
      <w:pPr>
        <w:pStyle w:val="ol"/>
        <w:spacing w:line="560" w:lineRule="atLeast"/>
        <w:rPr>
          <w:rFonts w:cs="Times New Roman"/>
        </w:rPr>
      </w:pPr>
      <w:r w:rsidRPr="00D96F07">
        <w:rPr>
          <w:rFonts w:hint="eastAsia"/>
        </w:rPr>
        <w:t>理论考试主要知识点及范围：</w:t>
      </w:r>
    </w:p>
    <w:p w:rsidR="003C3EFA" w:rsidRPr="00D96F07" w:rsidRDefault="003C3EFA" w:rsidP="00D55E97">
      <w:pPr>
        <w:pStyle w:val="ol"/>
        <w:spacing w:line="560" w:lineRule="atLeast"/>
        <w:rPr>
          <w:rFonts w:cs="Times New Roman"/>
        </w:rPr>
      </w:pPr>
      <w:r w:rsidRPr="00D96F07">
        <w:rPr>
          <w:rFonts w:hint="eastAsia"/>
        </w:rPr>
        <w:t>（</w:t>
      </w:r>
      <w:r w:rsidRPr="00D96F07">
        <w:t>1</w:t>
      </w:r>
      <w:r w:rsidRPr="00D96F07">
        <w:rPr>
          <w:rFonts w:hint="eastAsia"/>
        </w:rPr>
        <w:t>）移动通信基础知识：移动通信的基本概念和原理等。</w:t>
      </w:r>
    </w:p>
    <w:p w:rsidR="003C3EFA" w:rsidRPr="00D96F07" w:rsidRDefault="003C3EFA" w:rsidP="00D55E97">
      <w:pPr>
        <w:pStyle w:val="ol"/>
        <w:spacing w:line="560" w:lineRule="atLeast"/>
        <w:rPr>
          <w:rFonts w:cs="Times New Roman"/>
        </w:rPr>
      </w:pPr>
      <w:r w:rsidRPr="00D96F07">
        <w:rPr>
          <w:rFonts w:hint="eastAsia"/>
        </w:rPr>
        <w:lastRenderedPageBreak/>
        <w:t>（</w:t>
      </w:r>
      <w:r w:rsidRPr="00D96F07">
        <w:t>2</w:t>
      </w:r>
      <w:r w:rsidRPr="00D96F07">
        <w:rPr>
          <w:rFonts w:hint="eastAsia"/>
        </w:rPr>
        <w:t>）</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t xml:space="preserve"> LTE/EPC</w:t>
      </w:r>
      <w:r w:rsidRPr="00D96F07">
        <w:rPr>
          <w:rFonts w:hint="eastAsia"/>
        </w:rPr>
        <w:t>基本原理与协议规范：</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t xml:space="preserve"> LTE/EPC</w:t>
      </w:r>
      <w:r w:rsidRPr="00D96F07">
        <w:rPr>
          <w:rFonts w:hint="eastAsia"/>
        </w:rPr>
        <w:t>基本原理、关键技术、接口规范及协议标准等。</w:t>
      </w:r>
    </w:p>
    <w:p w:rsidR="003C3EFA" w:rsidRPr="00D96F07" w:rsidRDefault="003C3EFA" w:rsidP="00D55E97">
      <w:pPr>
        <w:pStyle w:val="ol"/>
        <w:spacing w:line="560" w:lineRule="atLeast"/>
        <w:rPr>
          <w:rFonts w:cs="Times New Roman"/>
        </w:rPr>
      </w:pPr>
      <w:r w:rsidRPr="00D96F07">
        <w:rPr>
          <w:rFonts w:hint="eastAsia"/>
        </w:rPr>
        <w:t>（</w:t>
      </w:r>
      <w:r w:rsidRPr="00D96F07">
        <w:t>3</w:t>
      </w:r>
      <w:r w:rsidRPr="00D96F07">
        <w:rPr>
          <w:rFonts w:hint="eastAsia"/>
        </w:rPr>
        <w:t>）</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rPr>
          <w:rFonts w:hint="eastAsia"/>
        </w:rPr>
        <w:t>全网设备：</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rPr>
          <w:rFonts w:hint="eastAsia"/>
        </w:rPr>
        <w:t>无线接入设备（</w:t>
      </w:r>
      <w:r w:rsidRPr="00D96F07">
        <w:t>eNodeB</w:t>
      </w:r>
      <w:r w:rsidRPr="00D96F07">
        <w:rPr>
          <w:rFonts w:hint="eastAsia"/>
        </w:rPr>
        <w:t>）、</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proofErr w:type="gramStart"/>
      <w:r w:rsidRPr="00D96F07">
        <w:rPr>
          <w:rFonts w:hint="eastAsia"/>
        </w:rPr>
        <w:t>核心网</w:t>
      </w:r>
      <w:proofErr w:type="gramEnd"/>
      <w:r w:rsidRPr="00D96F07">
        <w:rPr>
          <w:rFonts w:hint="eastAsia"/>
        </w:rPr>
        <w:t>设备（</w:t>
      </w:r>
      <w:r w:rsidRPr="00D96F07">
        <w:t>MME</w:t>
      </w:r>
      <w:r w:rsidRPr="00D96F07">
        <w:rPr>
          <w:rFonts w:hint="eastAsia"/>
        </w:rPr>
        <w:t>、</w:t>
      </w:r>
      <w:r w:rsidRPr="00D96F07">
        <w:t>SGW</w:t>
      </w:r>
      <w:r w:rsidRPr="00D96F07">
        <w:rPr>
          <w:rFonts w:hint="eastAsia"/>
        </w:rPr>
        <w:t>、</w:t>
      </w:r>
      <w:r w:rsidRPr="00D96F07">
        <w:t>PGW</w:t>
      </w:r>
      <w:r w:rsidRPr="00D96F07">
        <w:rPr>
          <w:rFonts w:hint="eastAsia"/>
        </w:rPr>
        <w:t>及</w:t>
      </w:r>
      <w:r w:rsidRPr="00D96F07">
        <w:t>HSS</w:t>
      </w:r>
      <w:r w:rsidRPr="00D96F07">
        <w:rPr>
          <w:rFonts w:hint="eastAsia"/>
        </w:rPr>
        <w:t>）以及</w:t>
      </w:r>
      <w:proofErr w:type="gramStart"/>
      <w:r w:rsidRPr="00D96F07">
        <w:rPr>
          <w:rFonts w:hint="eastAsia"/>
        </w:rPr>
        <w:t>承载网</w:t>
      </w:r>
      <w:proofErr w:type="gramEnd"/>
      <w:r w:rsidRPr="00D96F07">
        <w:rPr>
          <w:rFonts w:hint="eastAsia"/>
        </w:rPr>
        <w:t>设备（</w:t>
      </w:r>
      <w:r w:rsidRPr="00D96F07">
        <w:t>PTN</w:t>
      </w:r>
      <w:r w:rsidRPr="00D96F07">
        <w:rPr>
          <w:rFonts w:hint="eastAsia"/>
        </w:rPr>
        <w:t>、路由器、</w:t>
      </w:r>
      <w:r w:rsidRPr="00D96F07">
        <w:t>OTN</w:t>
      </w:r>
      <w:r w:rsidRPr="00D96F07">
        <w:rPr>
          <w:rFonts w:hint="eastAsia"/>
        </w:rPr>
        <w:t>）的网络拓扑规划、容量规划、硬件配置及连线、设备的开通维护、网络优化及故障排查、工程规范等。</w:t>
      </w:r>
    </w:p>
    <w:p w:rsidR="003C3EFA" w:rsidRPr="00D96F07" w:rsidRDefault="008213E8" w:rsidP="00D55E97">
      <w:pPr>
        <w:pStyle w:val="ol"/>
        <w:spacing w:line="560" w:lineRule="atLeast"/>
        <w:rPr>
          <w:rFonts w:cs="Times New Roman"/>
        </w:rPr>
      </w:pPr>
      <w:r>
        <w:t>2.</w:t>
      </w:r>
      <w:smartTag w:uri="urn:schemas-microsoft-com:office:smarttags" w:element="chmetcnv">
        <w:smartTagPr>
          <w:attr w:name="UnitName" w:val="g"/>
          <w:attr w:name="SourceValue" w:val="4"/>
          <w:attr w:name="HasSpace" w:val="False"/>
          <w:attr w:name="Negative" w:val="False"/>
          <w:attr w:name="NumberType" w:val="1"/>
          <w:attr w:name="TCSC" w:val="0"/>
        </w:smartTagPr>
        <w:r w:rsidR="003C3EFA" w:rsidRPr="00D96F07">
          <w:t>4G</w:t>
        </w:r>
      </w:smartTag>
      <w:r w:rsidR="003C3EFA" w:rsidRPr="00D96F07">
        <w:rPr>
          <w:rFonts w:hint="eastAsia"/>
        </w:rPr>
        <w:t>网络配置与优化：包括无线接入网、</w:t>
      </w:r>
      <w:proofErr w:type="gramStart"/>
      <w:r w:rsidR="003C3EFA" w:rsidRPr="00D96F07">
        <w:rPr>
          <w:rFonts w:hint="eastAsia"/>
        </w:rPr>
        <w:t>核心网及承载网</w:t>
      </w:r>
      <w:proofErr w:type="gramEnd"/>
      <w:r w:rsidR="003C3EFA" w:rsidRPr="00D96F07">
        <w:rPr>
          <w:rFonts w:hint="eastAsia"/>
        </w:rPr>
        <w:t>三部分。根据给定的题设和要求，对网络数据进行容量计算、设备部署、数据配置完善及网络性能优化，最终实现</w:t>
      </w:r>
      <w:smartTag w:uri="urn:schemas-microsoft-com:office:smarttags" w:element="chmetcnv">
        <w:smartTagPr>
          <w:attr w:name="UnitName" w:val="g"/>
          <w:attr w:name="SourceValue" w:val="4"/>
          <w:attr w:name="HasSpace" w:val="False"/>
          <w:attr w:name="Negative" w:val="False"/>
          <w:attr w:name="NumberType" w:val="1"/>
          <w:attr w:name="TCSC" w:val="0"/>
        </w:smartTagPr>
        <w:r w:rsidR="003C3EFA" w:rsidRPr="00D96F07">
          <w:t>4G</w:t>
        </w:r>
      </w:smartTag>
      <w:r w:rsidR="003C3EFA" w:rsidRPr="00D96F07">
        <w:rPr>
          <w:rFonts w:hint="eastAsia"/>
        </w:rPr>
        <w:t>业务的开通。</w:t>
      </w:r>
    </w:p>
    <w:p w:rsidR="003C3EFA" w:rsidRPr="00D96F07" w:rsidRDefault="008213E8" w:rsidP="00D55E97">
      <w:pPr>
        <w:pStyle w:val="ol"/>
        <w:spacing w:line="560" w:lineRule="atLeast"/>
        <w:rPr>
          <w:rFonts w:cs="Times New Roman"/>
        </w:rPr>
      </w:pPr>
      <w:r>
        <w:t>3.</w:t>
      </w:r>
      <w:smartTag w:uri="urn:schemas-microsoft-com:office:smarttags" w:element="chmetcnv">
        <w:smartTagPr>
          <w:attr w:name="UnitName" w:val="g"/>
          <w:attr w:name="SourceValue" w:val="4"/>
          <w:attr w:name="HasSpace" w:val="False"/>
          <w:attr w:name="Negative" w:val="False"/>
          <w:attr w:name="NumberType" w:val="1"/>
          <w:attr w:name="TCSC" w:val="0"/>
        </w:smartTagPr>
        <w:r w:rsidR="003C3EFA" w:rsidRPr="00D96F07">
          <w:t>4G</w:t>
        </w:r>
      </w:smartTag>
      <w:r w:rsidR="003C3EFA" w:rsidRPr="00D96F07">
        <w:rPr>
          <w:rFonts w:hint="eastAsia"/>
        </w:rPr>
        <w:t>网络故障排除：包括无线接入网、</w:t>
      </w:r>
      <w:proofErr w:type="gramStart"/>
      <w:r w:rsidR="003C3EFA" w:rsidRPr="00D96F07">
        <w:rPr>
          <w:rFonts w:hint="eastAsia"/>
        </w:rPr>
        <w:t>核心网及承载网</w:t>
      </w:r>
      <w:proofErr w:type="gramEnd"/>
      <w:r w:rsidR="003C3EFA" w:rsidRPr="00D96F07">
        <w:rPr>
          <w:rFonts w:hint="eastAsia"/>
        </w:rPr>
        <w:t>三部分。正式比赛时在竞赛平台中预置若干网络配置错误，要求参赛选手逐一排查并修改，以实现网络工作正常。此外为考察选手的应变能力，增加紧急故障排除环节，即在比赛现场模拟正常运行的网络中突发紧急业务故障，要求各参赛队伍在限定时间内处理完毕，恢复网络业务。</w:t>
      </w:r>
    </w:p>
    <w:p w:rsidR="003C3EFA" w:rsidRPr="00D96F07" w:rsidRDefault="003C3EFA" w:rsidP="00D55E97">
      <w:pPr>
        <w:pStyle w:val="ol"/>
        <w:spacing w:line="560" w:lineRule="atLeast"/>
        <w:rPr>
          <w:rFonts w:cs="Times New Roman"/>
        </w:rPr>
      </w:pPr>
      <w:r w:rsidRPr="00D96F07">
        <w:rPr>
          <w:rFonts w:hint="eastAsia"/>
        </w:rPr>
        <w:t>（二）竞赛时间</w:t>
      </w:r>
    </w:p>
    <w:p w:rsidR="003C3EFA" w:rsidRPr="00D55E97" w:rsidRDefault="003C3EFA" w:rsidP="00D55E97">
      <w:pPr>
        <w:pStyle w:val="ol"/>
        <w:spacing w:line="560" w:lineRule="atLeast"/>
        <w:rPr>
          <w:rFonts w:cs="Times New Roman" w:hint="eastAsia"/>
        </w:rPr>
      </w:pPr>
      <w:r w:rsidRPr="00D96F07">
        <w:rPr>
          <w:rFonts w:hint="eastAsia"/>
        </w:rPr>
        <w:t>比赛时间为</w:t>
      </w:r>
      <w:r w:rsidRPr="00D96F07">
        <w:t>8:00-12:00</w:t>
      </w:r>
      <w:r w:rsidRPr="00D96F07">
        <w:rPr>
          <w:rFonts w:hint="eastAsia"/>
        </w:rPr>
        <w:t>，共计</w:t>
      </w:r>
      <w:r w:rsidRPr="00D96F07">
        <w:t>240</w:t>
      </w:r>
      <w:r w:rsidRPr="00D96F07">
        <w:rPr>
          <w:rFonts w:hint="eastAsia"/>
        </w:rPr>
        <w:t>分钟，其中紧急故障排除部分的竞赛任务必须在裁判长现场宣布的时间段内完成，其余竞赛任务的时间分配由各参赛队自行安排，各参赛队伍须在规定时间内独立完成比赛任务。</w:t>
      </w:r>
    </w:p>
    <w:p w:rsidR="003C3EFA" w:rsidRPr="00D96F07" w:rsidRDefault="003C3EFA" w:rsidP="00D55E97">
      <w:pPr>
        <w:snapToGrid w:val="0"/>
        <w:spacing w:line="560" w:lineRule="atLeast"/>
        <w:ind w:firstLineChars="196" w:firstLine="551"/>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t>四、竞赛方式</w:t>
      </w:r>
    </w:p>
    <w:p w:rsidR="003C3EFA" w:rsidRPr="00D96F07" w:rsidRDefault="003C3EFA" w:rsidP="00D55E97">
      <w:pPr>
        <w:pStyle w:val="ol"/>
        <w:spacing w:line="560" w:lineRule="atLeast"/>
        <w:rPr>
          <w:rFonts w:cs="Times New Roman"/>
        </w:rPr>
      </w:pPr>
      <w:r w:rsidRPr="00D96F07">
        <w:rPr>
          <w:rFonts w:hint="eastAsia"/>
        </w:rPr>
        <w:t>（一）竞赛以团队方式进行，不计选手个人成绩，统计参赛队的总成绩进行排序。</w:t>
      </w:r>
    </w:p>
    <w:p w:rsidR="003C3EFA" w:rsidRPr="00D96F07" w:rsidRDefault="003C3EFA" w:rsidP="00D55E97">
      <w:pPr>
        <w:pStyle w:val="ol"/>
        <w:spacing w:line="560" w:lineRule="atLeast"/>
        <w:rPr>
          <w:rFonts w:cs="Times New Roman"/>
        </w:rPr>
      </w:pPr>
      <w:r w:rsidRPr="00D96F07">
        <w:rPr>
          <w:rFonts w:hint="eastAsia"/>
        </w:rPr>
        <w:t>（二）参赛队伍组成</w:t>
      </w:r>
    </w:p>
    <w:p w:rsidR="003C3EFA" w:rsidRPr="00D96F07" w:rsidRDefault="003C3EFA" w:rsidP="00D55E97">
      <w:pPr>
        <w:pStyle w:val="ol"/>
        <w:spacing w:line="560" w:lineRule="atLeast"/>
        <w:rPr>
          <w:rStyle w:val="1Char0"/>
          <w:rFonts w:cs="Times New Roman"/>
          <w:sz w:val="28"/>
          <w:szCs w:val="28"/>
        </w:rPr>
      </w:pPr>
      <w:r w:rsidRPr="00D96F07">
        <w:rPr>
          <w:rStyle w:val="1Char0"/>
          <w:rFonts w:hint="eastAsia"/>
          <w:sz w:val="28"/>
          <w:szCs w:val="28"/>
        </w:rPr>
        <w:t>每支参赛队由</w:t>
      </w:r>
      <w:r w:rsidRPr="00D96F07">
        <w:rPr>
          <w:rStyle w:val="1Char0"/>
          <w:sz w:val="28"/>
          <w:szCs w:val="28"/>
        </w:rPr>
        <w:t>2</w:t>
      </w:r>
      <w:r w:rsidRPr="00D96F07">
        <w:rPr>
          <w:rStyle w:val="1Char0"/>
          <w:rFonts w:hint="eastAsia"/>
          <w:sz w:val="28"/>
          <w:szCs w:val="28"/>
        </w:rPr>
        <w:t>名比赛选手组成，</w:t>
      </w:r>
      <w:r w:rsidRPr="00D96F07">
        <w:rPr>
          <w:rStyle w:val="1Char0"/>
          <w:sz w:val="28"/>
          <w:szCs w:val="28"/>
        </w:rPr>
        <w:t>2</w:t>
      </w:r>
      <w:r w:rsidRPr="00D96F07">
        <w:rPr>
          <w:rStyle w:val="1Char0"/>
          <w:rFonts w:hint="eastAsia"/>
          <w:sz w:val="28"/>
          <w:szCs w:val="28"/>
        </w:rPr>
        <w:t>名选手须为同校在籍学生，其中队长</w:t>
      </w:r>
      <w:r w:rsidRPr="00D96F07">
        <w:rPr>
          <w:rStyle w:val="1Char0"/>
          <w:sz w:val="28"/>
          <w:szCs w:val="28"/>
        </w:rPr>
        <w:t>1</w:t>
      </w:r>
      <w:r w:rsidRPr="00D96F07">
        <w:rPr>
          <w:rStyle w:val="1Char0"/>
          <w:rFonts w:hint="eastAsia"/>
          <w:sz w:val="28"/>
          <w:szCs w:val="28"/>
        </w:rPr>
        <w:t>名，性别及年级不限。每队可配</w:t>
      </w:r>
      <w:r w:rsidRPr="00D96F07">
        <w:rPr>
          <w:rStyle w:val="1Char0"/>
          <w:sz w:val="28"/>
          <w:szCs w:val="28"/>
        </w:rPr>
        <w:t>2</w:t>
      </w:r>
      <w:r w:rsidRPr="00D96F07">
        <w:rPr>
          <w:rStyle w:val="1Char0"/>
          <w:rFonts w:hint="eastAsia"/>
          <w:sz w:val="28"/>
          <w:szCs w:val="28"/>
        </w:rPr>
        <w:t>名指导教师。</w:t>
      </w:r>
    </w:p>
    <w:p w:rsidR="003C3EFA" w:rsidRPr="00D96F07" w:rsidRDefault="003C3EFA" w:rsidP="00D55E97">
      <w:pPr>
        <w:pStyle w:val="ol"/>
        <w:spacing w:line="560" w:lineRule="atLeast"/>
        <w:rPr>
          <w:rFonts w:cs="Times New Roman"/>
        </w:rPr>
      </w:pPr>
      <w:r w:rsidRPr="00D96F07">
        <w:rPr>
          <w:rFonts w:hint="eastAsia"/>
        </w:rPr>
        <w:lastRenderedPageBreak/>
        <w:t>（三）竞赛方式</w:t>
      </w:r>
    </w:p>
    <w:p w:rsidR="003C3EFA" w:rsidRPr="00D96F07" w:rsidRDefault="003C3EFA" w:rsidP="00D55E97">
      <w:pPr>
        <w:pStyle w:val="ol"/>
        <w:spacing w:line="560" w:lineRule="atLeast"/>
        <w:rPr>
          <w:rFonts w:cs="Times New Roman"/>
          <w:color w:val="000000"/>
        </w:rPr>
      </w:pPr>
      <w:r w:rsidRPr="00D96F07">
        <w:rPr>
          <w:rFonts w:hint="eastAsia"/>
          <w:color w:val="000000"/>
        </w:rPr>
        <w:t>除紧急故障排除部分以外，试题及任务书一次性下发，比赛结束后同一时间提交所有比赛结果。竞赛内容如下：</w:t>
      </w:r>
    </w:p>
    <w:p w:rsidR="003C3EFA" w:rsidRPr="00D96F07" w:rsidRDefault="008213E8" w:rsidP="00D55E97">
      <w:pPr>
        <w:pStyle w:val="ol"/>
        <w:spacing w:line="560" w:lineRule="atLeast"/>
        <w:rPr>
          <w:rFonts w:cs="Times New Roman"/>
        </w:rPr>
      </w:pPr>
      <w:r>
        <w:t>1.</w:t>
      </w:r>
      <w:r w:rsidR="003C3EFA" w:rsidRPr="00D96F07">
        <w:rPr>
          <w:rFonts w:hint="eastAsia"/>
        </w:rPr>
        <w:t>理论考试</w:t>
      </w:r>
    </w:p>
    <w:p w:rsidR="003C3EFA" w:rsidRPr="00D96F07" w:rsidRDefault="003C3EFA" w:rsidP="00D55E97">
      <w:pPr>
        <w:pStyle w:val="ol"/>
        <w:spacing w:line="560" w:lineRule="atLeast"/>
        <w:rPr>
          <w:rFonts w:cs="Times New Roman"/>
        </w:rPr>
      </w:pPr>
      <w:r w:rsidRPr="00D96F07">
        <w:rPr>
          <w:rFonts w:hint="eastAsia"/>
          <w:color w:val="000000"/>
        </w:rPr>
        <w:t>理论考试采用纸质试卷与答题纸方式，每队两份，其中一份包含</w:t>
      </w:r>
      <w:r w:rsidRPr="00D96F07">
        <w:rPr>
          <w:color w:val="000000"/>
        </w:rPr>
        <w:t>LTE</w:t>
      </w:r>
      <w:r w:rsidRPr="00D96F07">
        <w:rPr>
          <w:rFonts w:hint="eastAsia"/>
          <w:color w:val="000000"/>
        </w:rPr>
        <w:t>无线接入网和</w:t>
      </w:r>
      <w:r w:rsidRPr="00D96F07">
        <w:rPr>
          <w:color w:val="000000"/>
        </w:rPr>
        <w:t>EPC</w:t>
      </w:r>
      <w:proofErr w:type="gramStart"/>
      <w:r w:rsidRPr="00D96F07">
        <w:rPr>
          <w:rFonts w:hint="eastAsia"/>
          <w:color w:val="000000"/>
        </w:rPr>
        <w:t>核心网考试</w:t>
      </w:r>
      <w:proofErr w:type="gramEnd"/>
      <w:r w:rsidRPr="00D96F07">
        <w:rPr>
          <w:rFonts w:hint="eastAsia"/>
          <w:color w:val="000000"/>
        </w:rPr>
        <w:t>内容，另一份包含</w:t>
      </w:r>
      <w:proofErr w:type="gramStart"/>
      <w:r w:rsidRPr="00D96F07">
        <w:rPr>
          <w:rFonts w:hint="eastAsia"/>
          <w:color w:val="000000"/>
        </w:rPr>
        <w:t>承载网考试</w:t>
      </w:r>
      <w:proofErr w:type="gramEnd"/>
      <w:r w:rsidRPr="00D96F07">
        <w:rPr>
          <w:rFonts w:hint="eastAsia"/>
          <w:color w:val="000000"/>
        </w:rPr>
        <w:t>内容，参赛队伍的</w:t>
      </w:r>
      <w:r w:rsidRPr="00D96F07">
        <w:rPr>
          <w:color w:val="000000"/>
        </w:rPr>
        <w:t>2</w:t>
      </w:r>
      <w:r w:rsidRPr="00D96F07">
        <w:rPr>
          <w:rFonts w:hint="eastAsia"/>
          <w:color w:val="000000"/>
        </w:rPr>
        <w:t>名选手自行分工，</w:t>
      </w:r>
      <w:r w:rsidRPr="00D96F07">
        <w:rPr>
          <w:rFonts w:hint="eastAsia"/>
        </w:rPr>
        <w:t>并按要求在答题纸上填写答案。</w:t>
      </w:r>
    </w:p>
    <w:p w:rsidR="003C3EFA" w:rsidRPr="00D96F07" w:rsidRDefault="008213E8" w:rsidP="00D55E97">
      <w:pPr>
        <w:pStyle w:val="ol"/>
        <w:spacing w:line="560" w:lineRule="atLeast"/>
        <w:rPr>
          <w:rFonts w:cs="Times New Roman"/>
        </w:rPr>
      </w:pPr>
      <w:r>
        <w:t>2.</w:t>
      </w:r>
      <w:smartTag w:uri="urn:schemas-microsoft-com:office:smarttags" w:element="chmetcnv">
        <w:smartTagPr>
          <w:attr w:name="UnitName" w:val="g"/>
          <w:attr w:name="SourceValue" w:val="4"/>
          <w:attr w:name="HasSpace" w:val="False"/>
          <w:attr w:name="Negative" w:val="False"/>
          <w:attr w:name="NumberType" w:val="1"/>
          <w:attr w:name="TCSC" w:val="0"/>
        </w:smartTagPr>
        <w:r w:rsidR="003C3EFA" w:rsidRPr="00D96F07">
          <w:t>4G</w:t>
        </w:r>
      </w:smartTag>
      <w:r w:rsidR="003C3EFA" w:rsidRPr="00D96F07">
        <w:rPr>
          <w:rFonts w:hint="eastAsia"/>
        </w:rPr>
        <w:t>网络配置与优化</w:t>
      </w:r>
    </w:p>
    <w:p w:rsidR="003C3EFA" w:rsidRPr="00D96F07" w:rsidRDefault="003C3EFA" w:rsidP="00D55E97">
      <w:pPr>
        <w:pStyle w:val="ol"/>
        <w:spacing w:line="560" w:lineRule="atLeast"/>
      </w:pPr>
      <w:r w:rsidRPr="00D96F07">
        <w:rPr>
          <w:rFonts w:hint="eastAsia"/>
        </w:rPr>
        <w:t>两名参赛选手分别操作一台电脑，根据任务书要求，协同完成无线接入网、核心网及承载网部分的容量计算、设备部署、数据配置完善。选手按照要求完成该操作，进行业务验证，并且按任务书要求在答题纸上填写。</w:t>
      </w:r>
    </w:p>
    <w:p w:rsidR="003C3EFA" w:rsidRPr="00D96F07" w:rsidRDefault="008213E8" w:rsidP="00D55E97">
      <w:pPr>
        <w:pStyle w:val="ol"/>
        <w:spacing w:line="560" w:lineRule="atLeast"/>
        <w:rPr>
          <w:rFonts w:cs="Times New Roman"/>
        </w:rPr>
      </w:pPr>
      <w:r>
        <w:t>3.</w:t>
      </w:r>
      <w:smartTag w:uri="urn:schemas-microsoft-com:office:smarttags" w:element="chmetcnv">
        <w:smartTagPr>
          <w:attr w:name="UnitName" w:val="g"/>
          <w:attr w:name="SourceValue" w:val="4"/>
          <w:attr w:name="HasSpace" w:val="False"/>
          <w:attr w:name="Negative" w:val="False"/>
          <w:attr w:name="NumberType" w:val="1"/>
          <w:attr w:name="TCSC" w:val="0"/>
        </w:smartTagPr>
        <w:r w:rsidR="003C3EFA" w:rsidRPr="00D96F07">
          <w:t>4G</w:t>
        </w:r>
      </w:smartTag>
      <w:r w:rsidR="003C3EFA" w:rsidRPr="00D96F07">
        <w:rPr>
          <w:rFonts w:hint="eastAsia"/>
        </w:rPr>
        <w:t>网络故障排除</w:t>
      </w:r>
    </w:p>
    <w:p w:rsidR="003C3EFA" w:rsidRPr="00D96F07" w:rsidRDefault="003C3EFA" w:rsidP="00D55E97">
      <w:pPr>
        <w:pStyle w:val="ol"/>
        <w:spacing w:line="560" w:lineRule="atLeast"/>
        <w:rPr>
          <w:rFonts w:cs="Times New Roman"/>
        </w:rPr>
      </w:pPr>
      <w:r w:rsidRPr="00D96F07">
        <w:rPr>
          <w:rFonts w:hint="eastAsia"/>
        </w:rPr>
        <w:t>两名参赛选手分别操作一台电脑，基于已经导入故障数据的</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t xml:space="preserve"> LTE</w:t>
      </w:r>
      <w:r w:rsidRPr="00D96F07">
        <w:rPr>
          <w:rFonts w:hint="eastAsia"/>
        </w:rPr>
        <w:t>全网竞技系统软件，根据任务书描述，结合故障现象，分析故障原因，协同完成无线接入网、核心网及承载网部分的故障排除工作。选手按照要求完成该操作，进行业务验证，并且按要求将答案在比赛软件平台上保存且按任务书要求在答题纸上填写。</w:t>
      </w:r>
    </w:p>
    <w:p w:rsidR="003C3EFA" w:rsidRPr="00D96F07" w:rsidRDefault="003C3EFA" w:rsidP="00D55E97">
      <w:pPr>
        <w:pStyle w:val="ol"/>
        <w:spacing w:line="560" w:lineRule="atLeast"/>
        <w:rPr>
          <w:rFonts w:cs="Times New Roman"/>
        </w:rPr>
      </w:pPr>
      <w:r w:rsidRPr="00D96F07">
        <w:rPr>
          <w:rFonts w:hint="eastAsia"/>
        </w:rPr>
        <w:t>在紧急故障排除环节，比赛过程中将下发一套故障数据至各参赛队帐号（下发时间由裁判长现场决定），模拟正常运行的网络中突发的紧急业务故障。各参赛队的两名选手需要相互配合，在限定的时间内解决问题，恢复业务。选手按照要求完成该操作，进行业务验证，并且按要求将答案在比赛软件平台上保存且按要求在答题纸上填写。</w:t>
      </w:r>
    </w:p>
    <w:p w:rsidR="003C3EFA" w:rsidRPr="00D96F07" w:rsidRDefault="003C3EFA" w:rsidP="00D55E97">
      <w:pPr>
        <w:pStyle w:val="ol"/>
        <w:spacing w:line="560" w:lineRule="atLeast"/>
        <w:rPr>
          <w:rFonts w:cs="Times New Roman"/>
        </w:rPr>
      </w:pPr>
      <w:r w:rsidRPr="00D96F07">
        <w:rPr>
          <w:rFonts w:hint="eastAsia"/>
        </w:rPr>
        <w:t>（四）</w:t>
      </w:r>
      <w:r w:rsidRPr="00D96F07">
        <w:t>2016</w:t>
      </w:r>
      <w:r w:rsidRPr="00D96F07">
        <w:rPr>
          <w:rFonts w:hint="eastAsia"/>
        </w:rPr>
        <w:t>年本赛项暂不具备境外队伍参赛的条件，但本着开放办赛的精神，拟邀请境外队伍到场观摩，为以后条件成熟时邀请境外参赛队参</w:t>
      </w:r>
      <w:r w:rsidRPr="00D96F07">
        <w:rPr>
          <w:rFonts w:hint="eastAsia"/>
        </w:rPr>
        <w:lastRenderedPageBreak/>
        <w:t>赛做好准备。</w:t>
      </w:r>
    </w:p>
    <w:p w:rsidR="003C3EFA" w:rsidRPr="00D96F07" w:rsidRDefault="003C3EFA" w:rsidP="00D55E97">
      <w:pPr>
        <w:snapToGrid w:val="0"/>
        <w:spacing w:line="560" w:lineRule="atLeast"/>
        <w:ind w:firstLineChars="196" w:firstLine="551"/>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t>五、竞赛流程</w:t>
      </w:r>
    </w:p>
    <w:p w:rsidR="003C3EFA" w:rsidRPr="00D96F07" w:rsidRDefault="00397B6C" w:rsidP="00D55E97">
      <w:pPr>
        <w:pStyle w:val="ol"/>
        <w:spacing w:line="560" w:lineRule="atLeast"/>
        <w:rPr>
          <w:rFonts w:cs="Times New Roman"/>
        </w:rPr>
      </w:pPr>
      <w:r w:rsidRPr="00397B6C">
        <w:rPr>
          <w:rFonts w:hint="eastAsia"/>
        </w:rPr>
        <w:t>竞赛流程见下页</w:t>
      </w:r>
      <w:r w:rsidRPr="00397B6C">
        <w:rPr>
          <w:rFonts w:hint="eastAsia"/>
        </w:rPr>
        <w:t>图</w:t>
      </w:r>
      <w:r>
        <w:rPr>
          <w:rFonts w:hint="eastAsia"/>
        </w:rPr>
        <w:t>1竞赛</w:t>
      </w:r>
      <w:r w:rsidRPr="00397B6C">
        <w:rPr>
          <w:rFonts w:hint="eastAsia"/>
        </w:rPr>
        <w:t>流程。</w:t>
      </w:r>
      <w:r w:rsidR="003C3EFA" w:rsidRPr="00D96F07">
        <w:rPr>
          <w:rFonts w:hint="eastAsia"/>
        </w:rPr>
        <w:t>具体的竞赛日期，由全国职业院校技能大赛执委会及赛区执委会统一规定，以下所列为竞赛当天的日程安排。</w:t>
      </w:r>
    </w:p>
    <w:p w:rsidR="003C3EFA" w:rsidRPr="005F3D7F" w:rsidRDefault="003C3EFA" w:rsidP="005F3D7F">
      <w:pPr>
        <w:spacing w:line="480" w:lineRule="exact"/>
        <w:ind w:firstLineChars="200" w:firstLine="480"/>
        <w:jc w:val="center"/>
        <w:rPr>
          <w:rFonts w:ascii="仿宋_GB2312" w:eastAsia="仿宋_GB2312" w:hAnsi="仿宋" w:cs="Times New Roman"/>
          <w:bCs/>
          <w:kern w:val="0"/>
          <w:sz w:val="24"/>
          <w:szCs w:val="24"/>
        </w:rPr>
      </w:pPr>
      <w:r w:rsidRPr="005F3D7F">
        <w:rPr>
          <w:rFonts w:ascii="仿宋_GB2312" w:eastAsia="仿宋_GB2312" w:hAnsi="仿宋" w:cs="仿宋_GB2312" w:hint="eastAsia"/>
          <w:bCs/>
          <w:kern w:val="0"/>
          <w:sz w:val="24"/>
          <w:szCs w:val="24"/>
        </w:rPr>
        <w:t>表</w:t>
      </w:r>
      <w:r w:rsidRPr="005F3D7F">
        <w:rPr>
          <w:rFonts w:ascii="仿宋_GB2312" w:eastAsia="仿宋_GB2312" w:hAnsi="仿宋" w:cs="仿宋_GB2312"/>
          <w:bCs/>
          <w:kern w:val="0"/>
          <w:sz w:val="24"/>
          <w:szCs w:val="24"/>
        </w:rPr>
        <w:t xml:space="preserve">1 </w:t>
      </w:r>
      <w:r w:rsidRPr="005F3D7F">
        <w:rPr>
          <w:rFonts w:ascii="仿宋_GB2312" w:eastAsia="仿宋_GB2312" w:hAnsi="仿宋" w:cs="仿宋_GB2312" w:hint="eastAsia"/>
          <w:bCs/>
          <w:kern w:val="0"/>
          <w:sz w:val="24"/>
          <w:szCs w:val="24"/>
        </w:rPr>
        <w:t>竞赛日程安排</w:t>
      </w:r>
    </w:p>
    <w:tbl>
      <w:tblPr>
        <w:tblW w:w="7671" w:type="dxa"/>
        <w:jc w:val="center"/>
        <w:tblLook w:val="00A0" w:firstRow="1" w:lastRow="0" w:firstColumn="1" w:lastColumn="0" w:noHBand="0" w:noVBand="0"/>
      </w:tblPr>
      <w:tblGrid>
        <w:gridCol w:w="2175"/>
        <w:gridCol w:w="5496"/>
      </w:tblGrid>
      <w:tr w:rsidR="003C3EFA" w:rsidRPr="00D96F07" w:rsidTr="00D55E97">
        <w:trPr>
          <w:trHeight w:val="102"/>
          <w:jc w:val="center"/>
        </w:trPr>
        <w:tc>
          <w:tcPr>
            <w:tcW w:w="2175" w:type="dxa"/>
            <w:tcBorders>
              <w:top w:val="single" w:sz="8" w:space="0" w:color="auto"/>
              <w:left w:val="single" w:sz="4" w:space="0" w:color="auto"/>
              <w:bottom w:val="single" w:sz="8" w:space="0" w:color="auto"/>
              <w:right w:val="single" w:sz="8" w:space="0" w:color="auto"/>
            </w:tcBorders>
            <w:vAlign w:val="center"/>
          </w:tcPr>
          <w:p w:rsidR="003C3EFA" w:rsidRPr="00D96F07" w:rsidRDefault="003C3EFA" w:rsidP="00B16B47">
            <w:pPr>
              <w:pStyle w:val="table1"/>
              <w:rPr>
                <w:rFonts w:ascii="仿宋_GB2312" w:eastAsia="仿宋_GB2312" w:cs="Times New Roman"/>
                <w:b/>
                <w:bCs/>
              </w:rPr>
            </w:pPr>
            <w:r w:rsidRPr="00D96F07">
              <w:rPr>
                <w:rFonts w:ascii="仿宋_GB2312" w:eastAsia="仿宋_GB2312" w:cs="仿宋_GB2312" w:hint="eastAsia"/>
                <w:b/>
                <w:bCs/>
              </w:rPr>
              <w:t>时间</w:t>
            </w:r>
          </w:p>
        </w:tc>
        <w:tc>
          <w:tcPr>
            <w:tcW w:w="5496" w:type="dxa"/>
            <w:tcBorders>
              <w:top w:val="single" w:sz="8" w:space="0" w:color="auto"/>
              <w:left w:val="nil"/>
              <w:bottom w:val="single" w:sz="8" w:space="0" w:color="auto"/>
              <w:right w:val="single" w:sz="8" w:space="0" w:color="000000"/>
            </w:tcBorders>
            <w:vAlign w:val="center"/>
          </w:tcPr>
          <w:p w:rsidR="003C3EFA" w:rsidRPr="00D96F07" w:rsidRDefault="003C3EFA" w:rsidP="00B16B47">
            <w:pPr>
              <w:pStyle w:val="table1"/>
              <w:rPr>
                <w:rFonts w:ascii="仿宋_GB2312" w:eastAsia="仿宋_GB2312" w:cs="Times New Roman"/>
                <w:b/>
                <w:bCs/>
              </w:rPr>
            </w:pPr>
            <w:r w:rsidRPr="00D96F07">
              <w:rPr>
                <w:rFonts w:ascii="仿宋_GB2312" w:eastAsia="仿宋_GB2312" w:cs="仿宋_GB2312" w:hint="eastAsia"/>
                <w:b/>
                <w:bCs/>
              </w:rPr>
              <w:t>内容</w:t>
            </w:r>
          </w:p>
        </w:tc>
      </w:tr>
      <w:tr w:rsidR="003C3EFA" w:rsidRPr="00D96F07" w:rsidTr="00D55E97">
        <w:trPr>
          <w:trHeight w:val="43"/>
          <w:jc w:val="center"/>
        </w:trPr>
        <w:tc>
          <w:tcPr>
            <w:tcW w:w="2175" w:type="dxa"/>
            <w:tcBorders>
              <w:top w:val="nil"/>
              <w:left w:val="single" w:sz="4" w:space="0" w:color="auto"/>
              <w:bottom w:val="single" w:sz="8" w:space="0" w:color="auto"/>
              <w:right w:val="single" w:sz="8" w:space="0" w:color="auto"/>
            </w:tcBorders>
            <w:vAlign w:val="center"/>
          </w:tcPr>
          <w:p w:rsidR="003C3EFA" w:rsidRPr="00D96F07" w:rsidRDefault="003C3EFA" w:rsidP="00A527AF">
            <w:pPr>
              <w:pStyle w:val="table1"/>
              <w:jc w:val="left"/>
              <w:rPr>
                <w:rFonts w:ascii="仿宋_GB2312" w:eastAsia="仿宋_GB2312" w:cs="仿宋_GB2312"/>
              </w:rPr>
            </w:pPr>
            <w:r w:rsidRPr="00D96F07">
              <w:rPr>
                <w:rFonts w:ascii="仿宋_GB2312" w:eastAsia="仿宋_GB2312" w:cs="仿宋_GB2312"/>
              </w:rPr>
              <w:t>7:10-7:25</w:t>
            </w:r>
          </w:p>
        </w:tc>
        <w:tc>
          <w:tcPr>
            <w:tcW w:w="5496" w:type="dxa"/>
            <w:tcBorders>
              <w:top w:val="nil"/>
              <w:left w:val="nil"/>
              <w:bottom w:val="single" w:sz="8" w:space="0" w:color="auto"/>
              <w:right w:val="single" w:sz="8" w:space="0" w:color="auto"/>
            </w:tcBorders>
            <w:vAlign w:val="center"/>
          </w:tcPr>
          <w:p w:rsidR="003C3EFA" w:rsidRPr="00D96F07" w:rsidRDefault="003C3EFA" w:rsidP="00B16B47">
            <w:pPr>
              <w:pStyle w:val="table1"/>
              <w:jc w:val="left"/>
              <w:rPr>
                <w:rFonts w:ascii="仿宋_GB2312" w:eastAsia="仿宋_GB2312" w:cs="Times New Roman"/>
              </w:rPr>
            </w:pPr>
            <w:r w:rsidRPr="00D96F07">
              <w:rPr>
                <w:rFonts w:ascii="仿宋_GB2312" w:eastAsia="仿宋_GB2312" w:cs="仿宋_GB2312" w:hint="eastAsia"/>
              </w:rPr>
              <w:t>参赛选手检录</w:t>
            </w:r>
          </w:p>
        </w:tc>
      </w:tr>
      <w:tr w:rsidR="003C3EFA" w:rsidRPr="00D96F07" w:rsidTr="00D55E97">
        <w:trPr>
          <w:trHeight w:val="43"/>
          <w:jc w:val="center"/>
        </w:trPr>
        <w:tc>
          <w:tcPr>
            <w:tcW w:w="2175" w:type="dxa"/>
            <w:tcBorders>
              <w:top w:val="nil"/>
              <w:left w:val="single" w:sz="4" w:space="0" w:color="auto"/>
              <w:bottom w:val="single" w:sz="8" w:space="0" w:color="auto"/>
              <w:right w:val="single" w:sz="8" w:space="0" w:color="auto"/>
            </w:tcBorders>
            <w:vAlign w:val="center"/>
          </w:tcPr>
          <w:p w:rsidR="003C3EFA" w:rsidRPr="00D96F07" w:rsidRDefault="003C3EFA" w:rsidP="00A527AF">
            <w:pPr>
              <w:pStyle w:val="table1"/>
              <w:jc w:val="left"/>
              <w:rPr>
                <w:rFonts w:ascii="仿宋_GB2312" w:eastAsia="仿宋_GB2312" w:cs="仿宋_GB2312"/>
              </w:rPr>
            </w:pPr>
            <w:r w:rsidRPr="00D96F07">
              <w:rPr>
                <w:rFonts w:ascii="仿宋_GB2312" w:eastAsia="仿宋_GB2312" w:cs="仿宋_GB2312"/>
              </w:rPr>
              <w:t>7:25-7:40</w:t>
            </w:r>
          </w:p>
        </w:tc>
        <w:tc>
          <w:tcPr>
            <w:tcW w:w="5496" w:type="dxa"/>
            <w:tcBorders>
              <w:top w:val="nil"/>
              <w:left w:val="nil"/>
              <w:bottom w:val="single" w:sz="8" w:space="0" w:color="auto"/>
              <w:right w:val="single" w:sz="8" w:space="0" w:color="auto"/>
            </w:tcBorders>
            <w:vAlign w:val="center"/>
          </w:tcPr>
          <w:p w:rsidR="003C3EFA" w:rsidRPr="00D96F07" w:rsidRDefault="003C3EFA" w:rsidP="00B16B47">
            <w:pPr>
              <w:pStyle w:val="table1"/>
              <w:jc w:val="left"/>
              <w:rPr>
                <w:rFonts w:ascii="仿宋_GB2312" w:eastAsia="仿宋_GB2312" w:cs="Times New Roman"/>
              </w:rPr>
            </w:pPr>
            <w:r w:rsidRPr="00D96F07">
              <w:rPr>
                <w:rFonts w:ascii="仿宋_GB2312" w:eastAsia="仿宋_GB2312" w:cs="仿宋_GB2312" w:hint="eastAsia"/>
              </w:rPr>
              <w:t>参赛选手抽签</w:t>
            </w:r>
          </w:p>
        </w:tc>
      </w:tr>
      <w:tr w:rsidR="003C3EFA" w:rsidRPr="00D96F07" w:rsidTr="00D55E97">
        <w:trPr>
          <w:trHeight w:val="43"/>
          <w:jc w:val="center"/>
        </w:trPr>
        <w:tc>
          <w:tcPr>
            <w:tcW w:w="2175" w:type="dxa"/>
            <w:tcBorders>
              <w:top w:val="nil"/>
              <w:left w:val="single" w:sz="4" w:space="0" w:color="auto"/>
              <w:bottom w:val="single" w:sz="8" w:space="0" w:color="auto"/>
              <w:right w:val="single" w:sz="8" w:space="0" w:color="auto"/>
            </w:tcBorders>
            <w:vAlign w:val="center"/>
          </w:tcPr>
          <w:p w:rsidR="003C3EFA" w:rsidRPr="00D96F07" w:rsidRDefault="003C3EFA" w:rsidP="00A527AF">
            <w:pPr>
              <w:pStyle w:val="table1"/>
              <w:jc w:val="left"/>
              <w:rPr>
                <w:rFonts w:ascii="仿宋_GB2312" w:eastAsia="仿宋_GB2312" w:cs="仿宋_GB2312"/>
              </w:rPr>
            </w:pPr>
            <w:r w:rsidRPr="00D96F07">
              <w:rPr>
                <w:rFonts w:ascii="仿宋_GB2312" w:eastAsia="仿宋_GB2312" w:cs="仿宋_GB2312"/>
              </w:rPr>
              <w:t>7:40-8:00</w:t>
            </w:r>
          </w:p>
        </w:tc>
        <w:tc>
          <w:tcPr>
            <w:tcW w:w="5496" w:type="dxa"/>
            <w:tcBorders>
              <w:top w:val="nil"/>
              <w:left w:val="nil"/>
              <w:bottom w:val="single" w:sz="8" w:space="0" w:color="auto"/>
              <w:right w:val="single" w:sz="8" w:space="0" w:color="auto"/>
            </w:tcBorders>
            <w:vAlign w:val="center"/>
          </w:tcPr>
          <w:p w:rsidR="003C3EFA" w:rsidRPr="00D96F07" w:rsidRDefault="003C3EFA" w:rsidP="00B16B47">
            <w:pPr>
              <w:pStyle w:val="table1"/>
              <w:jc w:val="left"/>
              <w:rPr>
                <w:rFonts w:ascii="仿宋_GB2312" w:eastAsia="仿宋_GB2312" w:cs="Times New Roman"/>
              </w:rPr>
            </w:pPr>
            <w:r w:rsidRPr="00D96F07">
              <w:rPr>
                <w:rFonts w:ascii="仿宋_GB2312" w:eastAsia="仿宋_GB2312" w:cs="仿宋_GB2312" w:hint="eastAsia"/>
              </w:rPr>
              <w:t>参赛队就位并领取比赛任务</w:t>
            </w:r>
          </w:p>
        </w:tc>
      </w:tr>
      <w:tr w:rsidR="003C3EFA" w:rsidRPr="00D96F07" w:rsidTr="00D55E97">
        <w:trPr>
          <w:trHeight w:val="43"/>
          <w:jc w:val="center"/>
        </w:trPr>
        <w:tc>
          <w:tcPr>
            <w:tcW w:w="2175" w:type="dxa"/>
            <w:tcBorders>
              <w:top w:val="nil"/>
              <w:left w:val="single" w:sz="4" w:space="0" w:color="auto"/>
              <w:bottom w:val="single" w:sz="8" w:space="0" w:color="auto"/>
              <w:right w:val="single" w:sz="8" w:space="0" w:color="auto"/>
            </w:tcBorders>
            <w:vAlign w:val="center"/>
          </w:tcPr>
          <w:p w:rsidR="003C3EFA" w:rsidRPr="00D96F07" w:rsidRDefault="003C3EFA" w:rsidP="00B16B47">
            <w:pPr>
              <w:pStyle w:val="table1"/>
              <w:jc w:val="left"/>
              <w:rPr>
                <w:rFonts w:ascii="仿宋_GB2312" w:eastAsia="仿宋_GB2312" w:cs="仿宋_GB2312"/>
              </w:rPr>
            </w:pPr>
            <w:r w:rsidRPr="00D96F07">
              <w:rPr>
                <w:rFonts w:ascii="仿宋_GB2312" w:eastAsia="仿宋_GB2312" w:cs="仿宋_GB2312"/>
              </w:rPr>
              <w:t>8:00-12:00</w:t>
            </w:r>
          </w:p>
        </w:tc>
        <w:tc>
          <w:tcPr>
            <w:tcW w:w="5496" w:type="dxa"/>
            <w:tcBorders>
              <w:top w:val="nil"/>
              <w:left w:val="nil"/>
              <w:bottom w:val="single" w:sz="8" w:space="0" w:color="auto"/>
              <w:right w:val="single" w:sz="8" w:space="0" w:color="auto"/>
            </w:tcBorders>
            <w:vAlign w:val="center"/>
          </w:tcPr>
          <w:p w:rsidR="003C3EFA" w:rsidRPr="00D96F07" w:rsidRDefault="003C3EFA" w:rsidP="00B16B47">
            <w:pPr>
              <w:pStyle w:val="table1"/>
              <w:jc w:val="left"/>
              <w:rPr>
                <w:rFonts w:ascii="仿宋_GB2312" w:eastAsia="仿宋_GB2312" w:cs="Times New Roman"/>
              </w:rPr>
            </w:pPr>
            <w:r w:rsidRPr="00D96F07">
              <w:rPr>
                <w:rFonts w:ascii="仿宋_GB2312" w:eastAsia="仿宋_GB2312" w:cs="仿宋_GB2312" w:hint="eastAsia"/>
              </w:rPr>
              <w:t>竞赛</w:t>
            </w:r>
          </w:p>
        </w:tc>
      </w:tr>
      <w:tr w:rsidR="003C3EFA" w:rsidRPr="00D96F07" w:rsidTr="00D55E97">
        <w:trPr>
          <w:trHeight w:val="43"/>
          <w:jc w:val="center"/>
        </w:trPr>
        <w:tc>
          <w:tcPr>
            <w:tcW w:w="2175" w:type="dxa"/>
            <w:tcBorders>
              <w:top w:val="nil"/>
              <w:left w:val="single" w:sz="4" w:space="0" w:color="auto"/>
              <w:bottom w:val="single" w:sz="8" w:space="0" w:color="auto"/>
              <w:right w:val="single" w:sz="8" w:space="0" w:color="auto"/>
            </w:tcBorders>
            <w:vAlign w:val="center"/>
          </w:tcPr>
          <w:p w:rsidR="003C3EFA" w:rsidRPr="00D96F07" w:rsidRDefault="003C3EFA" w:rsidP="00B16B47">
            <w:pPr>
              <w:pStyle w:val="table1"/>
              <w:jc w:val="left"/>
              <w:rPr>
                <w:rFonts w:ascii="仿宋_GB2312" w:eastAsia="仿宋_GB2312" w:cs="仿宋_GB2312"/>
              </w:rPr>
            </w:pPr>
            <w:r w:rsidRPr="00D96F07">
              <w:rPr>
                <w:rFonts w:ascii="仿宋_GB2312" w:eastAsia="仿宋_GB2312" w:cs="仿宋_GB2312"/>
              </w:rPr>
              <w:t>12:00-12:15</w:t>
            </w:r>
          </w:p>
        </w:tc>
        <w:tc>
          <w:tcPr>
            <w:tcW w:w="5496" w:type="dxa"/>
            <w:tcBorders>
              <w:top w:val="nil"/>
              <w:left w:val="nil"/>
              <w:bottom w:val="single" w:sz="8" w:space="0" w:color="auto"/>
              <w:right w:val="single" w:sz="8" w:space="0" w:color="auto"/>
            </w:tcBorders>
            <w:vAlign w:val="center"/>
          </w:tcPr>
          <w:p w:rsidR="003C3EFA" w:rsidRPr="00D96F07" w:rsidRDefault="003C3EFA" w:rsidP="00B16B47">
            <w:pPr>
              <w:pStyle w:val="table1"/>
              <w:jc w:val="left"/>
              <w:rPr>
                <w:rFonts w:ascii="仿宋_GB2312" w:eastAsia="仿宋_GB2312" w:cs="Times New Roman"/>
              </w:rPr>
            </w:pPr>
            <w:r w:rsidRPr="00D96F07">
              <w:rPr>
                <w:rFonts w:ascii="仿宋_GB2312" w:eastAsia="仿宋_GB2312" w:cs="仿宋_GB2312" w:hint="eastAsia"/>
              </w:rPr>
              <w:t>参赛队离场</w:t>
            </w:r>
          </w:p>
        </w:tc>
      </w:tr>
      <w:tr w:rsidR="003C3EFA" w:rsidRPr="00D96F07" w:rsidTr="00D55E97">
        <w:trPr>
          <w:trHeight w:val="87"/>
          <w:jc w:val="center"/>
        </w:trPr>
        <w:tc>
          <w:tcPr>
            <w:tcW w:w="2175" w:type="dxa"/>
            <w:tcBorders>
              <w:top w:val="nil"/>
              <w:left w:val="single" w:sz="4" w:space="0" w:color="auto"/>
              <w:bottom w:val="single" w:sz="8" w:space="0" w:color="auto"/>
              <w:right w:val="single" w:sz="8" w:space="0" w:color="auto"/>
            </w:tcBorders>
            <w:vAlign w:val="center"/>
          </w:tcPr>
          <w:p w:rsidR="003C3EFA" w:rsidRPr="00D96F07" w:rsidRDefault="003C3EFA" w:rsidP="00B16B47">
            <w:pPr>
              <w:pStyle w:val="table1"/>
              <w:jc w:val="left"/>
              <w:rPr>
                <w:rFonts w:ascii="仿宋_GB2312" w:eastAsia="仿宋_GB2312" w:cs="仿宋_GB2312"/>
              </w:rPr>
            </w:pPr>
            <w:r w:rsidRPr="00D96F07">
              <w:rPr>
                <w:rFonts w:ascii="仿宋_GB2312" w:eastAsia="仿宋_GB2312" w:cs="仿宋_GB2312"/>
              </w:rPr>
              <w:t>12:15-</w:t>
            </w:r>
          </w:p>
        </w:tc>
        <w:tc>
          <w:tcPr>
            <w:tcW w:w="5496" w:type="dxa"/>
            <w:tcBorders>
              <w:top w:val="nil"/>
              <w:left w:val="nil"/>
              <w:bottom w:val="single" w:sz="8" w:space="0" w:color="auto"/>
              <w:right w:val="single" w:sz="8" w:space="0" w:color="auto"/>
            </w:tcBorders>
            <w:vAlign w:val="center"/>
          </w:tcPr>
          <w:p w:rsidR="003C3EFA" w:rsidRPr="00D96F07" w:rsidRDefault="003C3EFA" w:rsidP="00B16B47">
            <w:pPr>
              <w:pStyle w:val="table1"/>
              <w:jc w:val="left"/>
              <w:rPr>
                <w:rFonts w:ascii="仿宋_GB2312" w:eastAsia="仿宋_GB2312" w:cs="Times New Roman"/>
              </w:rPr>
            </w:pPr>
            <w:r w:rsidRPr="00D96F07">
              <w:rPr>
                <w:rFonts w:ascii="仿宋_GB2312" w:eastAsia="仿宋_GB2312" w:cs="仿宋_GB2312" w:hint="eastAsia"/>
              </w:rPr>
              <w:t>裁判评分</w:t>
            </w:r>
          </w:p>
        </w:tc>
      </w:tr>
    </w:tbl>
    <w:p w:rsidR="00397B6C" w:rsidRPr="00D96F07" w:rsidRDefault="00397B6C" w:rsidP="00397B6C">
      <w:pPr>
        <w:snapToGrid w:val="0"/>
        <w:spacing w:line="560" w:lineRule="exact"/>
        <w:ind w:firstLineChars="196" w:firstLine="551"/>
        <w:jc w:val="left"/>
        <w:outlineLvl w:val="0"/>
        <w:rPr>
          <w:rFonts w:ascii="仿宋_GB2312" w:eastAsia="仿宋_GB2312" w:hAnsi="宋体" w:cs="Times New Roman"/>
          <w:b/>
          <w:bCs/>
          <w:kern w:val="0"/>
          <w:sz w:val="28"/>
          <w:szCs w:val="28"/>
        </w:rPr>
      </w:pPr>
      <w:r w:rsidRPr="00EC04D6">
        <w:rPr>
          <w:rFonts w:ascii="仿宋_GB2312" w:eastAsia="仿宋_GB2312" w:hAnsi="宋体" w:cs="仿宋_GB2312" w:hint="eastAsia"/>
          <w:b/>
          <w:bCs/>
          <w:kern w:val="0"/>
          <w:sz w:val="28"/>
          <w:szCs w:val="28"/>
        </w:rPr>
        <w:t>六、竞赛试题</w:t>
      </w:r>
    </w:p>
    <w:p w:rsidR="00397B6C" w:rsidRPr="00D96F07" w:rsidRDefault="00397B6C" w:rsidP="00397B6C">
      <w:pPr>
        <w:pStyle w:val="ol"/>
        <w:rPr>
          <w:rFonts w:cs="Times New Roman"/>
        </w:rPr>
      </w:pPr>
      <w:r w:rsidRPr="00D96F07">
        <w:rPr>
          <w:rFonts w:hint="eastAsia"/>
        </w:rPr>
        <w:t>（一）本赛项的所有试题均为客观题，不设主观题。</w:t>
      </w:r>
    </w:p>
    <w:p w:rsidR="00397B6C" w:rsidRPr="00D54B6C" w:rsidRDefault="00397B6C" w:rsidP="00397B6C">
      <w:pPr>
        <w:pStyle w:val="ol"/>
      </w:pPr>
      <w:r w:rsidRPr="00D96F07">
        <w:rPr>
          <w:rFonts w:hint="eastAsia"/>
        </w:rPr>
        <w:t>（二）在赛前一个月通过全国职业院校技能大赛网络信息发布平台（</w:t>
      </w:r>
      <w:hyperlink r:id="rId7" w:history="1">
        <w:r w:rsidRPr="00D54B6C">
          <w:t>www.chinaskills.org</w:t>
        </w:r>
        <w:r w:rsidRPr="00D54B6C">
          <w:rPr>
            <w:rFonts w:hint="eastAsia"/>
          </w:rPr>
          <w:t>）公布10</w:t>
        </w:r>
      </w:hyperlink>
      <w:r>
        <w:rPr>
          <w:rFonts w:hint="eastAsia"/>
        </w:rPr>
        <w:t>套赛题，不包括</w:t>
      </w:r>
      <w:proofErr w:type="gramStart"/>
      <w:r w:rsidRPr="00D54B6C">
        <w:rPr>
          <w:rFonts w:hint="eastAsia"/>
        </w:rPr>
        <w:t>承载网理论</w:t>
      </w:r>
      <w:proofErr w:type="gramEnd"/>
      <w:r w:rsidRPr="00D54B6C">
        <w:rPr>
          <w:rFonts w:hint="eastAsia"/>
        </w:rPr>
        <w:t>试题和无线及</w:t>
      </w:r>
      <w:proofErr w:type="gramStart"/>
      <w:r w:rsidRPr="00D54B6C">
        <w:rPr>
          <w:rFonts w:hint="eastAsia"/>
        </w:rPr>
        <w:t>核心网理论</w:t>
      </w:r>
      <w:proofErr w:type="gramEnd"/>
      <w:r w:rsidRPr="00D54B6C">
        <w:rPr>
          <w:rFonts w:hint="eastAsia"/>
        </w:rPr>
        <w:t>试题</w:t>
      </w:r>
      <w:r w:rsidRPr="00D96F07">
        <w:rPr>
          <w:rFonts w:hint="eastAsia"/>
        </w:rPr>
        <w:t>。</w:t>
      </w:r>
    </w:p>
    <w:p w:rsidR="00397B6C" w:rsidRPr="00D96F07" w:rsidRDefault="00397B6C" w:rsidP="00397B6C">
      <w:pPr>
        <w:pStyle w:val="ol"/>
        <w:rPr>
          <w:rFonts w:cs="Times New Roman"/>
        </w:rPr>
      </w:pPr>
      <w:r w:rsidRPr="00D96F07">
        <w:rPr>
          <w:rFonts w:hint="eastAsia"/>
        </w:rPr>
        <w:t>（三）在赛前举行赛前说明会，对竞赛题型、结构、考点、评分、注意事项等进行说明和答疑。</w:t>
      </w:r>
    </w:p>
    <w:p w:rsidR="008213E8" w:rsidRDefault="00397B6C" w:rsidP="008213E8">
      <w:pPr>
        <w:pStyle w:val="ol"/>
      </w:pPr>
      <w:r w:rsidRPr="00D96F07">
        <w:rPr>
          <w:rFonts w:hint="eastAsia"/>
        </w:rPr>
        <w:t>（四）技能大赛的命题工作由赛项执委会指定的命题专家组负责。正式赛题属于非公开部分，将建立试题库，制定</w:t>
      </w:r>
      <w:r w:rsidRPr="00D96F07">
        <w:t>10</w:t>
      </w:r>
      <w:r w:rsidRPr="00D96F07">
        <w:rPr>
          <w:rFonts w:hint="eastAsia"/>
        </w:rPr>
        <w:t>套赛题，各套赛题重复率不超过</w:t>
      </w:r>
      <w:r w:rsidRPr="00D96F07">
        <w:t>50%</w:t>
      </w:r>
      <w:r w:rsidRPr="00D96F07">
        <w:rPr>
          <w:rFonts w:hint="eastAsia"/>
        </w:rPr>
        <w:t>。竞赛试卷于比赛前三天，经试题库随机排序后，在现场监督人员监督下由裁判长指定相关人员抽取。</w:t>
      </w:r>
    </w:p>
    <w:p w:rsidR="008213E8" w:rsidRPr="008213E8" w:rsidRDefault="00397B6C" w:rsidP="008213E8">
      <w:pPr>
        <w:pStyle w:val="ol"/>
        <w:rPr>
          <w:rFonts w:cs="Times New Roman"/>
        </w:rPr>
      </w:pPr>
      <w:r>
        <w:rPr>
          <w:rFonts w:hAnsi="宋体" w:cs="Times New Roman" w:hint="eastAsia"/>
        </w:rPr>
        <w:t>（五）技能大赛的试题共包括五部分：</w:t>
      </w:r>
      <w:proofErr w:type="gramStart"/>
      <w:r w:rsidRPr="00D54B6C">
        <w:rPr>
          <w:rFonts w:hint="eastAsia"/>
        </w:rPr>
        <w:t>承载网理论</w:t>
      </w:r>
      <w:proofErr w:type="gramEnd"/>
      <w:r w:rsidRPr="00D54B6C">
        <w:rPr>
          <w:rFonts w:hint="eastAsia"/>
        </w:rPr>
        <w:t>试题</w:t>
      </w:r>
      <w:r>
        <w:rPr>
          <w:rFonts w:hint="eastAsia"/>
        </w:rPr>
        <w:t>(10分)、</w:t>
      </w:r>
      <w:r w:rsidRPr="00D54B6C">
        <w:rPr>
          <w:rFonts w:hint="eastAsia"/>
        </w:rPr>
        <w:t>无线及</w:t>
      </w:r>
      <w:proofErr w:type="gramStart"/>
      <w:r w:rsidRPr="00D54B6C">
        <w:rPr>
          <w:rFonts w:hint="eastAsia"/>
        </w:rPr>
        <w:t>核心网理论</w:t>
      </w:r>
      <w:proofErr w:type="gramEnd"/>
      <w:r w:rsidRPr="00D54B6C">
        <w:rPr>
          <w:rFonts w:hint="eastAsia"/>
        </w:rPr>
        <w:t>试题</w:t>
      </w:r>
      <w:r>
        <w:rPr>
          <w:rFonts w:hint="eastAsia"/>
        </w:rPr>
        <w:t>（10分）、</w:t>
      </w:r>
      <w:r w:rsidRPr="000E0033">
        <w:rPr>
          <w:rFonts w:hint="eastAsia"/>
        </w:rPr>
        <w:t>4G网络配置与优化（25分）、4G网络故障排除（40分）、4G网络紧急故障排除（15分）</w:t>
      </w:r>
      <w:r>
        <w:rPr>
          <w:rFonts w:hint="eastAsia"/>
        </w:rPr>
        <w:t>。</w:t>
      </w:r>
    </w:p>
    <w:p w:rsidR="008213E8" w:rsidRDefault="008213E8" w:rsidP="008213E8">
      <w:pPr>
        <w:widowControl/>
        <w:jc w:val="center"/>
        <w:rPr>
          <w:rFonts w:ascii="仿宋_GB2312" w:eastAsia="仿宋_GB2312" w:hAnsi="仿宋_GB2312" w:hint="eastAsia"/>
          <w:sz w:val="28"/>
        </w:rPr>
      </w:pPr>
    </w:p>
    <w:p w:rsidR="003C3EFA" w:rsidRPr="00D96F07" w:rsidRDefault="003C3EFA" w:rsidP="008213E8">
      <w:pPr>
        <w:widowControl/>
        <w:jc w:val="center"/>
        <w:rPr>
          <w:rFonts w:cs="Times New Roman"/>
        </w:rPr>
      </w:pPr>
      <w:r w:rsidRPr="00D96F07">
        <w:rPr>
          <w:rFonts w:ascii="仿宋_GB2312" w:eastAsia="仿宋_GB2312" w:hAnsi="宋体" w:cs="Times New Roman"/>
          <w:kern w:val="0"/>
          <w:sz w:val="28"/>
          <w:szCs w:val="28"/>
        </w:rPr>
        <w:br w:type="page"/>
      </w:r>
      <w:r w:rsidR="00D55E97" w:rsidRPr="009A0088">
        <w:rPr>
          <w:rFonts w:ascii="仿宋" w:eastAsia="仿宋" w:hAnsi="仿宋" w:cs="Times New Roman"/>
          <w:sz w:val="24"/>
          <w:szCs w:val="24"/>
        </w:rPr>
        <w:object w:dxaOrig="3389" w:dyaOrig="14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636pt" o:ole="">
            <v:imagedata r:id="rId8" o:title=""/>
          </v:shape>
          <o:OLEObject Type="Embed" ProgID="Msxml2.SAXXMLReader.5.0" ShapeID="_x0000_i1025" DrawAspect="Content" ObjectID="_1519476846" r:id="rId9"/>
        </w:object>
      </w:r>
    </w:p>
    <w:p w:rsidR="003C3EFA" w:rsidRPr="005F3D7F" w:rsidRDefault="003C3EFA" w:rsidP="00C55829">
      <w:pPr>
        <w:snapToGrid w:val="0"/>
        <w:spacing w:line="360" w:lineRule="auto"/>
        <w:jc w:val="center"/>
        <w:outlineLvl w:val="0"/>
        <w:rPr>
          <w:rFonts w:ascii="仿宋_GB2312" w:eastAsia="仿宋_GB2312" w:hAnsi="仿宋" w:cs="Times New Roman"/>
          <w:bCs/>
          <w:kern w:val="0"/>
          <w:sz w:val="24"/>
          <w:szCs w:val="24"/>
        </w:rPr>
      </w:pPr>
      <w:r w:rsidRPr="005F3D7F">
        <w:rPr>
          <w:rFonts w:ascii="仿宋_GB2312" w:eastAsia="仿宋_GB2312" w:hAnsi="仿宋" w:cs="仿宋_GB2312" w:hint="eastAsia"/>
          <w:bCs/>
          <w:kern w:val="0"/>
          <w:sz w:val="24"/>
          <w:szCs w:val="24"/>
        </w:rPr>
        <w:t>图</w:t>
      </w:r>
      <w:r w:rsidRPr="005F3D7F">
        <w:rPr>
          <w:rFonts w:ascii="仿宋_GB2312" w:eastAsia="仿宋_GB2312" w:hAnsi="仿宋" w:cs="仿宋_GB2312"/>
          <w:bCs/>
          <w:kern w:val="0"/>
          <w:sz w:val="24"/>
          <w:szCs w:val="24"/>
        </w:rPr>
        <w:t xml:space="preserve">1 </w:t>
      </w:r>
      <w:r w:rsidRPr="005F3D7F">
        <w:rPr>
          <w:rFonts w:ascii="仿宋_GB2312" w:eastAsia="仿宋_GB2312" w:hAnsi="仿宋" w:cs="仿宋_GB2312" w:hint="eastAsia"/>
          <w:bCs/>
          <w:kern w:val="0"/>
          <w:sz w:val="24"/>
          <w:szCs w:val="24"/>
        </w:rPr>
        <w:t>竞赛流程图</w:t>
      </w:r>
    </w:p>
    <w:p w:rsidR="007716B6" w:rsidRPr="00CE2630" w:rsidRDefault="007F740C" w:rsidP="005F3D7F">
      <w:pPr>
        <w:snapToGrid w:val="0"/>
        <w:spacing w:line="560" w:lineRule="exact"/>
        <w:ind w:firstLine="420"/>
        <w:jc w:val="left"/>
        <w:outlineLvl w:val="0"/>
        <w:rPr>
          <w:rFonts w:ascii="仿宋_GB2312" w:eastAsia="仿宋_GB2312" w:hAnsi="仿宋_GB2312"/>
          <w:b/>
          <w:sz w:val="28"/>
        </w:rPr>
      </w:pPr>
      <w:proofErr w:type="gramStart"/>
      <w:r w:rsidRPr="00CE2630">
        <w:rPr>
          <w:rFonts w:ascii="仿宋_GB2312" w:eastAsia="仿宋_GB2312" w:hAnsi="仿宋_GB2312" w:hint="eastAsia"/>
          <w:b/>
          <w:sz w:val="28"/>
        </w:rPr>
        <w:lastRenderedPageBreak/>
        <w:t>承载网理论</w:t>
      </w:r>
      <w:proofErr w:type="gramEnd"/>
      <w:r w:rsidR="007716B6" w:rsidRPr="00CE2630">
        <w:rPr>
          <w:rFonts w:ascii="仿宋_GB2312" w:eastAsia="仿宋_GB2312" w:hAnsi="仿宋_GB2312" w:hint="eastAsia"/>
          <w:b/>
          <w:sz w:val="28"/>
        </w:rPr>
        <w:t>不定项选择题（每题</w:t>
      </w:r>
      <w:r w:rsidR="007716B6" w:rsidRPr="00CE2630">
        <w:rPr>
          <w:rFonts w:ascii="仿宋_GB2312" w:eastAsia="仿宋_GB2312" w:hAnsi="仿宋_GB2312"/>
          <w:b/>
          <w:sz w:val="28"/>
        </w:rPr>
        <w:t>0.25</w:t>
      </w:r>
      <w:r w:rsidR="003D738F" w:rsidRPr="00CE2630">
        <w:rPr>
          <w:rFonts w:ascii="仿宋_GB2312" w:eastAsia="仿宋_GB2312" w:hAnsi="仿宋_GB2312" w:hint="eastAsia"/>
          <w:b/>
          <w:sz w:val="28"/>
        </w:rPr>
        <w:t>分，满分</w:t>
      </w:r>
      <w:r w:rsidR="007716B6" w:rsidRPr="00CE2630">
        <w:rPr>
          <w:rFonts w:ascii="仿宋_GB2312" w:eastAsia="仿宋_GB2312" w:hAnsi="仿宋_GB2312"/>
          <w:b/>
          <w:sz w:val="28"/>
        </w:rPr>
        <w:t>10</w:t>
      </w:r>
      <w:r w:rsidR="007716B6" w:rsidRPr="00CE2630">
        <w:rPr>
          <w:rFonts w:ascii="仿宋_GB2312" w:eastAsia="仿宋_GB2312" w:hAnsi="仿宋_GB2312" w:hint="eastAsia"/>
          <w:b/>
          <w:sz w:val="28"/>
        </w:rPr>
        <w:t>分，</w:t>
      </w:r>
      <w:r w:rsidR="008A5617" w:rsidRPr="00CE2630">
        <w:rPr>
          <w:rFonts w:ascii="仿宋_GB2312" w:eastAsia="仿宋_GB2312" w:hAnsi="仿宋_GB2312" w:hint="eastAsia"/>
          <w:b/>
          <w:sz w:val="28"/>
        </w:rPr>
        <w:t>共40题</w:t>
      </w:r>
      <w:r w:rsidR="007716B6" w:rsidRPr="00CE2630">
        <w:rPr>
          <w:rFonts w:ascii="仿宋_GB2312" w:eastAsia="仿宋_GB2312" w:hAnsi="仿宋_GB2312" w:hint="eastAsia"/>
          <w:b/>
          <w:sz w:val="28"/>
        </w:rPr>
        <w:t>）</w:t>
      </w:r>
    </w:p>
    <w:p w:rsidR="007716B6" w:rsidRPr="008A5617" w:rsidRDefault="008213E8" w:rsidP="00183784">
      <w:pPr>
        <w:pStyle w:val="ol"/>
      </w:pPr>
      <w:r>
        <w:t>1.</w:t>
      </w:r>
      <w:r w:rsidR="007716B6" w:rsidRPr="008A5617">
        <w:rPr>
          <w:rFonts w:hint="eastAsia"/>
        </w:rPr>
        <w:t>在</w:t>
      </w:r>
      <w:r w:rsidR="007716B6" w:rsidRPr="008A5617">
        <w:t>10G</w:t>
      </w:r>
      <w:r w:rsidR="007716B6" w:rsidRPr="008A5617">
        <w:rPr>
          <w:rFonts w:hint="eastAsia"/>
        </w:rPr>
        <w:t>波分系统进行长距离传输时，引入</w:t>
      </w:r>
      <w:r w:rsidR="007716B6" w:rsidRPr="008A5617">
        <w:t>DCM</w:t>
      </w:r>
      <w:r w:rsidR="007716B6" w:rsidRPr="008A5617">
        <w:rPr>
          <w:rFonts w:hint="eastAsia"/>
        </w:rPr>
        <w:t>模块的原因是补偿（）</w:t>
      </w:r>
    </w:p>
    <w:p w:rsidR="00183784" w:rsidRDefault="007716B6" w:rsidP="00183784">
      <w:pPr>
        <w:pStyle w:val="ol"/>
        <w:ind w:firstLineChars="150" w:firstLine="420"/>
      </w:pPr>
      <w:r w:rsidRPr="008A5617">
        <w:t>A</w:t>
      </w:r>
      <w:r w:rsidRPr="008A5617">
        <w:rPr>
          <w:rFonts w:hint="eastAsia"/>
        </w:rPr>
        <w:t>、</w:t>
      </w:r>
      <w:r w:rsidRPr="008A5617">
        <w:t>OSNR</w:t>
      </w:r>
      <w:r w:rsidRPr="008A5617">
        <w:tab/>
        <w:t xml:space="preserve">     B</w:t>
      </w:r>
      <w:r w:rsidRPr="008A5617">
        <w:rPr>
          <w:rFonts w:hint="eastAsia"/>
        </w:rPr>
        <w:t>、色度色散</w:t>
      </w:r>
    </w:p>
    <w:p w:rsidR="007716B6" w:rsidRPr="008A5617" w:rsidRDefault="007716B6" w:rsidP="00183784">
      <w:pPr>
        <w:pStyle w:val="ol"/>
        <w:ind w:firstLineChars="150" w:firstLine="420"/>
      </w:pPr>
      <w:r w:rsidRPr="008A5617">
        <w:t>C</w:t>
      </w:r>
      <w:r w:rsidRPr="008A5617">
        <w:rPr>
          <w:rFonts w:hint="eastAsia"/>
        </w:rPr>
        <w:t>、偏振模色散</w:t>
      </w:r>
      <w:r w:rsidRPr="008A5617">
        <w:t xml:space="preserve">      D</w:t>
      </w:r>
      <w:r w:rsidRPr="008A5617">
        <w:rPr>
          <w:rFonts w:hint="eastAsia"/>
        </w:rPr>
        <w:t>、非线性效应</w:t>
      </w:r>
    </w:p>
    <w:p w:rsidR="007716B6" w:rsidRPr="008A5617" w:rsidRDefault="007716B6" w:rsidP="007716B6">
      <w:pPr>
        <w:snapToGrid w:val="0"/>
        <w:ind w:leftChars="400" w:left="840"/>
        <w:rPr>
          <w:rFonts w:ascii="仿宋_GB2312" w:eastAsia="仿宋_GB2312" w:hAnsi="仿宋_GB2312"/>
          <w:sz w:val="28"/>
        </w:rPr>
      </w:pPr>
    </w:p>
    <w:p w:rsidR="007716B6" w:rsidRPr="008A5617" w:rsidRDefault="008213E8" w:rsidP="00183784">
      <w:pPr>
        <w:pStyle w:val="ol"/>
      </w:pPr>
      <w:r>
        <w:t>2.</w:t>
      </w:r>
      <w:r w:rsidR="007716B6" w:rsidRPr="008A5617">
        <w:rPr>
          <w:rFonts w:hint="eastAsia"/>
        </w:rPr>
        <w:t>关于</w:t>
      </w:r>
      <w:r w:rsidR="007716B6" w:rsidRPr="008A5617">
        <w:t>OTN</w:t>
      </w:r>
      <w:r w:rsidR="007716B6" w:rsidRPr="008A5617">
        <w:rPr>
          <w:rFonts w:hint="eastAsia"/>
        </w:rPr>
        <w:t>的电交叉系统说法正确的是（）</w:t>
      </w:r>
    </w:p>
    <w:p w:rsidR="007716B6" w:rsidRPr="008A5617" w:rsidRDefault="007716B6" w:rsidP="00183784">
      <w:pPr>
        <w:pStyle w:val="ol"/>
      </w:pPr>
      <w:r w:rsidRPr="008A5617">
        <w:t>A</w:t>
      </w:r>
      <w:r w:rsidRPr="008A5617">
        <w:rPr>
          <w:rFonts w:hint="eastAsia"/>
        </w:rPr>
        <w:t>、</w:t>
      </w:r>
      <w:r w:rsidRPr="008A5617">
        <w:t>OTN</w:t>
      </w:r>
      <w:r w:rsidRPr="008A5617">
        <w:rPr>
          <w:rFonts w:hint="eastAsia"/>
        </w:rPr>
        <w:t>电交叉子系统以分组交换为核心</w:t>
      </w:r>
    </w:p>
    <w:p w:rsidR="007716B6" w:rsidRPr="008A5617" w:rsidRDefault="007716B6" w:rsidP="00183784">
      <w:pPr>
        <w:pStyle w:val="ol"/>
      </w:pPr>
      <w:r w:rsidRPr="008A5617">
        <w:t>B</w:t>
      </w:r>
      <w:r w:rsidRPr="008A5617">
        <w:rPr>
          <w:rFonts w:hint="eastAsia"/>
        </w:rPr>
        <w:t>、实现波长和子波长级别的灵活调度</w:t>
      </w:r>
    </w:p>
    <w:p w:rsidR="007716B6" w:rsidRPr="008A5617" w:rsidRDefault="007716B6" w:rsidP="00183784">
      <w:pPr>
        <w:pStyle w:val="ol"/>
      </w:pPr>
      <w:r w:rsidRPr="008A5617">
        <w:t>C</w:t>
      </w:r>
      <w:r w:rsidRPr="008A5617">
        <w:rPr>
          <w:rFonts w:hint="eastAsia"/>
        </w:rPr>
        <w:t>、继承了</w:t>
      </w:r>
      <w:r w:rsidRPr="008A5617">
        <w:t>OTN</w:t>
      </w:r>
      <w:r w:rsidRPr="008A5617">
        <w:rPr>
          <w:rFonts w:hint="eastAsia"/>
        </w:rPr>
        <w:t>网络监测、保护等各类技术</w:t>
      </w:r>
    </w:p>
    <w:p w:rsidR="007716B6" w:rsidRPr="008A5617" w:rsidRDefault="007716B6" w:rsidP="00183784">
      <w:pPr>
        <w:pStyle w:val="ol"/>
      </w:pPr>
      <w:r w:rsidRPr="008A5617">
        <w:t>D</w:t>
      </w:r>
      <w:r w:rsidRPr="008A5617">
        <w:rPr>
          <w:rFonts w:hint="eastAsia"/>
        </w:rPr>
        <w:t>、支持毫秒级的业务保护倒换</w:t>
      </w:r>
    </w:p>
    <w:p w:rsidR="007716B6" w:rsidRPr="008A5617" w:rsidRDefault="007716B6" w:rsidP="007716B6">
      <w:pPr>
        <w:ind w:leftChars="400" w:left="840"/>
        <w:rPr>
          <w:rFonts w:ascii="仿宋_GB2312" w:eastAsia="仿宋_GB2312" w:hAnsi="仿宋_GB2312"/>
          <w:sz w:val="28"/>
        </w:rPr>
      </w:pPr>
    </w:p>
    <w:p w:rsidR="007716B6" w:rsidRPr="008A5617" w:rsidRDefault="008213E8" w:rsidP="00183784">
      <w:pPr>
        <w:pStyle w:val="ol"/>
      </w:pPr>
      <w:r>
        <w:t>3.</w:t>
      </w:r>
      <w:r w:rsidR="007716B6" w:rsidRPr="008A5617">
        <w:t>DWDM</w:t>
      </w:r>
      <w:r w:rsidR="007716B6" w:rsidRPr="008A5617">
        <w:rPr>
          <w:rFonts w:hint="eastAsia"/>
        </w:rPr>
        <w:t>和</w:t>
      </w:r>
      <w:r w:rsidR="007716B6" w:rsidRPr="008A5617">
        <w:t>CWDM</w:t>
      </w:r>
      <w:r w:rsidR="007716B6" w:rsidRPr="008A5617">
        <w:rPr>
          <w:rFonts w:hint="eastAsia"/>
        </w:rPr>
        <w:t>的存在的区别有（）</w:t>
      </w:r>
    </w:p>
    <w:p w:rsidR="007716B6" w:rsidRPr="008A5617" w:rsidRDefault="007716B6" w:rsidP="00183784">
      <w:pPr>
        <w:pStyle w:val="ol"/>
      </w:pPr>
      <w:r w:rsidRPr="008A5617">
        <w:t>A</w:t>
      </w:r>
      <w:r w:rsidRPr="008A5617">
        <w:rPr>
          <w:rFonts w:hint="eastAsia"/>
        </w:rPr>
        <w:t>、频率间隔不同</w:t>
      </w:r>
      <w:r w:rsidRPr="008A5617">
        <w:tab/>
      </w:r>
      <w:r w:rsidRPr="008A5617">
        <w:tab/>
        <w:t>B</w:t>
      </w:r>
      <w:r w:rsidRPr="008A5617">
        <w:rPr>
          <w:rFonts w:hint="eastAsia"/>
        </w:rPr>
        <w:t>、</w:t>
      </w:r>
      <w:r w:rsidRPr="008A5617">
        <w:t>CWDM</w:t>
      </w:r>
      <w:r w:rsidRPr="008A5617">
        <w:rPr>
          <w:rFonts w:hint="eastAsia"/>
        </w:rPr>
        <w:t>一般不使用放大器</w:t>
      </w:r>
    </w:p>
    <w:p w:rsidR="007716B6" w:rsidRDefault="007716B6" w:rsidP="00183784">
      <w:pPr>
        <w:pStyle w:val="ol"/>
      </w:pPr>
      <w:r w:rsidRPr="008A5617">
        <w:t>C</w:t>
      </w:r>
      <w:r w:rsidRPr="008A5617">
        <w:rPr>
          <w:rFonts w:hint="eastAsia"/>
        </w:rPr>
        <w:t>、业务类型不同</w:t>
      </w:r>
      <w:r w:rsidRPr="008A5617">
        <w:tab/>
      </w:r>
      <w:r w:rsidRPr="008A5617">
        <w:tab/>
        <w:t>D</w:t>
      </w:r>
      <w:r w:rsidRPr="008A5617">
        <w:rPr>
          <w:rFonts w:hint="eastAsia"/>
        </w:rPr>
        <w:t>、单波最高速率不同</w:t>
      </w:r>
    </w:p>
    <w:p w:rsidR="00183784" w:rsidRDefault="00183784" w:rsidP="00183784">
      <w:pPr>
        <w:pStyle w:val="ol"/>
      </w:pPr>
    </w:p>
    <w:p w:rsidR="00290479" w:rsidRPr="00290479" w:rsidRDefault="008213E8" w:rsidP="00183784">
      <w:pPr>
        <w:pStyle w:val="ol"/>
      </w:pPr>
      <w:r>
        <w:t>4.</w:t>
      </w:r>
      <w:r w:rsidR="00290479" w:rsidRPr="00290479">
        <w:t>OTU</w:t>
      </w:r>
      <w:r w:rsidR="00290479" w:rsidRPr="00290479">
        <w:rPr>
          <w:rFonts w:hint="eastAsia"/>
        </w:rPr>
        <w:t>具有</w:t>
      </w:r>
      <w:r w:rsidR="00290479" w:rsidRPr="00290479">
        <w:t>3R</w:t>
      </w:r>
      <w:r w:rsidR="00290479" w:rsidRPr="00290479">
        <w:rPr>
          <w:rFonts w:hint="eastAsia"/>
        </w:rPr>
        <w:t>功能指的是（）</w:t>
      </w:r>
    </w:p>
    <w:p w:rsidR="00290479" w:rsidRPr="00290479" w:rsidRDefault="00290479" w:rsidP="00183784">
      <w:pPr>
        <w:pStyle w:val="ol"/>
      </w:pPr>
      <w:r w:rsidRPr="00290479">
        <w:t>A</w:t>
      </w:r>
      <w:r w:rsidRPr="00290479">
        <w:rPr>
          <w:rFonts w:hint="eastAsia"/>
        </w:rPr>
        <w:t>、再生</w:t>
      </w:r>
      <w:r w:rsidRPr="00290479">
        <w:tab/>
      </w:r>
      <w:r w:rsidRPr="00290479">
        <w:tab/>
        <w:t>B</w:t>
      </w:r>
      <w:r w:rsidRPr="00290479">
        <w:rPr>
          <w:rFonts w:hint="eastAsia"/>
        </w:rPr>
        <w:t>、再传输</w:t>
      </w:r>
      <w:r w:rsidRPr="00290479">
        <w:tab/>
      </w:r>
      <w:r w:rsidRPr="00290479">
        <w:tab/>
        <w:t>C</w:t>
      </w:r>
      <w:r w:rsidRPr="00290479">
        <w:rPr>
          <w:rFonts w:hint="eastAsia"/>
        </w:rPr>
        <w:t>、再整形</w:t>
      </w:r>
      <w:r w:rsidRPr="00290479">
        <w:tab/>
      </w:r>
      <w:r w:rsidRPr="00290479">
        <w:tab/>
        <w:t>D</w:t>
      </w:r>
      <w:r w:rsidRPr="00290479">
        <w:rPr>
          <w:rFonts w:hint="eastAsia"/>
        </w:rPr>
        <w:t>、再定时</w:t>
      </w:r>
    </w:p>
    <w:p w:rsidR="00290479" w:rsidRPr="00290479" w:rsidRDefault="00290479" w:rsidP="00183784">
      <w:pPr>
        <w:pStyle w:val="ol"/>
      </w:pPr>
    </w:p>
    <w:p w:rsidR="00290479" w:rsidRPr="00290479" w:rsidRDefault="008213E8" w:rsidP="00183784">
      <w:pPr>
        <w:pStyle w:val="ol"/>
      </w:pPr>
      <w:r>
        <w:t>5.</w:t>
      </w:r>
      <w:r w:rsidR="00290479" w:rsidRPr="00290479">
        <w:rPr>
          <w:rFonts w:hint="eastAsia"/>
        </w:rPr>
        <w:t>关于</w:t>
      </w:r>
      <w:r w:rsidR="00290479" w:rsidRPr="00290479">
        <w:t>ODU</w:t>
      </w:r>
      <w:r w:rsidR="00290479" w:rsidRPr="00290479">
        <w:rPr>
          <w:rFonts w:hint="eastAsia"/>
        </w:rPr>
        <w:t>的说法，正确的是（）</w:t>
      </w:r>
    </w:p>
    <w:p w:rsidR="00290479" w:rsidRPr="00290479" w:rsidRDefault="00290479" w:rsidP="00183784">
      <w:pPr>
        <w:pStyle w:val="ol"/>
      </w:pPr>
      <w:r w:rsidRPr="00290479">
        <w:t>A</w:t>
      </w:r>
      <w:r w:rsidRPr="00290479">
        <w:rPr>
          <w:rFonts w:hint="eastAsia"/>
        </w:rPr>
        <w:t>、</w:t>
      </w:r>
      <w:r w:rsidRPr="00290479">
        <w:t>ODU</w:t>
      </w:r>
      <w:r w:rsidRPr="00290479">
        <w:rPr>
          <w:rFonts w:hint="eastAsia"/>
        </w:rPr>
        <w:t>单板主要功能是从主光通道中分离出不同波长的信号</w:t>
      </w:r>
      <w:r w:rsidRPr="00290479">
        <w:tab/>
      </w:r>
    </w:p>
    <w:p w:rsidR="00290479" w:rsidRPr="00290479" w:rsidRDefault="00290479" w:rsidP="00183784">
      <w:pPr>
        <w:pStyle w:val="ol"/>
      </w:pPr>
      <w:r w:rsidRPr="00290479">
        <w:t>B</w:t>
      </w:r>
      <w:r w:rsidRPr="00290479">
        <w:rPr>
          <w:rFonts w:hint="eastAsia"/>
        </w:rPr>
        <w:t>、</w:t>
      </w:r>
      <w:r w:rsidRPr="00290479">
        <w:t>ODU</w:t>
      </w:r>
      <w:r w:rsidRPr="00290479">
        <w:rPr>
          <w:rFonts w:hint="eastAsia"/>
        </w:rPr>
        <w:t>单板也具有合波功能</w:t>
      </w:r>
      <w:r w:rsidRPr="00290479">
        <w:tab/>
      </w:r>
    </w:p>
    <w:p w:rsidR="00290479" w:rsidRPr="00290479" w:rsidRDefault="00290479" w:rsidP="00183784">
      <w:pPr>
        <w:pStyle w:val="ol"/>
      </w:pPr>
      <w:r w:rsidRPr="00290479">
        <w:t>C</w:t>
      </w:r>
      <w:r w:rsidRPr="00290479">
        <w:rPr>
          <w:rFonts w:hint="eastAsia"/>
        </w:rPr>
        <w:t>、</w:t>
      </w:r>
      <w:r w:rsidRPr="00290479">
        <w:t>ODU</w:t>
      </w:r>
      <w:r w:rsidRPr="00290479">
        <w:rPr>
          <w:rFonts w:hint="eastAsia"/>
        </w:rPr>
        <w:t>单板插损根据不同类型的光器件有所不同</w:t>
      </w:r>
      <w:r w:rsidRPr="00290479">
        <w:tab/>
      </w:r>
    </w:p>
    <w:p w:rsidR="00290479" w:rsidRPr="00290479" w:rsidRDefault="00290479" w:rsidP="00183784">
      <w:pPr>
        <w:pStyle w:val="ol"/>
      </w:pPr>
      <w:r w:rsidRPr="00290479">
        <w:t>D</w:t>
      </w:r>
      <w:r w:rsidRPr="00290479">
        <w:rPr>
          <w:rFonts w:hint="eastAsia"/>
        </w:rPr>
        <w:t>、信号经过</w:t>
      </w:r>
      <w:r w:rsidRPr="00290479">
        <w:t>ODU</w:t>
      </w:r>
      <w:r w:rsidRPr="00290479">
        <w:rPr>
          <w:rFonts w:hint="eastAsia"/>
        </w:rPr>
        <w:t>后，</w:t>
      </w:r>
      <w:r w:rsidRPr="00290479">
        <w:t>OSNR</w:t>
      </w:r>
      <w:r w:rsidRPr="00290479">
        <w:rPr>
          <w:rFonts w:hint="eastAsia"/>
        </w:rPr>
        <w:t>会提高</w:t>
      </w:r>
    </w:p>
    <w:p w:rsidR="00290479" w:rsidRPr="00290479" w:rsidRDefault="00290479" w:rsidP="00183784">
      <w:pPr>
        <w:pStyle w:val="ol"/>
      </w:pPr>
    </w:p>
    <w:p w:rsidR="00290479" w:rsidRPr="00290479" w:rsidRDefault="008213E8" w:rsidP="00183784">
      <w:pPr>
        <w:pStyle w:val="ol"/>
      </w:pPr>
      <w:r>
        <w:t>6.</w:t>
      </w:r>
      <w:r w:rsidR="00290479" w:rsidRPr="00290479">
        <w:rPr>
          <w:rFonts w:hint="eastAsia"/>
        </w:rPr>
        <w:t>以下容易引起</w:t>
      </w:r>
      <w:r w:rsidR="00290479" w:rsidRPr="00290479">
        <w:t>EDFA</w:t>
      </w:r>
      <w:r w:rsidR="00290479" w:rsidRPr="00290479">
        <w:rPr>
          <w:rFonts w:hint="eastAsia"/>
        </w:rPr>
        <w:t>的</w:t>
      </w:r>
      <w:proofErr w:type="gramStart"/>
      <w:r w:rsidR="00290479" w:rsidRPr="00290479">
        <w:rPr>
          <w:rFonts w:hint="eastAsia"/>
        </w:rPr>
        <w:t>光浪涌问题</w:t>
      </w:r>
      <w:proofErr w:type="gramEnd"/>
      <w:r w:rsidR="00290479" w:rsidRPr="00290479">
        <w:rPr>
          <w:rFonts w:hint="eastAsia"/>
        </w:rPr>
        <w:t>的有（）</w:t>
      </w:r>
    </w:p>
    <w:p w:rsidR="00290479" w:rsidRPr="00290479" w:rsidRDefault="00290479" w:rsidP="00183784">
      <w:pPr>
        <w:pStyle w:val="ol"/>
      </w:pPr>
      <w:r w:rsidRPr="00290479">
        <w:t>A</w:t>
      </w:r>
      <w:r w:rsidRPr="00290479">
        <w:rPr>
          <w:rFonts w:hint="eastAsia"/>
        </w:rPr>
        <w:t>、新增业务波长，泵浦源未关闭</w:t>
      </w:r>
    </w:p>
    <w:p w:rsidR="00290479" w:rsidRPr="00290479" w:rsidRDefault="00290479" w:rsidP="00183784">
      <w:pPr>
        <w:pStyle w:val="ol"/>
      </w:pPr>
      <w:r w:rsidRPr="00290479">
        <w:t>B</w:t>
      </w:r>
      <w:r w:rsidRPr="00290479">
        <w:rPr>
          <w:rFonts w:hint="eastAsia"/>
        </w:rPr>
        <w:t>、波分设备上电</w:t>
      </w:r>
    </w:p>
    <w:p w:rsidR="00290479" w:rsidRPr="00290479" w:rsidRDefault="00290479" w:rsidP="00183784">
      <w:pPr>
        <w:pStyle w:val="ol"/>
      </w:pPr>
      <w:r w:rsidRPr="00290479">
        <w:t>C</w:t>
      </w:r>
      <w:r w:rsidRPr="00290479">
        <w:rPr>
          <w:rFonts w:hint="eastAsia"/>
        </w:rPr>
        <w:t>、传输链路断开，泵浦源未关闭</w:t>
      </w:r>
    </w:p>
    <w:p w:rsidR="00290479" w:rsidRPr="00290479" w:rsidRDefault="00290479" w:rsidP="00183784">
      <w:pPr>
        <w:pStyle w:val="ol"/>
      </w:pPr>
      <w:r w:rsidRPr="00290479">
        <w:lastRenderedPageBreak/>
        <w:t>D</w:t>
      </w:r>
      <w:r w:rsidRPr="00290479">
        <w:rPr>
          <w:rFonts w:hint="eastAsia"/>
        </w:rPr>
        <w:t>、</w:t>
      </w:r>
      <w:r w:rsidRPr="00290479">
        <w:t>EDFA</w:t>
      </w:r>
      <w:r w:rsidRPr="00290479">
        <w:rPr>
          <w:rFonts w:hint="eastAsia"/>
        </w:rPr>
        <w:t>的增益较高</w:t>
      </w:r>
    </w:p>
    <w:p w:rsidR="00290479" w:rsidRPr="00290479" w:rsidRDefault="00290479" w:rsidP="00183784">
      <w:pPr>
        <w:pStyle w:val="ol"/>
      </w:pPr>
    </w:p>
    <w:p w:rsidR="00290479" w:rsidRPr="00290479" w:rsidRDefault="008213E8" w:rsidP="00183784">
      <w:pPr>
        <w:pStyle w:val="ol"/>
      </w:pPr>
      <w:r>
        <w:t>7.</w:t>
      </w:r>
      <w:proofErr w:type="gramStart"/>
      <w:r w:rsidR="00290479" w:rsidRPr="00290479">
        <w:rPr>
          <w:rFonts w:hint="eastAsia"/>
        </w:rPr>
        <w:t>目前现网</w:t>
      </w:r>
      <w:proofErr w:type="gramEnd"/>
      <w:r w:rsidR="00290479" w:rsidRPr="00290479">
        <w:t>OTN</w:t>
      </w:r>
      <w:r w:rsidR="00290479" w:rsidRPr="00290479">
        <w:rPr>
          <w:rFonts w:hint="eastAsia"/>
        </w:rPr>
        <w:t>系统中的业务波长可以使用（）</w:t>
      </w:r>
    </w:p>
    <w:p w:rsidR="00290479" w:rsidRPr="00290479" w:rsidRDefault="00290479" w:rsidP="00183784">
      <w:pPr>
        <w:pStyle w:val="ol"/>
      </w:pPr>
      <w:r w:rsidRPr="00290479">
        <w:t>A</w:t>
      </w:r>
      <w:r w:rsidRPr="00290479">
        <w:rPr>
          <w:rFonts w:hint="eastAsia"/>
        </w:rPr>
        <w:t>、</w:t>
      </w:r>
      <w:r w:rsidRPr="00290479">
        <w:t>O</w:t>
      </w:r>
      <w:r w:rsidRPr="00290479">
        <w:rPr>
          <w:rFonts w:hint="eastAsia"/>
        </w:rPr>
        <w:t>波段</w:t>
      </w:r>
      <w:r w:rsidRPr="00290479">
        <w:tab/>
      </w:r>
      <w:r w:rsidRPr="00290479">
        <w:tab/>
        <w:t>B</w:t>
      </w:r>
      <w:r w:rsidRPr="00290479">
        <w:rPr>
          <w:rFonts w:hint="eastAsia"/>
        </w:rPr>
        <w:t>、</w:t>
      </w:r>
      <w:r w:rsidRPr="00290479">
        <w:t>S</w:t>
      </w:r>
      <w:r w:rsidRPr="00290479">
        <w:rPr>
          <w:rFonts w:hint="eastAsia"/>
        </w:rPr>
        <w:t>波段</w:t>
      </w:r>
      <w:r w:rsidRPr="00290479">
        <w:tab/>
      </w:r>
      <w:r w:rsidRPr="00290479">
        <w:tab/>
        <w:t>C</w:t>
      </w:r>
      <w:r w:rsidRPr="00290479">
        <w:rPr>
          <w:rFonts w:hint="eastAsia"/>
        </w:rPr>
        <w:t>、</w:t>
      </w:r>
      <w:r w:rsidRPr="00290479">
        <w:t>C</w:t>
      </w:r>
      <w:r w:rsidRPr="00290479">
        <w:rPr>
          <w:rFonts w:hint="eastAsia"/>
        </w:rPr>
        <w:t>波段</w:t>
      </w:r>
      <w:r w:rsidRPr="00290479">
        <w:tab/>
      </w:r>
      <w:r w:rsidRPr="00290479">
        <w:tab/>
        <w:t>D</w:t>
      </w:r>
      <w:r w:rsidRPr="00290479">
        <w:rPr>
          <w:rFonts w:hint="eastAsia"/>
        </w:rPr>
        <w:t>、</w:t>
      </w:r>
      <w:r w:rsidRPr="00290479">
        <w:t>L</w:t>
      </w:r>
      <w:r w:rsidRPr="00290479">
        <w:rPr>
          <w:rFonts w:hint="eastAsia"/>
        </w:rPr>
        <w:t>波段</w:t>
      </w:r>
    </w:p>
    <w:p w:rsidR="00290479" w:rsidRPr="00290479" w:rsidRDefault="00290479" w:rsidP="00183784">
      <w:pPr>
        <w:pStyle w:val="ol"/>
      </w:pPr>
    </w:p>
    <w:p w:rsidR="00290479" w:rsidRPr="00290479" w:rsidRDefault="008213E8" w:rsidP="00183784">
      <w:pPr>
        <w:pStyle w:val="ol"/>
      </w:pPr>
      <w:r>
        <w:t>8.</w:t>
      </w:r>
      <w:r w:rsidR="00290479" w:rsidRPr="00290479">
        <w:rPr>
          <w:rFonts w:hint="eastAsia"/>
        </w:rPr>
        <w:t>对</w:t>
      </w:r>
      <w:r w:rsidR="00290479" w:rsidRPr="00290479">
        <w:t>100G</w:t>
      </w:r>
      <w:r w:rsidR="00290479" w:rsidRPr="00290479">
        <w:rPr>
          <w:rFonts w:hint="eastAsia"/>
        </w:rPr>
        <w:t>波分系统传输影响较大的因素有（）</w:t>
      </w:r>
    </w:p>
    <w:p w:rsidR="00290479" w:rsidRPr="00290479" w:rsidRDefault="00290479" w:rsidP="00183784">
      <w:pPr>
        <w:pStyle w:val="ol"/>
      </w:pPr>
      <w:r w:rsidRPr="00290479">
        <w:t>A</w:t>
      </w:r>
      <w:r w:rsidRPr="00290479">
        <w:rPr>
          <w:rFonts w:hint="eastAsia"/>
        </w:rPr>
        <w:t>、</w:t>
      </w:r>
      <w:r w:rsidRPr="00290479">
        <w:t>OSNR</w:t>
      </w:r>
      <w:r w:rsidRPr="00290479">
        <w:tab/>
      </w:r>
      <w:r w:rsidRPr="00290479">
        <w:tab/>
        <w:t>B</w:t>
      </w:r>
      <w:r w:rsidRPr="00290479">
        <w:rPr>
          <w:rFonts w:hint="eastAsia"/>
        </w:rPr>
        <w:t>、色度色散</w:t>
      </w:r>
      <w:r w:rsidRPr="00290479">
        <w:tab/>
      </w:r>
      <w:r w:rsidRPr="00290479">
        <w:tab/>
        <w:t>C</w:t>
      </w:r>
      <w:r w:rsidRPr="00290479">
        <w:rPr>
          <w:rFonts w:hint="eastAsia"/>
        </w:rPr>
        <w:t>、偏振模色散</w:t>
      </w:r>
      <w:r w:rsidRPr="00290479">
        <w:tab/>
      </w:r>
      <w:r w:rsidRPr="00290479">
        <w:tab/>
        <w:t>D</w:t>
      </w:r>
      <w:r w:rsidRPr="00290479">
        <w:rPr>
          <w:rFonts w:hint="eastAsia"/>
        </w:rPr>
        <w:t>、非线性效应</w:t>
      </w:r>
    </w:p>
    <w:p w:rsidR="00290479" w:rsidRPr="00290479" w:rsidRDefault="00290479" w:rsidP="00183784">
      <w:pPr>
        <w:pStyle w:val="ol"/>
      </w:pPr>
    </w:p>
    <w:p w:rsidR="00290479" w:rsidRPr="00290479" w:rsidRDefault="008213E8" w:rsidP="00183784">
      <w:pPr>
        <w:pStyle w:val="ol"/>
      </w:pPr>
      <w:r>
        <w:t>9.</w:t>
      </w:r>
      <w:r w:rsidR="00290479" w:rsidRPr="00290479">
        <w:t>ODUk</w:t>
      </w:r>
      <w:r w:rsidR="00290479" w:rsidRPr="00290479">
        <w:rPr>
          <w:rFonts w:hint="eastAsia"/>
        </w:rPr>
        <w:t>（</w:t>
      </w:r>
      <w:r w:rsidR="00290479" w:rsidRPr="00290479">
        <w:t>k=</w:t>
      </w:r>
      <w:r>
        <w:t>1.2.</w:t>
      </w:r>
      <w:r w:rsidR="00290479" w:rsidRPr="00290479">
        <w:t>3</w:t>
      </w:r>
      <w:r w:rsidR="00290479" w:rsidRPr="00290479">
        <w:rPr>
          <w:rFonts w:hint="eastAsia"/>
        </w:rPr>
        <w:t>）帧由（）等部分组成</w:t>
      </w:r>
    </w:p>
    <w:p w:rsidR="00290479" w:rsidRPr="00290479" w:rsidRDefault="00290479" w:rsidP="009D2E00">
      <w:pPr>
        <w:pStyle w:val="ol"/>
        <w:ind w:leftChars="200" w:left="420" w:firstLineChars="50" w:firstLine="140"/>
      </w:pPr>
      <w:r w:rsidRPr="00290479">
        <w:t>A</w:t>
      </w:r>
      <w:r w:rsidRPr="00290479">
        <w:rPr>
          <w:rFonts w:hint="eastAsia"/>
        </w:rPr>
        <w:t>、</w:t>
      </w:r>
      <w:r w:rsidRPr="00290479">
        <w:t>OTUk</w:t>
      </w:r>
      <w:r w:rsidRPr="00290479">
        <w:rPr>
          <w:rFonts w:hint="eastAsia"/>
        </w:rPr>
        <w:t>开销</w:t>
      </w:r>
      <w:r w:rsidRPr="00290479">
        <w:t xml:space="preserve">       B</w:t>
      </w:r>
      <w:r w:rsidRPr="00290479">
        <w:rPr>
          <w:rFonts w:hint="eastAsia"/>
        </w:rPr>
        <w:t>、</w:t>
      </w:r>
      <w:r w:rsidRPr="00290479">
        <w:t>ODUk</w:t>
      </w:r>
      <w:r w:rsidRPr="00290479">
        <w:rPr>
          <w:rFonts w:hint="eastAsia"/>
        </w:rPr>
        <w:t>开销</w:t>
      </w:r>
      <w:r w:rsidRPr="00290479">
        <w:t xml:space="preserve">       C</w:t>
      </w:r>
      <w:r w:rsidRPr="00290479">
        <w:rPr>
          <w:rFonts w:hint="eastAsia"/>
        </w:rPr>
        <w:t>、</w:t>
      </w:r>
      <w:r w:rsidRPr="00290479">
        <w:t>OTUk FEC        D</w:t>
      </w:r>
      <w:r w:rsidRPr="00290479">
        <w:rPr>
          <w:rFonts w:hint="eastAsia"/>
        </w:rPr>
        <w:t>、</w:t>
      </w:r>
      <w:r w:rsidRPr="00290479">
        <w:t>OPUk</w:t>
      </w:r>
      <w:r w:rsidRPr="00290479">
        <w:rPr>
          <w:rFonts w:hint="eastAsia"/>
        </w:rPr>
        <w:t>帧</w:t>
      </w:r>
    </w:p>
    <w:p w:rsidR="00290479" w:rsidRPr="00290479" w:rsidRDefault="00290479" w:rsidP="00183784">
      <w:pPr>
        <w:pStyle w:val="ol"/>
      </w:pPr>
    </w:p>
    <w:p w:rsidR="00290479" w:rsidRPr="00290479" w:rsidRDefault="008213E8" w:rsidP="00183784">
      <w:pPr>
        <w:pStyle w:val="ol"/>
      </w:pPr>
      <w:r>
        <w:t>10.</w:t>
      </w:r>
      <w:r w:rsidR="00290479" w:rsidRPr="00290479">
        <w:rPr>
          <w:rFonts w:hint="eastAsia"/>
        </w:rPr>
        <w:t>关于</w:t>
      </w:r>
      <w:r w:rsidR="00290479" w:rsidRPr="00290479">
        <w:t>PTN</w:t>
      </w:r>
      <w:r w:rsidR="00290479" w:rsidRPr="00290479">
        <w:rPr>
          <w:rFonts w:hint="eastAsia"/>
        </w:rPr>
        <w:t>和</w:t>
      </w:r>
      <w:r w:rsidR="00290479" w:rsidRPr="00290479">
        <w:t>OTN</w:t>
      </w:r>
      <w:r w:rsidR="00290479" w:rsidRPr="00290479">
        <w:rPr>
          <w:rFonts w:hint="eastAsia"/>
        </w:rPr>
        <w:t>的说法正确的是（）</w:t>
      </w:r>
    </w:p>
    <w:p w:rsidR="00290479" w:rsidRPr="00290479" w:rsidRDefault="00290479" w:rsidP="00183784">
      <w:pPr>
        <w:pStyle w:val="ol"/>
      </w:pPr>
      <w:r w:rsidRPr="00290479">
        <w:t>A</w:t>
      </w:r>
      <w:r w:rsidRPr="00290479">
        <w:rPr>
          <w:rFonts w:hint="eastAsia"/>
        </w:rPr>
        <w:t>、</w:t>
      </w:r>
      <w:r w:rsidRPr="00290479">
        <w:t>PTN</w:t>
      </w:r>
      <w:r w:rsidRPr="00290479">
        <w:rPr>
          <w:rFonts w:hint="eastAsia"/>
        </w:rPr>
        <w:t>的主控交换板临时故障时，业务一般可以正常转发</w:t>
      </w:r>
    </w:p>
    <w:p w:rsidR="00290479" w:rsidRPr="00290479" w:rsidRDefault="00290479" w:rsidP="00183784">
      <w:pPr>
        <w:pStyle w:val="ol"/>
      </w:pPr>
      <w:r w:rsidRPr="00290479">
        <w:t>B</w:t>
      </w:r>
      <w:r w:rsidRPr="00290479">
        <w:rPr>
          <w:rFonts w:hint="eastAsia"/>
        </w:rPr>
        <w:t>、</w:t>
      </w:r>
      <w:r w:rsidRPr="00290479">
        <w:t>OTN</w:t>
      </w:r>
      <w:r w:rsidRPr="00290479">
        <w:rPr>
          <w:rFonts w:hint="eastAsia"/>
        </w:rPr>
        <w:t>的主控板临时故障时，业务一般可以正常转发</w:t>
      </w:r>
    </w:p>
    <w:p w:rsidR="00290479" w:rsidRPr="00290479" w:rsidRDefault="00290479" w:rsidP="00183784">
      <w:pPr>
        <w:pStyle w:val="ol"/>
      </w:pPr>
      <w:r w:rsidRPr="00290479">
        <w:t>C</w:t>
      </w:r>
      <w:r w:rsidRPr="00290479">
        <w:rPr>
          <w:rFonts w:hint="eastAsia"/>
        </w:rPr>
        <w:t>、</w:t>
      </w:r>
      <w:r w:rsidRPr="00290479">
        <w:t>PTN</w:t>
      </w:r>
      <w:r w:rsidRPr="00290479">
        <w:rPr>
          <w:rFonts w:hint="eastAsia"/>
        </w:rPr>
        <w:t>的主控交换板临时故障时，双向业务保护组可以正常倒换</w:t>
      </w:r>
    </w:p>
    <w:p w:rsidR="00290479" w:rsidRPr="00290479" w:rsidRDefault="00290479" w:rsidP="00183784">
      <w:pPr>
        <w:pStyle w:val="ol"/>
      </w:pPr>
      <w:r w:rsidRPr="00290479">
        <w:t>D</w:t>
      </w:r>
      <w:r w:rsidRPr="00290479">
        <w:rPr>
          <w:rFonts w:hint="eastAsia"/>
        </w:rPr>
        <w:t>、</w:t>
      </w:r>
      <w:r w:rsidRPr="00290479">
        <w:t>OTN</w:t>
      </w:r>
      <w:r w:rsidRPr="00290479">
        <w:rPr>
          <w:rFonts w:hint="eastAsia"/>
        </w:rPr>
        <w:t>的主控板临时故障时，双向业务保护组可以正常倒换</w:t>
      </w:r>
    </w:p>
    <w:p w:rsidR="00290479" w:rsidRPr="00290479" w:rsidRDefault="00290479" w:rsidP="00183784">
      <w:pPr>
        <w:pStyle w:val="ol"/>
      </w:pPr>
    </w:p>
    <w:p w:rsidR="00290479" w:rsidRPr="00290479" w:rsidRDefault="00290479" w:rsidP="00183784">
      <w:pPr>
        <w:pStyle w:val="ol"/>
      </w:pPr>
      <w:r w:rsidRPr="00290479">
        <w:t>1</w:t>
      </w:r>
      <w:r w:rsidR="008213E8">
        <w:t>1.</w:t>
      </w:r>
      <w:r w:rsidRPr="00290479">
        <w:rPr>
          <w:rFonts w:hint="eastAsia"/>
        </w:rPr>
        <w:t>根据软件使用经验推理，</w:t>
      </w:r>
      <w:r w:rsidRPr="00290479">
        <w:t>LS4</w:t>
      </w:r>
      <w:r w:rsidRPr="00290479">
        <w:rPr>
          <w:rFonts w:hint="eastAsia"/>
        </w:rPr>
        <w:t>是哪种单板（）</w:t>
      </w:r>
    </w:p>
    <w:p w:rsidR="00290479" w:rsidRPr="00290479" w:rsidRDefault="00290479" w:rsidP="00183784">
      <w:pPr>
        <w:pStyle w:val="ol"/>
      </w:pPr>
      <w:r w:rsidRPr="00290479">
        <w:t>A</w:t>
      </w:r>
      <w:r w:rsidRPr="00290479">
        <w:rPr>
          <w:rFonts w:hint="eastAsia"/>
        </w:rPr>
        <w:t>、线路侧单端口</w:t>
      </w:r>
      <w:r w:rsidRPr="00290479">
        <w:t>100G</w:t>
      </w:r>
      <w:r w:rsidRPr="00290479">
        <w:rPr>
          <w:rFonts w:hint="eastAsia"/>
        </w:rPr>
        <w:t>单板</w:t>
      </w:r>
      <w:r w:rsidRPr="00290479">
        <w:tab/>
        <w:t xml:space="preserve">    B</w:t>
      </w:r>
      <w:r w:rsidRPr="00290479">
        <w:rPr>
          <w:rFonts w:hint="eastAsia"/>
        </w:rPr>
        <w:t>、线路侧</w:t>
      </w:r>
      <w:r w:rsidRPr="00290479">
        <w:t>4</w:t>
      </w:r>
      <w:r w:rsidRPr="00290479">
        <w:rPr>
          <w:rFonts w:hint="eastAsia"/>
        </w:rPr>
        <w:t>端口</w:t>
      </w:r>
      <w:r w:rsidRPr="00290479">
        <w:t>40G</w:t>
      </w:r>
      <w:r w:rsidRPr="00290479">
        <w:rPr>
          <w:rFonts w:hint="eastAsia"/>
        </w:rPr>
        <w:t>单板</w:t>
      </w:r>
    </w:p>
    <w:p w:rsidR="00290479" w:rsidRPr="00290479" w:rsidRDefault="00290479" w:rsidP="00183784">
      <w:pPr>
        <w:pStyle w:val="ol"/>
      </w:pPr>
      <w:r w:rsidRPr="00290479">
        <w:t>C</w:t>
      </w:r>
      <w:r w:rsidRPr="00290479">
        <w:rPr>
          <w:rFonts w:hint="eastAsia"/>
        </w:rPr>
        <w:t>、线路侧单端口</w:t>
      </w:r>
      <w:r w:rsidRPr="00290479">
        <w:t>40G</w:t>
      </w:r>
      <w:r w:rsidRPr="00290479">
        <w:rPr>
          <w:rFonts w:hint="eastAsia"/>
        </w:rPr>
        <w:t>单板</w:t>
      </w:r>
      <w:r w:rsidRPr="00290479">
        <w:tab/>
      </w:r>
      <w:r w:rsidRPr="00290479">
        <w:tab/>
        <w:t>D</w:t>
      </w:r>
      <w:r w:rsidRPr="00290479">
        <w:rPr>
          <w:rFonts w:hint="eastAsia"/>
        </w:rPr>
        <w:t>、线路侧</w:t>
      </w:r>
      <w:r w:rsidRPr="00290479">
        <w:t>4</w:t>
      </w:r>
      <w:r w:rsidRPr="00290479">
        <w:rPr>
          <w:rFonts w:hint="eastAsia"/>
        </w:rPr>
        <w:t>端口</w:t>
      </w:r>
      <w:r w:rsidRPr="00290479">
        <w:t>100G</w:t>
      </w:r>
      <w:r w:rsidRPr="00290479">
        <w:rPr>
          <w:rFonts w:hint="eastAsia"/>
        </w:rPr>
        <w:t>单板</w:t>
      </w:r>
    </w:p>
    <w:p w:rsidR="00290479" w:rsidRPr="00290479" w:rsidRDefault="00290479" w:rsidP="00183784">
      <w:pPr>
        <w:pStyle w:val="ol"/>
      </w:pPr>
    </w:p>
    <w:p w:rsidR="00290479" w:rsidRPr="00290479" w:rsidRDefault="00290479" w:rsidP="00183784">
      <w:pPr>
        <w:pStyle w:val="ol"/>
      </w:pPr>
      <w:r w:rsidRPr="00290479">
        <w:t>1</w:t>
      </w:r>
      <w:r w:rsidR="008213E8">
        <w:t>2.</w:t>
      </w:r>
      <w:r w:rsidRPr="00290479">
        <w:rPr>
          <w:rFonts w:hint="eastAsia"/>
        </w:rPr>
        <w:t>关于</w:t>
      </w:r>
      <w:r w:rsidRPr="00290479">
        <w:t>OTN</w:t>
      </w:r>
      <w:r w:rsidRPr="00290479">
        <w:rPr>
          <w:rFonts w:hint="eastAsia"/>
        </w:rPr>
        <w:t>系统中光纤连接，下面说法正确的是（）</w:t>
      </w:r>
    </w:p>
    <w:p w:rsidR="00290479" w:rsidRPr="00290479" w:rsidRDefault="00290479" w:rsidP="00183784">
      <w:pPr>
        <w:pStyle w:val="ol"/>
      </w:pPr>
      <w:r w:rsidRPr="00290479">
        <w:t>A</w:t>
      </w:r>
      <w:r w:rsidRPr="00290479">
        <w:rPr>
          <w:rFonts w:hint="eastAsia"/>
        </w:rPr>
        <w:t>、当业务不需要落地时，相应波长可以通过相应</w:t>
      </w:r>
      <w:r w:rsidRPr="00290479">
        <w:t>OTU</w:t>
      </w:r>
      <w:r w:rsidRPr="00290479">
        <w:rPr>
          <w:rFonts w:hint="eastAsia"/>
        </w:rPr>
        <w:t>单板中继</w:t>
      </w:r>
    </w:p>
    <w:p w:rsidR="00290479" w:rsidRPr="00290479" w:rsidRDefault="00290479" w:rsidP="00183784">
      <w:pPr>
        <w:pStyle w:val="ol"/>
      </w:pPr>
      <w:r w:rsidRPr="00290479">
        <w:t>B</w:t>
      </w:r>
      <w:r w:rsidRPr="00290479">
        <w:rPr>
          <w:rFonts w:hint="eastAsia"/>
        </w:rPr>
        <w:t>、业务可以通过电交叉中继，可以用两块波长不同的线路侧单板</w:t>
      </w:r>
    </w:p>
    <w:p w:rsidR="00290479" w:rsidRPr="00290479" w:rsidRDefault="00290479" w:rsidP="00183784">
      <w:pPr>
        <w:pStyle w:val="ol"/>
      </w:pPr>
      <w:r w:rsidRPr="00290479">
        <w:t>C</w:t>
      </w:r>
      <w:r w:rsidRPr="00290479">
        <w:rPr>
          <w:rFonts w:hint="eastAsia"/>
        </w:rPr>
        <w:t>、当业务需要穿通且波长被占用时，必须在电层变换波长</w:t>
      </w:r>
    </w:p>
    <w:p w:rsidR="00290479" w:rsidRPr="00290479" w:rsidRDefault="00290479" w:rsidP="00183784">
      <w:pPr>
        <w:pStyle w:val="ol"/>
      </w:pPr>
      <w:r w:rsidRPr="00290479">
        <w:t>D</w:t>
      </w:r>
      <w:r w:rsidRPr="00290479">
        <w:rPr>
          <w:rFonts w:hint="eastAsia"/>
        </w:rPr>
        <w:t>、对接</w:t>
      </w:r>
      <w:r w:rsidRPr="00290479">
        <w:t>OTN</w:t>
      </w:r>
      <w:r w:rsidRPr="00290479">
        <w:rPr>
          <w:rFonts w:hint="eastAsia"/>
        </w:rPr>
        <w:t>的</w:t>
      </w:r>
      <w:r w:rsidRPr="00290479">
        <w:t>PTN</w:t>
      </w:r>
      <w:r w:rsidRPr="00290479">
        <w:rPr>
          <w:rFonts w:hint="eastAsia"/>
        </w:rPr>
        <w:t>端口也可能符合</w:t>
      </w:r>
      <w:r w:rsidRPr="00290479">
        <w:t>OTN</w:t>
      </w:r>
      <w:r w:rsidRPr="00290479">
        <w:rPr>
          <w:rFonts w:hint="eastAsia"/>
        </w:rPr>
        <w:t>帧结构和波长标准</w:t>
      </w:r>
    </w:p>
    <w:p w:rsidR="00290479" w:rsidRPr="00290479" w:rsidRDefault="00290479" w:rsidP="00183784">
      <w:pPr>
        <w:pStyle w:val="ol"/>
      </w:pPr>
    </w:p>
    <w:p w:rsidR="00290479" w:rsidRPr="00290479" w:rsidRDefault="00290479" w:rsidP="00183784">
      <w:pPr>
        <w:pStyle w:val="ol"/>
      </w:pPr>
      <w:r w:rsidRPr="00290479">
        <w:lastRenderedPageBreak/>
        <w:t>1</w:t>
      </w:r>
      <w:r w:rsidR="008213E8">
        <w:t>3.</w:t>
      </w:r>
      <w:r w:rsidRPr="00290479">
        <w:rPr>
          <w:rFonts w:hint="eastAsia"/>
        </w:rPr>
        <w:t>调试光功率的目的有（）</w:t>
      </w:r>
    </w:p>
    <w:p w:rsidR="00290479" w:rsidRPr="00290479" w:rsidRDefault="00290479" w:rsidP="00183784">
      <w:pPr>
        <w:pStyle w:val="ol"/>
      </w:pPr>
      <w:r w:rsidRPr="00290479">
        <w:t>A</w:t>
      </w:r>
      <w:r w:rsidRPr="00290479">
        <w:rPr>
          <w:rFonts w:hint="eastAsia"/>
        </w:rPr>
        <w:t>、</w:t>
      </w:r>
      <w:r w:rsidRPr="00290479">
        <w:t>OSNR</w:t>
      </w:r>
      <w:r w:rsidRPr="00290479">
        <w:rPr>
          <w:rFonts w:hint="eastAsia"/>
        </w:rPr>
        <w:t>符合要求</w:t>
      </w:r>
      <w:r w:rsidRPr="00290479">
        <w:tab/>
      </w:r>
    </w:p>
    <w:p w:rsidR="00290479" w:rsidRPr="00290479" w:rsidRDefault="00290479" w:rsidP="00183784">
      <w:pPr>
        <w:pStyle w:val="ol"/>
      </w:pPr>
      <w:r w:rsidRPr="00290479">
        <w:t>B</w:t>
      </w:r>
      <w:r w:rsidRPr="00290479">
        <w:rPr>
          <w:rFonts w:hint="eastAsia"/>
        </w:rPr>
        <w:t>、单波光功率均衡</w:t>
      </w:r>
    </w:p>
    <w:p w:rsidR="00290479" w:rsidRPr="00290479" w:rsidRDefault="00290479" w:rsidP="00183784">
      <w:pPr>
        <w:pStyle w:val="ol"/>
      </w:pPr>
      <w:r w:rsidRPr="00290479">
        <w:t>C</w:t>
      </w:r>
      <w:r w:rsidRPr="00290479">
        <w:rPr>
          <w:rFonts w:hint="eastAsia"/>
        </w:rPr>
        <w:t>、减少对无源器件的损伤</w:t>
      </w:r>
      <w:r w:rsidRPr="00290479">
        <w:tab/>
      </w:r>
    </w:p>
    <w:p w:rsidR="00290479" w:rsidRPr="00290479" w:rsidRDefault="00290479" w:rsidP="00183784">
      <w:pPr>
        <w:pStyle w:val="ol"/>
      </w:pPr>
      <w:r w:rsidRPr="00290479">
        <w:t>D</w:t>
      </w:r>
      <w:r w:rsidRPr="00290479">
        <w:rPr>
          <w:rFonts w:hint="eastAsia"/>
        </w:rPr>
        <w:t>、避免非线性效应</w:t>
      </w:r>
    </w:p>
    <w:p w:rsidR="00290479" w:rsidRPr="00290479" w:rsidRDefault="00290479" w:rsidP="00183784">
      <w:pPr>
        <w:pStyle w:val="ol"/>
      </w:pPr>
    </w:p>
    <w:p w:rsidR="00290479" w:rsidRPr="00290479" w:rsidRDefault="00290479" w:rsidP="00183784">
      <w:pPr>
        <w:pStyle w:val="ol"/>
      </w:pPr>
      <w:r w:rsidRPr="00290479">
        <w:t>1</w:t>
      </w:r>
      <w:r w:rsidR="008213E8">
        <w:t>4.</w:t>
      </w:r>
      <w:r w:rsidRPr="00290479">
        <w:t>40</w:t>
      </w:r>
      <w:r w:rsidRPr="00290479">
        <w:rPr>
          <w:rFonts w:hint="eastAsia"/>
        </w:rPr>
        <w:t>波</w:t>
      </w:r>
      <w:r w:rsidRPr="00290479">
        <w:t>OTN</w:t>
      </w:r>
      <w:r w:rsidRPr="00290479">
        <w:rPr>
          <w:rFonts w:hint="eastAsia"/>
        </w:rPr>
        <w:t>系统中，</w:t>
      </w:r>
      <w:r w:rsidRPr="00290479">
        <w:t>OTU</w:t>
      </w:r>
      <w:r w:rsidRPr="00290479">
        <w:rPr>
          <w:rFonts w:hint="eastAsia"/>
        </w:rPr>
        <w:t>发光均为</w:t>
      </w:r>
      <w:r w:rsidRPr="00290479">
        <w:t>-3dBm</w:t>
      </w:r>
      <w:r w:rsidRPr="00290479">
        <w:rPr>
          <w:rFonts w:hint="eastAsia"/>
        </w:rPr>
        <w:t>，</w:t>
      </w:r>
      <w:r w:rsidRPr="00290479">
        <w:t>OMU</w:t>
      </w:r>
      <w:r w:rsidRPr="00290479">
        <w:rPr>
          <w:rFonts w:hint="eastAsia"/>
        </w:rPr>
        <w:t>和</w:t>
      </w:r>
      <w:r w:rsidRPr="00290479">
        <w:t>ODU</w:t>
      </w:r>
      <w:proofErr w:type="gramStart"/>
      <w:r w:rsidRPr="00290479">
        <w:rPr>
          <w:rFonts w:hint="eastAsia"/>
        </w:rPr>
        <w:t>插损均为</w:t>
      </w:r>
      <w:proofErr w:type="gramEnd"/>
      <w:r w:rsidRPr="00290479">
        <w:t>5dB</w:t>
      </w:r>
      <w:r w:rsidRPr="00290479">
        <w:rPr>
          <w:rFonts w:hint="eastAsia"/>
        </w:rPr>
        <w:t>，使用</w:t>
      </w:r>
      <w:r w:rsidRPr="00290479">
        <w:t>OBA2220</w:t>
      </w:r>
      <w:r w:rsidRPr="00290479">
        <w:rPr>
          <w:rFonts w:hint="eastAsia"/>
        </w:rPr>
        <w:t>和</w:t>
      </w:r>
      <w:r w:rsidRPr="00290479">
        <w:t>OPA2217</w:t>
      </w:r>
      <w:r w:rsidRPr="00290479">
        <w:rPr>
          <w:rFonts w:hint="eastAsia"/>
        </w:rPr>
        <w:t>，计算</w:t>
      </w:r>
      <w:r w:rsidRPr="00290479">
        <w:t>OBA</w:t>
      </w:r>
      <w:r w:rsidRPr="00290479">
        <w:rPr>
          <w:rFonts w:hint="eastAsia"/>
        </w:rPr>
        <w:t>前应</w:t>
      </w:r>
      <w:proofErr w:type="gramStart"/>
      <w:r w:rsidRPr="00290479">
        <w:rPr>
          <w:rFonts w:hint="eastAsia"/>
        </w:rPr>
        <w:t>加光衰为</w:t>
      </w:r>
      <w:proofErr w:type="gramEnd"/>
      <w:r w:rsidRPr="00290479">
        <w:rPr>
          <w:rFonts w:hint="eastAsia"/>
        </w:rPr>
        <w:t>（）</w:t>
      </w:r>
    </w:p>
    <w:p w:rsidR="00290479" w:rsidRPr="00290479" w:rsidRDefault="00290479" w:rsidP="00183784">
      <w:pPr>
        <w:pStyle w:val="ol"/>
      </w:pPr>
      <w:r w:rsidRPr="00290479">
        <w:t>A</w:t>
      </w:r>
      <w:r w:rsidRPr="00290479">
        <w:rPr>
          <w:rFonts w:hint="eastAsia"/>
        </w:rPr>
        <w:t>、</w:t>
      </w:r>
      <w:r w:rsidRPr="00290479">
        <w:t>10dB</w:t>
      </w:r>
      <w:r w:rsidRPr="00290479">
        <w:tab/>
      </w:r>
      <w:r w:rsidRPr="00290479">
        <w:tab/>
        <w:t>B</w:t>
      </w:r>
      <w:r w:rsidRPr="00290479">
        <w:rPr>
          <w:rFonts w:hint="eastAsia"/>
        </w:rPr>
        <w:t>、</w:t>
      </w:r>
      <w:r w:rsidRPr="00290479">
        <w:t>9dB</w:t>
      </w:r>
      <w:r w:rsidRPr="00290479">
        <w:tab/>
      </w:r>
      <w:r w:rsidRPr="00290479">
        <w:tab/>
        <w:t>C</w:t>
      </w:r>
      <w:r w:rsidRPr="00290479">
        <w:rPr>
          <w:rFonts w:hint="eastAsia"/>
        </w:rPr>
        <w:t>、</w:t>
      </w:r>
      <w:r w:rsidRPr="00290479">
        <w:t>8dB</w:t>
      </w:r>
      <w:r w:rsidRPr="00290479">
        <w:tab/>
      </w:r>
      <w:r w:rsidRPr="00290479">
        <w:tab/>
        <w:t>D</w:t>
      </w:r>
      <w:r w:rsidRPr="00290479">
        <w:rPr>
          <w:rFonts w:hint="eastAsia"/>
        </w:rPr>
        <w:t>、</w:t>
      </w:r>
      <w:r w:rsidRPr="00290479">
        <w:t>25dB</w:t>
      </w:r>
    </w:p>
    <w:p w:rsidR="00290479" w:rsidRPr="00290479" w:rsidRDefault="00290479" w:rsidP="00183784">
      <w:pPr>
        <w:pStyle w:val="ol"/>
      </w:pPr>
    </w:p>
    <w:p w:rsidR="00290479" w:rsidRPr="00290479" w:rsidRDefault="00290479" w:rsidP="00183784">
      <w:pPr>
        <w:pStyle w:val="ol"/>
      </w:pPr>
      <w:r w:rsidRPr="00290479">
        <w:t>1</w:t>
      </w:r>
      <w:r w:rsidR="008213E8">
        <w:t>5.</w:t>
      </w:r>
      <w:r w:rsidRPr="00290479">
        <w:rPr>
          <w:rFonts w:hint="eastAsia"/>
        </w:rPr>
        <w:t>在</w:t>
      </w:r>
      <w:r w:rsidRPr="00290479">
        <w:t>OTN</w:t>
      </w:r>
      <w:proofErr w:type="gramStart"/>
      <w:r w:rsidRPr="00290479">
        <w:rPr>
          <w:rFonts w:hint="eastAsia"/>
        </w:rPr>
        <w:t>电层保护</w:t>
      </w:r>
      <w:proofErr w:type="gramEnd"/>
      <w:r w:rsidRPr="00290479">
        <w:rPr>
          <w:rFonts w:hint="eastAsia"/>
        </w:rPr>
        <w:t>中，完成“双发选收”功能的单板分别是（）</w:t>
      </w:r>
    </w:p>
    <w:p w:rsidR="00290479" w:rsidRPr="00290479" w:rsidRDefault="00290479" w:rsidP="00183784">
      <w:pPr>
        <w:pStyle w:val="ol"/>
      </w:pPr>
      <w:r w:rsidRPr="00290479">
        <w:t>A</w:t>
      </w:r>
      <w:r w:rsidRPr="00290479">
        <w:rPr>
          <w:rFonts w:hint="eastAsia"/>
        </w:rPr>
        <w:t>、交叉板，交叉板</w:t>
      </w:r>
      <w:r w:rsidRPr="00290479">
        <w:tab/>
      </w:r>
      <w:r w:rsidRPr="00290479">
        <w:tab/>
      </w:r>
      <w:r w:rsidRPr="00290479">
        <w:tab/>
      </w:r>
      <w:r w:rsidRPr="00290479">
        <w:tab/>
        <w:t>B</w:t>
      </w:r>
      <w:r w:rsidRPr="00290479">
        <w:rPr>
          <w:rFonts w:hint="eastAsia"/>
        </w:rPr>
        <w:t>、客户侧单板，线路侧单板</w:t>
      </w:r>
    </w:p>
    <w:p w:rsidR="00290479" w:rsidRPr="00290479" w:rsidRDefault="00290479" w:rsidP="00183784">
      <w:pPr>
        <w:pStyle w:val="ol"/>
      </w:pPr>
      <w:r w:rsidRPr="00290479">
        <w:t>C</w:t>
      </w:r>
      <w:r w:rsidRPr="00290479">
        <w:rPr>
          <w:rFonts w:hint="eastAsia"/>
        </w:rPr>
        <w:t>、客户侧单板，交叉板</w:t>
      </w:r>
      <w:r w:rsidRPr="00290479">
        <w:tab/>
      </w:r>
      <w:r w:rsidRPr="00290479">
        <w:tab/>
      </w:r>
      <w:r w:rsidRPr="00290479">
        <w:tab/>
        <w:t>D</w:t>
      </w:r>
      <w:r w:rsidRPr="00290479">
        <w:rPr>
          <w:rFonts w:hint="eastAsia"/>
        </w:rPr>
        <w:t>、交叉板，客户侧单板</w:t>
      </w:r>
    </w:p>
    <w:p w:rsidR="00290479" w:rsidRPr="00290479" w:rsidRDefault="00290479" w:rsidP="00183784">
      <w:pPr>
        <w:pStyle w:val="ol"/>
      </w:pPr>
    </w:p>
    <w:p w:rsidR="00290479" w:rsidRPr="00290479" w:rsidRDefault="00290479" w:rsidP="00183784">
      <w:pPr>
        <w:pStyle w:val="ol"/>
      </w:pPr>
      <w:r w:rsidRPr="00290479">
        <w:t>1</w:t>
      </w:r>
      <w:r w:rsidR="008213E8">
        <w:t>6.</w:t>
      </w:r>
      <w:r w:rsidRPr="00290479">
        <w:rPr>
          <w:rFonts w:hint="eastAsia"/>
        </w:rPr>
        <w:t>关于</w:t>
      </w:r>
      <w:proofErr w:type="gramStart"/>
      <w:r w:rsidRPr="00290479">
        <w:rPr>
          <w:rFonts w:hint="eastAsia"/>
        </w:rPr>
        <w:t>承载网维护</w:t>
      </w:r>
      <w:proofErr w:type="gramEnd"/>
      <w:r w:rsidRPr="00290479">
        <w:rPr>
          <w:rFonts w:hint="eastAsia"/>
        </w:rPr>
        <w:t>的说法正确的是（）</w:t>
      </w:r>
    </w:p>
    <w:p w:rsidR="00290479" w:rsidRPr="00290479" w:rsidRDefault="00290479" w:rsidP="00183784">
      <w:pPr>
        <w:pStyle w:val="ol"/>
      </w:pPr>
      <w:r w:rsidRPr="00290479">
        <w:t>A</w:t>
      </w:r>
      <w:r w:rsidRPr="00290479">
        <w:rPr>
          <w:rFonts w:hint="eastAsia"/>
        </w:rPr>
        <w:t>、插拔光纤时需注意避免太阳光或日光灯直射</w:t>
      </w:r>
    </w:p>
    <w:p w:rsidR="00290479" w:rsidRPr="00290479" w:rsidRDefault="00290479" w:rsidP="00183784">
      <w:pPr>
        <w:pStyle w:val="ol"/>
      </w:pPr>
      <w:r w:rsidRPr="00290479">
        <w:t>B</w:t>
      </w:r>
      <w:r w:rsidRPr="00290479">
        <w:rPr>
          <w:rFonts w:hint="eastAsia"/>
        </w:rPr>
        <w:t>、尾纤有光时可以用酒精清洁光纤，不会造成光纤头损坏</w:t>
      </w:r>
    </w:p>
    <w:p w:rsidR="00290479" w:rsidRPr="00290479" w:rsidRDefault="00290479" w:rsidP="00183784">
      <w:pPr>
        <w:pStyle w:val="ol"/>
      </w:pPr>
      <w:r w:rsidRPr="00290479">
        <w:t>C</w:t>
      </w:r>
      <w:r w:rsidRPr="00290479">
        <w:rPr>
          <w:rFonts w:hint="eastAsia"/>
        </w:rPr>
        <w:t>、可以对视光纤观察是否有光，以便判断是否有必要进行光功率测量</w:t>
      </w:r>
    </w:p>
    <w:p w:rsidR="00290479" w:rsidRPr="00290479" w:rsidRDefault="00183784" w:rsidP="00183784">
      <w:pPr>
        <w:pStyle w:val="ol"/>
      </w:pPr>
      <w:r>
        <w:rPr>
          <w:rFonts w:hint="eastAsia"/>
        </w:rPr>
        <w:t>D、</w:t>
      </w:r>
      <w:r w:rsidR="00290479" w:rsidRPr="00290479">
        <w:rPr>
          <w:rFonts w:hint="eastAsia"/>
        </w:rPr>
        <w:t>使用外挂防尘帽套上插头，防止空气中的灰尘污染端面</w:t>
      </w:r>
    </w:p>
    <w:p w:rsidR="00290479" w:rsidRPr="00290479" w:rsidRDefault="00290479" w:rsidP="00183784">
      <w:pPr>
        <w:pStyle w:val="ol"/>
      </w:pPr>
    </w:p>
    <w:p w:rsidR="00290479" w:rsidRPr="00290479" w:rsidRDefault="00290479" w:rsidP="00183784">
      <w:pPr>
        <w:pStyle w:val="ol"/>
      </w:pPr>
      <w:r w:rsidRPr="00290479">
        <w:t>1</w:t>
      </w:r>
      <w:r w:rsidR="008213E8">
        <w:t>7.</w:t>
      </w:r>
      <w:r w:rsidRPr="00290479">
        <w:rPr>
          <w:rFonts w:hint="eastAsia"/>
        </w:rPr>
        <w:t>关于</w:t>
      </w:r>
      <w:r w:rsidRPr="00290479">
        <w:t>DWDM</w:t>
      </w:r>
      <w:r w:rsidRPr="00290479">
        <w:rPr>
          <w:rFonts w:hint="eastAsia"/>
        </w:rPr>
        <w:t>和</w:t>
      </w:r>
      <w:r w:rsidRPr="00290479">
        <w:t>CWDM</w:t>
      </w:r>
      <w:r w:rsidRPr="00290479">
        <w:rPr>
          <w:rFonts w:hint="eastAsia"/>
        </w:rPr>
        <w:t>的对比说法正确的是（）</w:t>
      </w:r>
    </w:p>
    <w:p w:rsidR="00290479" w:rsidRPr="00290479" w:rsidRDefault="00290479" w:rsidP="00183784">
      <w:pPr>
        <w:pStyle w:val="ol"/>
      </w:pPr>
      <w:r w:rsidRPr="00290479">
        <w:t>A</w:t>
      </w:r>
      <w:r w:rsidRPr="00290479">
        <w:rPr>
          <w:rFonts w:hint="eastAsia"/>
        </w:rPr>
        <w:t>、波道频率间隔不同</w:t>
      </w:r>
      <w:r w:rsidRPr="00290479">
        <w:tab/>
      </w:r>
      <w:r w:rsidRPr="00290479">
        <w:tab/>
        <w:t>B</w:t>
      </w:r>
      <w:r w:rsidRPr="00290479">
        <w:rPr>
          <w:rFonts w:hint="eastAsia"/>
        </w:rPr>
        <w:t>、</w:t>
      </w:r>
      <w:r w:rsidRPr="00290479">
        <w:t>CWDM</w:t>
      </w:r>
      <w:r w:rsidRPr="00290479">
        <w:rPr>
          <w:rFonts w:hint="eastAsia"/>
        </w:rPr>
        <w:t>一般不使用放大器</w:t>
      </w:r>
    </w:p>
    <w:p w:rsidR="00290479" w:rsidRPr="00290479" w:rsidRDefault="00290479" w:rsidP="00183784">
      <w:pPr>
        <w:pStyle w:val="ol"/>
      </w:pPr>
      <w:r w:rsidRPr="00290479">
        <w:t>C</w:t>
      </w:r>
      <w:r w:rsidRPr="00290479">
        <w:rPr>
          <w:rFonts w:hint="eastAsia"/>
        </w:rPr>
        <w:t>、系统频率范围不同</w:t>
      </w:r>
      <w:r w:rsidRPr="00290479">
        <w:tab/>
      </w:r>
      <w:r w:rsidRPr="00290479">
        <w:tab/>
        <w:t>D</w:t>
      </w:r>
      <w:r w:rsidRPr="00290479">
        <w:rPr>
          <w:rFonts w:hint="eastAsia"/>
        </w:rPr>
        <w:t>、单波最高速率标准不同</w:t>
      </w:r>
    </w:p>
    <w:p w:rsidR="00290479" w:rsidRPr="00290479" w:rsidRDefault="00290479" w:rsidP="00183784">
      <w:pPr>
        <w:pStyle w:val="ol"/>
      </w:pPr>
    </w:p>
    <w:p w:rsidR="00290479" w:rsidRPr="00290479" w:rsidRDefault="00290479" w:rsidP="00183784">
      <w:pPr>
        <w:pStyle w:val="ol"/>
      </w:pPr>
      <w:r w:rsidRPr="00290479">
        <w:t>1</w:t>
      </w:r>
      <w:r w:rsidR="008213E8">
        <w:t>8.</w:t>
      </w:r>
      <w:r w:rsidRPr="00290479">
        <w:rPr>
          <w:rFonts w:hint="eastAsia"/>
        </w:rPr>
        <w:t>关于</w:t>
      </w:r>
      <w:r w:rsidRPr="00290479">
        <w:t>10G OTN</w:t>
      </w:r>
      <w:r w:rsidRPr="00290479">
        <w:rPr>
          <w:rFonts w:hint="eastAsia"/>
        </w:rPr>
        <w:t>系统中光转发板的特点说法正确的有（）</w:t>
      </w:r>
    </w:p>
    <w:p w:rsidR="00290479" w:rsidRPr="00290479" w:rsidRDefault="00290479" w:rsidP="00183784">
      <w:pPr>
        <w:pStyle w:val="ol"/>
      </w:pPr>
      <w:r w:rsidRPr="00290479">
        <w:t>A</w:t>
      </w:r>
      <w:r w:rsidRPr="00290479">
        <w:rPr>
          <w:rFonts w:hint="eastAsia"/>
        </w:rPr>
        <w:t>、输出特定波长</w:t>
      </w:r>
      <w:r w:rsidRPr="00290479">
        <w:tab/>
      </w:r>
      <w:r w:rsidRPr="00290479">
        <w:tab/>
      </w:r>
      <w:r w:rsidRPr="00290479">
        <w:tab/>
      </w:r>
      <w:r w:rsidRPr="00290479">
        <w:tab/>
      </w:r>
      <w:r w:rsidRPr="00290479">
        <w:tab/>
        <w:t>B</w:t>
      </w:r>
      <w:r w:rsidRPr="00290479">
        <w:rPr>
          <w:rFonts w:hint="eastAsia"/>
        </w:rPr>
        <w:t>、接收任意波长</w:t>
      </w:r>
      <w:r w:rsidRPr="00290479">
        <w:tab/>
      </w:r>
    </w:p>
    <w:p w:rsidR="00290479" w:rsidRPr="00290479" w:rsidRDefault="00290479" w:rsidP="00183784">
      <w:pPr>
        <w:pStyle w:val="ol"/>
      </w:pPr>
      <w:r w:rsidRPr="00290479">
        <w:t>C</w:t>
      </w:r>
      <w:r w:rsidRPr="00290479">
        <w:rPr>
          <w:rFonts w:hint="eastAsia"/>
        </w:rPr>
        <w:t>、经过了光</w:t>
      </w:r>
      <w:r w:rsidRPr="00290479">
        <w:t>/</w:t>
      </w:r>
      <w:r w:rsidRPr="00290479">
        <w:rPr>
          <w:rFonts w:hint="eastAsia"/>
        </w:rPr>
        <w:t>电和电</w:t>
      </w:r>
      <w:r w:rsidRPr="00290479">
        <w:t>/</w:t>
      </w:r>
      <w:r w:rsidRPr="00290479">
        <w:rPr>
          <w:rFonts w:hint="eastAsia"/>
        </w:rPr>
        <w:t>光过程</w:t>
      </w:r>
      <w:r w:rsidRPr="00290479">
        <w:tab/>
      </w:r>
      <w:r w:rsidRPr="00290479">
        <w:tab/>
        <w:t>D</w:t>
      </w:r>
      <w:r w:rsidRPr="00290479">
        <w:rPr>
          <w:rFonts w:hint="eastAsia"/>
        </w:rPr>
        <w:t>、光源使用</w:t>
      </w:r>
      <w:r w:rsidRPr="00290479">
        <w:t>LED</w:t>
      </w:r>
    </w:p>
    <w:p w:rsidR="00290479" w:rsidRPr="00290479" w:rsidRDefault="00290479" w:rsidP="00183784">
      <w:pPr>
        <w:pStyle w:val="ol"/>
      </w:pPr>
    </w:p>
    <w:p w:rsidR="00290479" w:rsidRPr="00290479" w:rsidRDefault="00290479" w:rsidP="00183784">
      <w:pPr>
        <w:pStyle w:val="ol"/>
      </w:pPr>
      <w:r w:rsidRPr="00290479">
        <w:lastRenderedPageBreak/>
        <w:t>1</w:t>
      </w:r>
      <w:r w:rsidR="008213E8">
        <w:t>9.</w:t>
      </w:r>
      <w:r w:rsidRPr="00290479">
        <w:rPr>
          <w:rFonts w:hint="eastAsia"/>
        </w:rPr>
        <w:t>关于常用</w:t>
      </w:r>
      <w:proofErr w:type="gramStart"/>
      <w:r w:rsidRPr="00290479">
        <w:rPr>
          <w:rFonts w:hint="eastAsia"/>
        </w:rPr>
        <w:t>无源光</w:t>
      </w:r>
      <w:proofErr w:type="gramEnd"/>
      <w:r w:rsidRPr="00290479">
        <w:rPr>
          <w:rFonts w:hint="eastAsia"/>
        </w:rPr>
        <w:t>器件说法正确的是（）</w:t>
      </w:r>
    </w:p>
    <w:p w:rsidR="00290479" w:rsidRPr="00290479" w:rsidRDefault="00290479" w:rsidP="00183784">
      <w:pPr>
        <w:pStyle w:val="ol"/>
      </w:pPr>
      <w:r w:rsidRPr="00290479">
        <w:t>A</w:t>
      </w:r>
      <w:r w:rsidRPr="00290479">
        <w:rPr>
          <w:rFonts w:hint="eastAsia"/>
        </w:rPr>
        <w:t>、一般用尾纤连接设备外部光接口或者</w:t>
      </w:r>
      <w:r w:rsidRPr="00290479">
        <w:t>ODF</w:t>
      </w:r>
      <w:r w:rsidRPr="00290479">
        <w:rPr>
          <w:rFonts w:hint="eastAsia"/>
        </w:rPr>
        <w:t>架法兰盘</w:t>
      </w:r>
    </w:p>
    <w:p w:rsidR="00290479" w:rsidRPr="00290479" w:rsidRDefault="00290479" w:rsidP="00183784">
      <w:pPr>
        <w:pStyle w:val="ol"/>
      </w:pPr>
      <w:r w:rsidRPr="00290479">
        <w:t>B</w:t>
      </w:r>
      <w:r w:rsidRPr="00290479">
        <w:rPr>
          <w:rFonts w:hint="eastAsia"/>
        </w:rPr>
        <w:t>、光衰是光通路中的信噪比进行调整的器件</w:t>
      </w:r>
    </w:p>
    <w:p w:rsidR="00290479" w:rsidRPr="00290479" w:rsidRDefault="00290479" w:rsidP="00183784">
      <w:pPr>
        <w:pStyle w:val="ol"/>
      </w:pPr>
      <w:r w:rsidRPr="00290479">
        <w:t>C</w:t>
      </w:r>
      <w:r w:rsidRPr="00290479">
        <w:rPr>
          <w:rFonts w:hint="eastAsia"/>
        </w:rPr>
        <w:t>、</w:t>
      </w:r>
      <w:r w:rsidRPr="00290479">
        <w:t>E1</w:t>
      </w:r>
      <w:r w:rsidRPr="00290479">
        <w:rPr>
          <w:rFonts w:hint="eastAsia"/>
        </w:rPr>
        <w:t>传输线一般是一段尾纤</w:t>
      </w:r>
    </w:p>
    <w:p w:rsidR="00290479" w:rsidRPr="00290479" w:rsidRDefault="00290479" w:rsidP="00183784">
      <w:pPr>
        <w:pStyle w:val="ol"/>
      </w:pPr>
      <w:r w:rsidRPr="00290479">
        <w:t>D</w:t>
      </w:r>
      <w:r w:rsidRPr="00290479">
        <w:rPr>
          <w:rFonts w:hint="eastAsia"/>
        </w:rPr>
        <w:t>、黄色尾纤可以传输</w:t>
      </w:r>
      <w:r w:rsidRPr="00290479">
        <w:t>850nm</w:t>
      </w:r>
      <w:r w:rsidRPr="00290479">
        <w:rPr>
          <w:rFonts w:hint="eastAsia"/>
        </w:rPr>
        <w:t>和</w:t>
      </w:r>
      <w:r w:rsidRPr="00290479">
        <w:t>1310nm</w:t>
      </w:r>
      <w:r w:rsidRPr="00290479">
        <w:rPr>
          <w:rFonts w:hint="eastAsia"/>
        </w:rPr>
        <w:t>的光波长</w:t>
      </w:r>
    </w:p>
    <w:p w:rsidR="00290479" w:rsidRPr="00290479" w:rsidRDefault="00290479" w:rsidP="00183784">
      <w:pPr>
        <w:pStyle w:val="ol"/>
      </w:pPr>
    </w:p>
    <w:p w:rsidR="00290479" w:rsidRPr="00290479" w:rsidRDefault="00290479" w:rsidP="00183784">
      <w:pPr>
        <w:pStyle w:val="ol"/>
      </w:pPr>
      <w:r w:rsidRPr="00290479">
        <w:t>20</w:t>
      </w:r>
      <w:r w:rsidRPr="00290479">
        <w:rPr>
          <w:rFonts w:hint="eastAsia"/>
        </w:rPr>
        <w:t>、给通信设备供电的</w:t>
      </w:r>
      <w:r w:rsidRPr="00290479">
        <w:t>UPS</w:t>
      </w:r>
      <w:r w:rsidRPr="00290479">
        <w:rPr>
          <w:rFonts w:hint="eastAsia"/>
        </w:rPr>
        <w:t>直流电源，其供电电压一般是（）</w:t>
      </w:r>
    </w:p>
    <w:p w:rsidR="00290479" w:rsidRPr="00290479" w:rsidRDefault="00290479" w:rsidP="00183784">
      <w:pPr>
        <w:pStyle w:val="ol"/>
      </w:pPr>
      <w:r w:rsidRPr="00290479">
        <w:t>A</w:t>
      </w:r>
      <w:r w:rsidRPr="00290479">
        <w:rPr>
          <w:rFonts w:hint="eastAsia"/>
        </w:rPr>
        <w:t>、</w:t>
      </w:r>
      <w:r w:rsidRPr="00290479">
        <w:t>220V</w:t>
      </w:r>
      <w:r w:rsidRPr="00290479">
        <w:tab/>
      </w:r>
      <w:r w:rsidRPr="00290479">
        <w:tab/>
        <w:t>B</w:t>
      </w:r>
      <w:r w:rsidRPr="00290479">
        <w:rPr>
          <w:rFonts w:hint="eastAsia"/>
        </w:rPr>
        <w:t>、</w:t>
      </w:r>
      <w:r w:rsidRPr="00290479">
        <w:t>110V</w:t>
      </w:r>
      <w:r w:rsidRPr="00290479">
        <w:tab/>
      </w:r>
      <w:r w:rsidRPr="00290479">
        <w:tab/>
      </w:r>
      <w:r w:rsidRPr="00290479">
        <w:tab/>
        <w:t>C</w:t>
      </w:r>
      <w:r w:rsidRPr="00290479">
        <w:rPr>
          <w:rFonts w:hint="eastAsia"/>
        </w:rPr>
        <w:t>、</w:t>
      </w:r>
      <w:r w:rsidRPr="00290479">
        <w:t>48V</w:t>
      </w:r>
      <w:r w:rsidRPr="00290479">
        <w:tab/>
      </w:r>
      <w:r w:rsidRPr="00290479">
        <w:tab/>
      </w:r>
      <w:r w:rsidRPr="00290479">
        <w:tab/>
        <w:t>D</w:t>
      </w:r>
      <w:r w:rsidRPr="00290479">
        <w:rPr>
          <w:rFonts w:hint="eastAsia"/>
        </w:rPr>
        <w:t>、－</w:t>
      </w:r>
      <w:r w:rsidRPr="00290479">
        <w:t>48V</w:t>
      </w:r>
    </w:p>
    <w:p w:rsidR="00290479" w:rsidRPr="00290479" w:rsidRDefault="00290479" w:rsidP="00183784">
      <w:pPr>
        <w:pStyle w:val="ol"/>
      </w:pPr>
    </w:p>
    <w:p w:rsidR="00290479" w:rsidRPr="00290479" w:rsidRDefault="00290479" w:rsidP="00183784">
      <w:pPr>
        <w:pStyle w:val="ol"/>
      </w:pPr>
      <w:r w:rsidRPr="00290479">
        <w:t>2</w:t>
      </w:r>
      <w:r w:rsidR="008213E8">
        <w:t>1.</w:t>
      </w:r>
      <w:r w:rsidRPr="00290479">
        <w:rPr>
          <w:rFonts w:hint="eastAsia"/>
        </w:rPr>
        <w:t>以下属于知名端口号的应用层程序是（）</w:t>
      </w:r>
    </w:p>
    <w:p w:rsidR="00290479" w:rsidRPr="00290479" w:rsidRDefault="00290479" w:rsidP="00183784">
      <w:pPr>
        <w:pStyle w:val="ol"/>
        <w:ind w:leftChars="267" w:left="561" w:firstLineChars="0" w:firstLine="0"/>
      </w:pPr>
      <w:r w:rsidRPr="00290479">
        <w:t>A</w:t>
      </w:r>
      <w:r w:rsidRPr="00290479">
        <w:rPr>
          <w:rFonts w:hint="eastAsia"/>
        </w:rPr>
        <w:t>、</w:t>
      </w:r>
      <w:r w:rsidRPr="00290479">
        <w:t>FTP           B</w:t>
      </w:r>
      <w:r w:rsidRPr="00290479">
        <w:rPr>
          <w:rFonts w:hint="eastAsia"/>
        </w:rPr>
        <w:t>、</w:t>
      </w:r>
      <w:r w:rsidRPr="00290479">
        <w:t>TELNET            C</w:t>
      </w:r>
      <w:r w:rsidRPr="00290479">
        <w:rPr>
          <w:rFonts w:hint="eastAsia"/>
        </w:rPr>
        <w:t>、</w:t>
      </w:r>
      <w:r w:rsidRPr="00290479">
        <w:t>QQ           D</w:t>
      </w:r>
      <w:r w:rsidRPr="00290479">
        <w:rPr>
          <w:rFonts w:hint="eastAsia"/>
        </w:rPr>
        <w:t>、</w:t>
      </w:r>
      <w:r w:rsidRPr="00290479">
        <w:t>SNMP</w:t>
      </w:r>
    </w:p>
    <w:p w:rsidR="00290479" w:rsidRPr="00290479" w:rsidRDefault="00290479" w:rsidP="00183784">
      <w:pPr>
        <w:pStyle w:val="ol"/>
      </w:pPr>
    </w:p>
    <w:p w:rsidR="00290479" w:rsidRPr="00290479" w:rsidRDefault="00290479" w:rsidP="00183784">
      <w:pPr>
        <w:pStyle w:val="ol"/>
      </w:pPr>
      <w:r w:rsidRPr="00290479">
        <w:t>2</w:t>
      </w:r>
      <w:r w:rsidR="008213E8">
        <w:t>2.</w:t>
      </w:r>
      <w:r w:rsidRPr="00290479">
        <w:t>TCP</w:t>
      </w:r>
      <w:r w:rsidRPr="00290479">
        <w:rPr>
          <w:rFonts w:hint="eastAsia"/>
        </w:rPr>
        <w:t>连接是</w:t>
      </w:r>
      <w:r w:rsidRPr="00290479">
        <w:t>(        )</w:t>
      </w:r>
      <w:r w:rsidRPr="00290479">
        <w:rPr>
          <w:rFonts w:hint="eastAsia"/>
        </w:rPr>
        <w:t>双工，通过</w:t>
      </w:r>
      <w:r w:rsidRPr="00290479">
        <w:t xml:space="preserve"> (         ) </w:t>
      </w:r>
      <w:r w:rsidRPr="00290479">
        <w:rPr>
          <w:rFonts w:hint="eastAsia"/>
        </w:rPr>
        <w:t>机制来进行流量控制。</w:t>
      </w:r>
    </w:p>
    <w:p w:rsidR="00290479" w:rsidRPr="00290479" w:rsidRDefault="00290479" w:rsidP="00183784">
      <w:pPr>
        <w:pStyle w:val="ol"/>
      </w:pPr>
      <w:r w:rsidRPr="00290479">
        <w:t>A</w:t>
      </w:r>
      <w:r w:rsidRPr="00290479">
        <w:rPr>
          <w:rFonts w:hint="eastAsia"/>
        </w:rPr>
        <w:t>、半，端口控制</w:t>
      </w:r>
    </w:p>
    <w:p w:rsidR="00290479" w:rsidRPr="00290479" w:rsidRDefault="00290479" w:rsidP="00183784">
      <w:pPr>
        <w:pStyle w:val="ol"/>
      </w:pPr>
      <w:r w:rsidRPr="00290479">
        <w:t>B</w:t>
      </w:r>
      <w:r w:rsidRPr="00290479">
        <w:rPr>
          <w:rFonts w:hint="eastAsia"/>
        </w:rPr>
        <w:t>、全，窗口控制</w:t>
      </w:r>
    </w:p>
    <w:p w:rsidR="00290479" w:rsidRPr="00290479" w:rsidRDefault="00290479" w:rsidP="00183784">
      <w:pPr>
        <w:pStyle w:val="ol"/>
      </w:pPr>
      <w:r w:rsidRPr="00290479">
        <w:t>C</w:t>
      </w:r>
      <w:r w:rsidRPr="00290479">
        <w:rPr>
          <w:rFonts w:hint="eastAsia"/>
        </w:rPr>
        <w:t>、半，窗口控制</w:t>
      </w:r>
    </w:p>
    <w:p w:rsidR="00290479" w:rsidRPr="00290479" w:rsidRDefault="00290479" w:rsidP="00183784">
      <w:pPr>
        <w:pStyle w:val="ol"/>
      </w:pPr>
      <w:r w:rsidRPr="00290479">
        <w:t>D</w:t>
      </w:r>
      <w:r w:rsidRPr="00290479">
        <w:rPr>
          <w:rFonts w:hint="eastAsia"/>
        </w:rPr>
        <w:t>、全，端口控制</w:t>
      </w:r>
    </w:p>
    <w:p w:rsidR="00290479" w:rsidRPr="00290479" w:rsidRDefault="00290479" w:rsidP="00183784">
      <w:pPr>
        <w:pStyle w:val="ol"/>
      </w:pPr>
    </w:p>
    <w:p w:rsidR="00290479" w:rsidRPr="00290479" w:rsidRDefault="00290479" w:rsidP="00183784">
      <w:pPr>
        <w:pStyle w:val="ol"/>
      </w:pPr>
      <w:r w:rsidRPr="00290479">
        <w:t>2</w:t>
      </w:r>
      <w:r w:rsidR="008213E8">
        <w:t>3.</w:t>
      </w:r>
      <w:r w:rsidRPr="00290479">
        <w:rPr>
          <w:rFonts w:hint="eastAsia"/>
        </w:rPr>
        <w:t>以下（）属于</w:t>
      </w:r>
      <w:r w:rsidRPr="00290479">
        <w:t>C</w:t>
      </w:r>
      <w:r w:rsidRPr="00290479">
        <w:rPr>
          <w:rFonts w:hint="eastAsia"/>
        </w:rPr>
        <w:t>类地址</w:t>
      </w:r>
    </w:p>
    <w:p w:rsidR="00290479" w:rsidRPr="00290479" w:rsidRDefault="00290479" w:rsidP="00183784">
      <w:pPr>
        <w:pStyle w:val="ol"/>
      </w:pPr>
      <w:r w:rsidRPr="00290479">
        <w:t>A</w:t>
      </w:r>
      <w:r w:rsidRPr="00290479">
        <w:rPr>
          <w:rFonts w:hint="eastAsia"/>
        </w:rPr>
        <w:t>、</w:t>
      </w:r>
      <w:r w:rsidRPr="00290479">
        <w:t>192.106.11.2                B</w:t>
      </w:r>
      <w:r w:rsidRPr="00290479">
        <w:rPr>
          <w:rFonts w:hint="eastAsia"/>
        </w:rPr>
        <w:t>、</w:t>
      </w:r>
      <w:r w:rsidRPr="00290479">
        <w:t>191.168.19.12</w:t>
      </w:r>
    </w:p>
    <w:p w:rsidR="00290479" w:rsidRPr="00290479" w:rsidRDefault="00290479" w:rsidP="00183784">
      <w:pPr>
        <w:pStyle w:val="ol"/>
      </w:pPr>
      <w:r w:rsidRPr="00290479">
        <w:t>C</w:t>
      </w:r>
      <w:r w:rsidRPr="00290479">
        <w:rPr>
          <w:rFonts w:hint="eastAsia"/>
        </w:rPr>
        <w:t>、</w:t>
      </w:r>
      <w:r w:rsidRPr="00290479">
        <w:t>196.106.11.2                D</w:t>
      </w:r>
      <w:r w:rsidRPr="00290479">
        <w:rPr>
          <w:rFonts w:hint="eastAsia"/>
        </w:rPr>
        <w:t>、</w:t>
      </w:r>
      <w:r w:rsidRPr="00290479">
        <w:t>224.116.19.12</w:t>
      </w:r>
    </w:p>
    <w:p w:rsidR="00290479" w:rsidRPr="00290479" w:rsidRDefault="00290479" w:rsidP="00183784">
      <w:pPr>
        <w:pStyle w:val="ol"/>
      </w:pPr>
    </w:p>
    <w:p w:rsidR="00290479" w:rsidRPr="00290479" w:rsidRDefault="00290479" w:rsidP="00183784">
      <w:pPr>
        <w:pStyle w:val="ol"/>
      </w:pPr>
      <w:r w:rsidRPr="00290479">
        <w:t>2</w:t>
      </w:r>
      <w:r w:rsidR="008213E8">
        <w:t>4.</w:t>
      </w:r>
      <w:r w:rsidRPr="00290479">
        <w:rPr>
          <w:rFonts w:hint="eastAsia"/>
        </w:rPr>
        <w:t>将</w:t>
      </w:r>
      <w:r w:rsidRPr="00290479">
        <w:t>C</w:t>
      </w:r>
      <w:r w:rsidRPr="00290479">
        <w:rPr>
          <w:rFonts w:hint="eastAsia"/>
        </w:rPr>
        <w:t>类网络地址</w:t>
      </w:r>
      <w:r w:rsidRPr="00290479">
        <w:t>192.24.0.0</w:t>
      </w:r>
      <w:r w:rsidRPr="00290479">
        <w:rPr>
          <w:rFonts w:hint="eastAsia"/>
        </w:rPr>
        <w:t>分为</w:t>
      </w:r>
      <w:r w:rsidRPr="00290479">
        <w:t>8</w:t>
      </w:r>
      <w:r w:rsidRPr="00290479">
        <w:rPr>
          <w:rFonts w:hint="eastAsia"/>
        </w:rPr>
        <w:t>个子网，则每个子网为（）</w:t>
      </w:r>
      <w:proofErr w:type="gramStart"/>
      <w:r w:rsidRPr="00290479">
        <w:rPr>
          <w:rFonts w:hint="eastAsia"/>
        </w:rPr>
        <w:t>个</w:t>
      </w:r>
      <w:proofErr w:type="gramEnd"/>
      <w:r w:rsidRPr="00290479">
        <w:rPr>
          <w:rFonts w:hint="eastAsia"/>
        </w:rPr>
        <w:t>主机</w:t>
      </w:r>
      <w:r w:rsidRPr="00290479">
        <w:t xml:space="preserve">IP </w:t>
      </w:r>
    </w:p>
    <w:p w:rsidR="00290479" w:rsidRPr="00290479" w:rsidRDefault="00290479" w:rsidP="00183784">
      <w:pPr>
        <w:pStyle w:val="ol"/>
      </w:pPr>
      <w:r w:rsidRPr="00290479">
        <w:t>A</w:t>
      </w:r>
      <w:r w:rsidRPr="00290479">
        <w:rPr>
          <w:rFonts w:hint="eastAsia"/>
        </w:rPr>
        <w:t>、</w:t>
      </w:r>
      <w:r w:rsidRPr="00290479">
        <w:t>128                         B</w:t>
      </w:r>
      <w:r w:rsidRPr="00290479">
        <w:rPr>
          <w:rFonts w:hint="eastAsia"/>
        </w:rPr>
        <w:t>、</w:t>
      </w:r>
      <w:r w:rsidRPr="00290479">
        <w:t>62</w:t>
      </w:r>
    </w:p>
    <w:p w:rsidR="00290479" w:rsidRPr="00290479" w:rsidRDefault="00290479" w:rsidP="00183784">
      <w:pPr>
        <w:pStyle w:val="ol"/>
      </w:pPr>
      <w:r w:rsidRPr="00290479">
        <w:t>C</w:t>
      </w:r>
      <w:r w:rsidRPr="00290479">
        <w:rPr>
          <w:rFonts w:hint="eastAsia"/>
        </w:rPr>
        <w:t>、</w:t>
      </w:r>
      <w:r w:rsidRPr="00290479">
        <w:t>255                         D</w:t>
      </w:r>
      <w:r w:rsidRPr="00290479">
        <w:rPr>
          <w:rFonts w:hint="eastAsia"/>
        </w:rPr>
        <w:t>、</w:t>
      </w:r>
      <w:r w:rsidRPr="00290479">
        <w:t>30</w:t>
      </w:r>
    </w:p>
    <w:p w:rsidR="00290479" w:rsidRPr="00290479" w:rsidRDefault="00290479" w:rsidP="00183784">
      <w:pPr>
        <w:pStyle w:val="ol"/>
      </w:pPr>
    </w:p>
    <w:p w:rsidR="00290479" w:rsidRPr="00290479" w:rsidRDefault="00290479" w:rsidP="00183784">
      <w:pPr>
        <w:pStyle w:val="ol"/>
      </w:pPr>
      <w:r w:rsidRPr="00290479">
        <w:lastRenderedPageBreak/>
        <w:t>2</w:t>
      </w:r>
      <w:r w:rsidR="008213E8">
        <w:t>5.</w:t>
      </w:r>
      <w:r w:rsidRPr="00290479">
        <w:rPr>
          <w:rFonts w:hint="eastAsia"/>
        </w:rPr>
        <w:t>关于一台主机对外通信处理流程说法正确的是（）</w:t>
      </w:r>
    </w:p>
    <w:p w:rsidR="00290479" w:rsidRPr="00290479" w:rsidRDefault="00290479" w:rsidP="00183784">
      <w:pPr>
        <w:pStyle w:val="ol"/>
      </w:pPr>
      <w:r w:rsidRPr="00290479">
        <w:t>A</w:t>
      </w:r>
      <w:r w:rsidRPr="00290479">
        <w:rPr>
          <w:rFonts w:hint="eastAsia"/>
        </w:rPr>
        <w:t>、首先通过某种方法将目的主机的主机名转换为</w:t>
      </w:r>
      <w:r w:rsidRPr="00290479">
        <w:t>IP</w:t>
      </w:r>
      <w:r w:rsidRPr="00290479">
        <w:rPr>
          <w:rFonts w:hint="eastAsia"/>
        </w:rPr>
        <w:t>地址</w:t>
      </w:r>
    </w:p>
    <w:p w:rsidR="00290479" w:rsidRPr="00290479" w:rsidRDefault="00290479" w:rsidP="00183784">
      <w:pPr>
        <w:pStyle w:val="ol"/>
      </w:pPr>
      <w:r w:rsidRPr="00290479">
        <w:t>B</w:t>
      </w:r>
      <w:r w:rsidRPr="00290479">
        <w:rPr>
          <w:rFonts w:hint="eastAsia"/>
        </w:rPr>
        <w:t>、然后判断与目的主机是否处于同一网段</w:t>
      </w:r>
    </w:p>
    <w:p w:rsidR="00290479" w:rsidRPr="00290479" w:rsidRDefault="00290479" w:rsidP="00183784">
      <w:pPr>
        <w:pStyle w:val="ol"/>
      </w:pPr>
      <w:r w:rsidRPr="00290479">
        <w:t>C</w:t>
      </w:r>
      <w:r w:rsidRPr="00290479">
        <w:rPr>
          <w:rFonts w:hint="eastAsia"/>
        </w:rPr>
        <w:t>、如果目的主机与自己处于同一网段，则由网关直接转发</w:t>
      </w:r>
    </w:p>
    <w:p w:rsidR="00290479" w:rsidRPr="00290479" w:rsidRDefault="00290479" w:rsidP="00183784">
      <w:pPr>
        <w:pStyle w:val="ol"/>
      </w:pPr>
      <w:r w:rsidRPr="00290479">
        <w:t>D</w:t>
      </w:r>
      <w:r w:rsidRPr="00290479">
        <w:rPr>
          <w:rFonts w:hint="eastAsia"/>
        </w:rPr>
        <w:t>、如果目的主机与自己不在同一网段，不用配网关即可转发</w:t>
      </w:r>
    </w:p>
    <w:p w:rsidR="00290479" w:rsidRPr="00290479" w:rsidRDefault="00290479" w:rsidP="00183784">
      <w:pPr>
        <w:pStyle w:val="ol"/>
      </w:pPr>
    </w:p>
    <w:p w:rsidR="00290479" w:rsidRPr="00290479" w:rsidRDefault="00290479" w:rsidP="00183784">
      <w:pPr>
        <w:pStyle w:val="ol"/>
      </w:pPr>
      <w:r w:rsidRPr="00290479">
        <w:t>2</w:t>
      </w:r>
      <w:r w:rsidR="008213E8">
        <w:t>6.</w:t>
      </w:r>
      <w:r w:rsidRPr="00290479">
        <w:rPr>
          <w:rFonts w:hint="eastAsia"/>
        </w:rPr>
        <w:t>让一台</w:t>
      </w:r>
      <w:r w:rsidRPr="00290479">
        <w:t>IP</w:t>
      </w:r>
      <w:r w:rsidRPr="00290479">
        <w:rPr>
          <w:rFonts w:hint="eastAsia"/>
        </w:rPr>
        <w:t>地址是</w:t>
      </w:r>
      <w:smartTag w:uri="urn:schemas-microsoft-com:office:smarttags" w:element="chsdate">
        <w:smartTagPr>
          <w:attr w:name="IsROCDate" w:val="False"/>
          <w:attr w:name="IsLunarDate" w:val="False"/>
          <w:attr w:name="Day" w:val="30"/>
          <w:attr w:name="Month" w:val="12"/>
          <w:attr w:name="Year" w:val="1899"/>
        </w:smartTagPr>
        <w:r w:rsidRPr="00290479">
          <w:t>10.0.0</w:t>
        </w:r>
      </w:smartTag>
      <w:r w:rsidRPr="00290479">
        <w:t>.1</w:t>
      </w:r>
      <w:r w:rsidRPr="00290479">
        <w:rPr>
          <w:rFonts w:hint="eastAsia"/>
        </w:rPr>
        <w:t>的主机访问</w:t>
      </w:r>
      <w:r w:rsidRPr="00290479">
        <w:t>Internet</w:t>
      </w:r>
      <w:r w:rsidRPr="00290479">
        <w:rPr>
          <w:rFonts w:hint="eastAsia"/>
        </w:rPr>
        <w:t>的必要技术是（）</w:t>
      </w:r>
    </w:p>
    <w:p w:rsidR="00290479" w:rsidRPr="00290479" w:rsidRDefault="00290479" w:rsidP="00183784">
      <w:pPr>
        <w:pStyle w:val="ol"/>
      </w:pPr>
      <w:r w:rsidRPr="00290479">
        <w:t>A</w:t>
      </w:r>
      <w:r w:rsidRPr="00290479">
        <w:rPr>
          <w:rFonts w:hint="eastAsia"/>
        </w:rPr>
        <w:t>、静态路由</w:t>
      </w:r>
      <w:r w:rsidRPr="00290479">
        <w:tab/>
      </w:r>
      <w:r w:rsidRPr="00290479">
        <w:tab/>
        <w:t>B</w:t>
      </w:r>
      <w:r w:rsidRPr="00290479">
        <w:rPr>
          <w:rFonts w:hint="eastAsia"/>
        </w:rPr>
        <w:t>、动态路由</w:t>
      </w:r>
      <w:r w:rsidRPr="00290479">
        <w:tab/>
      </w:r>
      <w:r w:rsidRPr="00290479">
        <w:tab/>
        <w:t>C</w:t>
      </w:r>
      <w:r w:rsidRPr="00290479">
        <w:rPr>
          <w:rFonts w:hint="eastAsia"/>
        </w:rPr>
        <w:t>、路由引入</w:t>
      </w:r>
      <w:r w:rsidRPr="00290479">
        <w:tab/>
      </w:r>
      <w:r w:rsidRPr="00290479">
        <w:tab/>
        <w:t>D</w:t>
      </w:r>
      <w:r w:rsidRPr="00290479">
        <w:rPr>
          <w:rFonts w:hint="eastAsia"/>
        </w:rPr>
        <w:t>、</w:t>
      </w:r>
      <w:r w:rsidRPr="00290479">
        <w:t>NAT</w:t>
      </w:r>
      <w:r w:rsidRPr="00290479">
        <w:rPr>
          <w:rFonts w:hint="eastAsia"/>
        </w:rPr>
        <w:t>技术</w:t>
      </w:r>
    </w:p>
    <w:p w:rsidR="00290479" w:rsidRPr="00290479" w:rsidRDefault="00290479" w:rsidP="00183784">
      <w:pPr>
        <w:pStyle w:val="ol"/>
      </w:pPr>
    </w:p>
    <w:p w:rsidR="00290479" w:rsidRPr="00290479" w:rsidRDefault="00290479" w:rsidP="00183784">
      <w:pPr>
        <w:pStyle w:val="ol"/>
      </w:pPr>
      <w:r w:rsidRPr="00290479">
        <w:t>2</w:t>
      </w:r>
      <w:r w:rsidR="008213E8">
        <w:t>7.</w:t>
      </w:r>
      <w:r w:rsidRPr="00290479">
        <w:rPr>
          <w:rFonts w:hint="eastAsia"/>
        </w:rPr>
        <w:t>以下属于链路状态路由协议的是（）</w:t>
      </w:r>
    </w:p>
    <w:p w:rsidR="00290479" w:rsidRPr="00290479" w:rsidRDefault="00290479" w:rsidP="00183784">
      <w:pPr>
        <w:pStyle w:val="ol"/>
      </w:pPr>
      <w:r w:rsidRPr="00290479">
        <w:t>A</w:t>
      </w:r>
      <w:r w:rsidRPr="00290479">
        <w:rPr>
          <w:rFonts w:hint="eastAsia"/>
        </w:rPr>
        <w:t>、</w:t>
      </w:r>
      <w:r w:rsidRPr="00290479">
        <w:t>ISIS</w:t>
      </w:r>
      <w:r w:rsidRPr="00290479">
        <w:tab/>
      </w:r>
      <w:r w:rsidRPr="00290479">
        <w:tab/>
        <w:t>B</w:t>
      </w:r>
      <w:r w:rsidRPr="00290479">
        <w:rPr>
          <w:rFonts w:hint="eastAsia"/>
        </w:rPr>
        <w:t>、</w:t>
      </w:r>
      <w:r w:rsidRPr="00290479">
        <w:t>OSPF</w:t>
      </w:r>
      <w:r w:rsidRPr="00290479">
        <w:tab/>
      </w:r>
      <w:r w:rsidRPr="00290479">
        <w:tab/>
        <w:t>C</w:t>
      </w:r>
      <w:r w:rsidRPr="00290479">
        <w:rPr>
          <w:rFonts w:hint="eastAsia"/>
        </w:rPr>
        <w:t>、</w:t>
      </w:r>
      <w:r w:rsidRPr="00290479">
        <w:t>BGP</w:t>
      </w:r>
      <w:r w:rsidRPr="00290479">
        <w:tab/>
      </w:r>
      <w:r w:rsidRPr="00290479">
        <w:tab/>
        <w:t>D</w:t>
      </w:r>
      <w:r w:rsidRPr="00290479">
        <w:rPr>
          <w:rFonts w:hint="eastAsia"/>
        </w:rPr>
        <w:t>、</w:t>
      </w:r>
      <w:r w:rsidRPr="00290479">
        <w:t>RIPv2</w:t>
      </w:r>
    </w:p>
    <w:p w:rsidR="00290479" w:rsidRPr="00290479" w:rsidRDefault="00290479" w:rsidP="00183784">
      <w:pPr>
        <w:pStyle w:val="ol"/>
      </w:pPr>
    </w:p>
    <w:p w:rsidR="00290479" w:rsidRPr="00290479" w:rsidRDefault="00290479" w:rsidP="00183784">
      <w:pPr>
        <w:pStyle w:val="ol"/>
      </w:pPr>
      <w:r w:rsidRPr="00290479">
        <w:t>2</w:t>
      </w:r>
      <w:r w:rsidR="008213E8">
        <w:t>8.</w:t>
      </w:r>
      <w:r w:rsidRPr="00290479">
        <w:t>PC</w:t>
      </w:r>
      <w:proofErr w:type="gramStart"/>
      <w:r w:rsidRPr="00290479">
        <w:rPr>
          <w:rFonts w:hint="eastAsia"/>
        </w:rPr>
        <w:t>机直连</w:t>
      </w:r>
      <w:proofErr w:type="gramEnd"/>
      <w:r w:rsidRPr="00290479">
        <w:rPr>
          <w:rFonts w:hint="eastAsia"/>
        </w:rPr>
        <w:t>配置交换机时经常采用</w:t>
      </w:r>
      <w:r w:rsidRPr="00290479">
        <w:t>DB9</w:t>
      </w:r>
      <w:r w:rsidRPr="00290479">
        <w:rPr>
          <w:rFonts w:hint="eastAsia"/>
        </w:rPr>
        <w:t>接口，其通信协议是（）</w:t>
      </w:r>
    </w:p>
    <w:p w:rsidR="00290479" w:rsidRPr="00290479" w:rsidRDefault="00290479" w:rsidP="00183784">
      <w:pPr>
        <w:pStyle w:val="ol"/>
      </w:pPr>
      <w:r w:rsidRPr="00290479">
        <w:t>A</w:t>
      </w:r>
      <w:r w:rsidRPr="00290479">
        <w:rPr>
          <w:rFonts w:hint="eastAsia"/>
        </w:rPr>
        <w:t>、</w:t>
      </w:r>
      <w:r w:rsidRPr="00290479">
        <w:t>TCP/IP</w:t>
      </w:r>
      <w:r w:rsidRPr="00290479">
        <w:tab/>
      </w:r>
      <w:r w:rsidRPr="00290479">
        <w:tab/>
        <w:t>B</w:t>
      </w:r>
      <w:r w:rsidRPr="00290479">
        <w:rPr>
          <w:rFonts w:hint="eastAsia"/>
        </w:rPr>
        <w:t>、</w:t>
      </w:r>
      <w:r w:rsidRPr="00290479">
        <w:t>IEEE 802.3</w:t>
      </w:r>
      <w:r w:rsidRPr="00290479">
        <w:tab/>
        <w:t>C</w:t>
      </w:r>
      <w:r w:rsidRPr="00290479">
        <w:rPr>
          <w:rFonts w:hint="eastAsia"/>
        </w:rPr>
        <w:t>、</w:t>
      </w:r>
      <w:r w:rsidRPr="00290479">
        <w:t>ITU-T G.703</w:t>
      </w:r>
      <w:r w:rsidRPr="00290479">
        <w:tab/>
      </w:r>
      <w:r w:rsidRPr="00290479">
        <w:tab/>
        <w:t>D</w:t>
      </w:r>
      <w:r w:rsidRPr="00290479">
        <w:rPr>
          <w:rFonts w:hint="eastAsia"/>
        </w:rPr>
        <w:t>、</w:t>
      </w:r>
      <w:r w:rsidRPr="00290479">
        <w:t>RS-232</w:t>
      </w:r>
    </w:p>
    <w:p w:rsidR="00290479" w:rsidRPr="00290479" w:rsidRDefault="00290479" w:rsidP="00183784">
      <w:pPr>
        <w:pStyle w:val="ol"/>
      </w:pPr>
    </w:p>
    <w:p w:rsidR="00290479" w:rsidRPr="00290479" w:rsidRDefault="00290479" w:rsidP="00183784">
      <w:pPr>
        <w:pStyle w:val="ol"/>
      </w:pPr>
      <w:r w:rsidRPr="00290479">
        <w:t>2</w:t>
      </w:r>
      <w:r w:rsidR="008213E8">
        <w:t>9.</w:t>
      </w:r>
      <w:r w:rsidRPr="00290479">
        <w:t>PTN</w:t>
      </w:r>
      <w:r w:rsidRPr="00290479">
        <w:rPr>
          <w:rFonts w:hint="eastAsia"/>
        </w:rPr>
        <w:t>中可以常用混合</w:t>
      </w:r>
      <w:r w:rsidRPr="00290479">
        <w:t>ACL</w:t>
      </w:r>
      <w:r w:rsidRPr="00290479">
        <w:rPr>
          <w:rFonts w:hint="eastAsia"/>
        </w:rPr>
        <w:t>，以下属于混合</w:t>
      </w:r>
      <w:r w:rsidRPr="00290479">
        <w:t>ACL</w:t>
      </w:r>
      <w:r w:rsidRPr="00290479">
        <w:rPr>
          <w:rFonts w:hint="eastAsia"/>
        </w:rPr>
        <w:t>的访问列表号是（）</w:t>
      </w:r>
    </w:p>
    <w:p w:rsidR="00290479" w:rsidRPr="00290479" w:rsidRDefault="00290479" w:rsidP="00183784">
      <w:pPr>
        <w:pStyle w:val="ol"/>
      </w:pPr>
      <w:r w:rsidRPr="00290479">
        <w:t>A</w:t>
      </w:r>
      <w:r w:rsidRPr="00290479">
        <w:rPr>
          <w:rFonts w:hint="eastAsia"/>
        </w:rPr>
        <w:t>、</w:t>
      </w:r>
      <w:r w:rsidRPr="00290479">
        <w:t>110</w:t>
      </w:r>
      <w:r w:rsidRPr="00290479">
        <w:tab/>
      </w:r>
      <w:r w:rsidRPr="00290479">
        <w:tab/>
        <w:t>B</w:t>
      </w:r>
      <w:r w:rsidRPr="00290479">
        <w:rPr>
          <w:rFonts w:hint="eastAsia"/>
        </w:rPr>
        <w:t>、</w:t>
      </w:r>
      <w:r w:rsidRPr="00290479">
        <w:t>200</w:t>
      </w:r>
      <w:r w:rsidRPr="00290479">
        <w:tab/>
      </w:r>
      <w:r w:rsidRPr="00290479">
        <w:tab/>
        <w:t>C</w:t>
      </w:r>
      <w:r w:rsidRPr="00290479">
        <w:rPr>
          <w:rFonts w:hint="eastAsia"/>
        </w:rPr>
        <w:t>、</w:t>
      </w:r>
      <w:r w:rsidRPr="00290479">
        <w:t>300</w:t>
      </w:r>
      <w:r w:rsidRPr="00290479">
        <w:tab/>
      </w:r>
      <w:r w:rsidRPr="00290479">
        <w:tab/>
        <w:t>D</w:t>
      </w:r>
      <w:r w:rsidRPr="00290479">
        <w:rPr>
          <w:rFonts w:hint="eastAsia"/>
        </w:rPr>
        <w:t>、</w:t>
      </w:r>
      <w:r w:rsidRPr="00290479">
        <w:t>310</w:t>
      </w:r>
    </w:p>
    <w:p w:rsidR="00290479" w:rsidRPr="00290479" w:rsidRDefault="00290479" w:rsidP="00183784">
      <w:pPr>
        <w:pStyle w:val="ol"/>
      </w:pPr>
    </w:p>
    <w:p w:rsidR="00290479" w:rsidRPr="00290479" w:rsidRDefault="00290479" w:rsidP="00183784">
      <w:pPr>
        <w:pStyle w:val="ol"/>
      </w:pPr>
      <w:r w:rsidRPr="00290479">
        <w:t>30</w:t>
      </w:r>
      <w:r w:rsidRPr="00290479">
        <w:rPr>
          <w:rFonts w:hint="eastAsia"/>
        </w:rPr>
        <w:t>、关于</w:t>
      </w:r>
      <w:r w:rsidRPr="00290479">
        <w:t>PTN</w:t>
      </w:r>
      <w:r w:rsidRPr="00290479">
        <w:rPr>
          <w:rFonts w:hint="eastAsia"/>
        </w:rPr>
        <w:t>承载业务</w:t>
      </w:r>
      <w:r w:rsidRPr="00290479">
        <w:t>IP</w:t>
      </w:r>
      <w:r w:rsidRPr="00290479">
        <w:rPr>
          <w:rFonts w:hint="eastAsia"/>
        </w:rPr>
        <w:t>化的主要驱动力有（）</w:t>
      </w:r>
    </w:p>
    <w:p w:rsidR="00290479" w:rsidRPr="00290479" w:rsidRDefault="00290479" w:rsidP="00183784">
      <w:pPr>
        <w:pStyle w:val="ol"/>
      </w:pPr>
      <w:r w:rsidRPr="00290479">
        <w:t>A</w:t>
      </w:r>
      <w:r w:rsidRPr="00290479">
        <w:rPr>
          <w:rFonts w:hint="eastAsia"/>
        </w:rPr>
        <w:t>、</w:t>
      </w:r>
      <w:r w:rsidRPr="00290479">
        <w:t>PTN</w:t>
      </w:r>
      <w:r w:rsidRPr="00290479">
        <w:rPr>
          <w:rFonts w:hint="eastAsia"/>
        </w:rPr>
        <w:t>可以统一网络协议，简化网络层次</w:t>
      </w:r>
    </w:p>
    <w:p w:rsidR="00290479" w:rsidRPr="00290479" w:rsidRDefault="00290479" w:rsidP="00183784">
      <w:pPr>
        <w:pStyle w:val="ol"/>
      </w:pPr>
      <w:r w:rsidRPr="00290479">
        <w:t>B</w:t>
      </w:r>
      <w:r w:rsidRPr="00290479">
        <w:rPr>
          <w:rFonts w:hint="eastAsia"/>
        </w:rPr>
        <w:t>、</w:t>
      </w:r>
      <w:r w:rsidRPr="00290479">
        <w:t>PTN</w:t>
      </w:r>
      <w:r w:rsidRPr="00290479">
        <w:rPr>
          <w:rFonts w:hint="eastAsia"/>
        </w:rPr>
        <w:t>中传送以太网业务比</w:t>
      </w:r>
      <w:r w:rsidRPr="00290479">
        <w:t>SDH</w:t>
      </w:r>
      <w:r w:rsidRPr="00290479">
        <w:rPr>
          <w:rFonts w:hint="eastAsia"/>
        </w:rPr>
        <w:t>实时性能更好</w:t>
      </w:r>
    </w:p>
    <w:p w:rsidR="00290479" w:rsidRPr="00290479" w:rsidRDefault="00290479" w:rsidP="00183784">
      <w:pPr>
        <w:pStyle w:val="ol"/>
      </w:pPr>
      <w:r w:rsidRPr="00290479">
        <w:t>C</w:t>
      </w:r>
      <w:r w:rsidRPr="00290479">
        <w:rPr>
          <w:rFonts w:hint="eastAsia"/>
        </w:rPr>
        <w:t>、</w:t>
      </w:r>
      <w:r w:rsidRPr="00290479">
        <w:t>PTN</w:t>
      </w:r>
      <w:r w:rsidRPr="00290479">
        <w:rPr>
          <w:rFonts w:hint="eastAsia"/>
        </w:rPr>
        <w:t>中传送以太网业务比</w:t>
      </w:r>
      <w:r w:rsidRPr="00290479">
        <w:t>SDH</w:t>
      </w:r>
      <w:r w:rsidRPr="00290479">
        <w:rPr>
          <w:rFonts w:hint="eastAsia"/>
        </w:rPr>
        <w:t>同步性能更好</w:t>
      </w:r>
    </w:p>
    <w:p w:rsidR="00290479" w:rsidRPr="00290479" w:rsidRDefault="00290479" w:rsidP="00183784">
      <w:pPr>
        <w:pStyle w:val="ol"/>
      </w:pPr>
      <w:r w:rsidRPr="00290479">
        <w:t>D</w:t>
      </w:r>
      <w:r w:rsidRPr="00290479">
        <w:rPr>
          <w:rFonts w:hint="eastAsia"/>
        </w:rPr>
        <w:t>、</w:t>
      </w:r>
      <w:r w:rsidRPr="00290479">
        <w:t>PTN</w:t>
      </w:r>
      <w:r w:rsidRPr="00290479">
        <w:rPr>
          <w:rFonts w:hint="eastAsia"/>
        </w:rPr>
        <w:t>便于提供各种类型的新业务，实现综合业务运营</w:t>
      </w:r>
    </w:p>
    <w:p w:rsidR="00290479" w:rsidRPr="00290479" w:rsidRDefault="00290479" w:rsidP="00183784">
      <w:pPr>
        <w:pStyle w:val="ol"/>
      </w:pPr>
    </w:p>
    <w:p w:rsidR="00290479" w:rsidRPr="00290479" w:rsidRDefault="00290479" w:rsidP="00183784">
      <w:pPr>
        <w:pStyle w:val="ol"/>
      </w:pPr>
      <w:r w:rsidRPr="00290479">
        <w:t>3</w:t>
      </w:r>
      <w:r w:rsidR="008213E8">
        <w:t>1.</w:t>
      </w:r>
      <w:r w:rsidRPr="00290479">
        <w:rPr>
          <w:rFonts w:hint="eastAsia"/>
        </w:rPr>
        <w:t>关于</w:t>
      </w:r>
      <w:r w:rsidRPr="00290479">
        <w:t>PTN</w:t>
      </w:r>
      <w:r w:rsidRPr="00290479">
        <w:rPr>
          <w:rFonts w:hint="eastAsia"/>
        </w:rPr>
        <w:t>网络的描述，以下正确的是（）</w:t>
      </w:r>
    </w:p>
    <w:p w:rsidR="00290479" w:rsidRPr="00290479" w:rsidRDefault="00290479" w:rsidP="00183784">
      <w:pPr>
        <w:pStyle w:val="ol"/>
      </w:pPr>
      <w:r w:rsidRPr="00290479">
        <w:t>A</w:t>
      </w:r>
      <w:r w:rsidRPr="00290479">
        <w:rPr>
          <w:rFonts w:hint="eastAsia"/>
        </w:rPr>
        <w:t>、</w:t>
      </w:r>
      <w:r w:rsidRPr="00290479">
        <w:t>PTN</w:t>
      </w:r>
      <w:r w:rsidRPr="00290479">
        <w:rPr>
          <w:rFonts w:hint="eastAsia"/>
        </w:rPr>
        <w:t>以</w:t>
      </w:r>
      <w:r w:rsidRPr="00290479">
        <w:t>MPLS-TP</w:t>
      </w:r>
      <w:r w:rsidRPr="00290479">
        <w:rPr>
          <w:rFonts w:hint="eastAsia"/>
        </w:rPr>
        <w:t>协议为核心</w:t>
      </w:r>
    </w:p>
    <w:p w:rsidR="00290479" w:rsidRPr="00290479" w:rsidRDefault="00290479" w:rsidP="00183784">
      <w:pPr>
        <w:pStyle w:val="ol"/>
      </w:pPr>
      <w:r w:rsidRPr="00290479">
        <w:t>B</w:t>
      </w:r>
      <w:r w:rsidRPr="00290479">
        <w:rPr>
          <w:rFonts w:hint="eastAsia"/>
        </w:rPr>
        <w:t>、</w:t>
      </w:r>
      <w:r w:rsidRPr="00290479">
        <w:t>PTN</w:t>
      </w:r>
      <w:r w:rsidRPr="00290479">
        <w:rPr>
          <w:rFonts w:hint="eastAsia"/>
        </w:rPr>
        <w:t>以电信级精准高效传送以太网业务</w:t>
      </w:r>
    </w:p>
    <w:p w:rsidR="00290479" w:rsidRPr="00290479" w:rsidRDefault="00290479" w:rsidP="00183784">
      <w:pPr>
        <w:pStyle w:val="ol"/>
      </w:pPr>
      <w:r w:rsidRPr="00290479">
        <w:t>C</w:t>
      </w:r>
      <w:r w:rsidRPr="00290479">
        <w:rPr>
          <w:rFonts w:hint="eastAsia"/>
        </w:rPr>
        <w:t>、</w:t>
      </w:r>
      <w:r w:rsidRPr="00290479">
        <w:t>PTN</w:t>
      </w:r>
      <w:r w:rsidRPr="00290479">
        <w:rPr>
          <w:rFonts w:hint="eastAsia"/>
        </w:rPr>
        <w:t>以</w:t>
      </w:r>
      <w:r w:rsidRPr="00290479">
        <w:t>IP</w:t>
      </w:r>
      <w:r w:rsidRPr="00290479">
        <w:rPr>
          <w:rFonts w:hint="eastAsia"/>
        </w:rPr>
        <w:t>方式转向</w:t>
      </w:r>
      <w:r w:rsidRPr="00290479">
        <w:t xml:space="preserve">TDM </w:t>
      </w:r>
    </w:p>
    <w:p w:rsidR="00290479" w:rsidRPr="00290479" w:rsidRDefault="00290479" w:rsidP="00183784">
      <w:pPr>
        <w:pStyle w:val="ol"/>
      </w:pPr>
      <w:r w:rsidRPr="00290479">
        <w:lastRenderedPageBreak/>
        <w:t>D</w:t>
      </w:r>
      <w:r w:rsidRPr="00290479">
        <w:rPr>
          <w:rFonts w:hint="eastAsia"/>
        </w:rPr>
        <w:t>、</w:t>
      </w:r>
      <w:r w:rsidRPr="00290479">
        <w:t>PTN</w:t>
      </w:r>
      <w:r w:rsidRPr="00290479">
        <w:rPr>
          <w:rFonts w:hint="eastAsia"/>
        </w:rPr>
        <w:t>继承了</w:t>
      </w:r>
      <w:r w:rsidRPr="00290479">
        <w:t>SDH/MSTP</w:t>
      </w:r>
      <w:r w:rsidRPr="00290479">
        <w:rPr>
          <w:rFonts w:hint="eastAsia"/>
        </w:rPr>
        <w:t>网络的优势</w:t>
      </w:r>
    </w:p>
    <w:p w:rsidR="00290479" w:rsidRPr="00290479" w:rsidRDefault="00290479" w:rsidP="00183784">
      <w:pPr>
        <w:pStyle w:val="ol"/>
      </w:pPr>
    </w:p>
    <w:p w:rsidR="00290479" w:rsidRPr="00290479" w:rsidRDefault="00290479" w:rsidP="00183784">
      <w:pPr>
        <w:pStyle w:val="ol"/>
      </w:pPr>
      <w:r w:rsidRPr="00290479">
        <w:t>3</w:t>
      </w:r>
      <w:r w:rsidR="008213E8">
        <w:t>2.</w:t>
      </w:r>
      <w:r w:rsidRPr="00290479">
        <w:t>PTN</w:t>
      </w:r>
      <w:r w:rsidRPr="00290479">
        <w:rPr>
          <w:rFonts w:hint="eastAsia"/>
        </w:rPr>
        <w:t>分层描述正确的是（）</w:t>
      </w:r>
    </w:p>
    <w:p w:rsidR="00290479" w:rsidRPr="00290479" w:rsidRDefault="00290479" w:rsidP="00183784">
      <w:pPr>
        <w:pStyle w:val="ol"/>
      </w:pPr>
      <w:r w:rsidRPr="00290479">
        <w:t>A</w:t>
      </w:r>
      <w:r w:rsidRPr="00290479">
        <w:rPr>
          <w:rFonts w:hint="eastAsia"/>
        </w:rPr>
        <w:t>、</w:t>
      </w:r>
      <w:r w:rsidRPr="00290479">
        <w:t>MPLS-TP</w:t>
      </w:r>
      <w:r w:rsidRPr="00290479">
        <w:rPr>
          <w:rFonts w:hint="eastAsia"/>
        </w:rPr>
        <w:t>通路层为客户提供端到端的业务传送路径。就是在分组交换网络上搭建一个“虚电路”，实现各种业务的仿真及传送。</w:t>
      </w:r>
    </w:p>
    <w:p w:rsidR="00290479" w:rsidRPr="00290479" w:rsidRDefault="00290479" w:rsidP="00183784">
      <w:pPr>
        <w:pStyle w:val="ol"/>
      </w:pPr>
      <w:r w:rsidRPr="00290479">
        <w:t>B</w:t>
      </w:r>
      <w:r w:rsidRPr="00290479">
        <w:rPr>
          <w:rFonts w:hint="eastAsia"/>
        </w:rPr>
        <w:t>、</w:t>
      </w:r>
      <w:r w:rsidRPr="00290479">
        <w:t>MPLS-TP</w:t>
      </w:r>
      <w:r w:rsidRPr="00290479">
        <w:rPr>
          <w:rFonts w:hint="eastAsia"/>
        </w:rPr>
        <w:t>通道层提供传送网络隧道，将一个或多个隧道汇聚到一个更大的隧道中，以便于传送网实现更经济有效的传送、交换、</w:t>
      </w:r>
      <w:r w:rsidRPr="00290479">
        <w:t>OAM</w:t>
      </w:r>
      <w:r w:rsidRPr="00290479">
        <w:rPr>
          <w:rFonts w:hint="eastAsia"/>
        </w:rPr>
        <w:t>、保护和恢复。</w:t>
      </w:r>
    </w:p>
    <w:p w:rsidR="00290479" w:rsidRPr="00290479" w:rsidRDefault="00290479" w:rsidP="00183784">
      <w:pPr>
        <w:pStyle w:val="ol"/>
      </w:pPr>
      <w:r w:rsidRPr="00290479">
        <w:t>C</w:t>
      </w:r>
      <w:r w:rsidRPr="00290479">
        <w:rPr>
          <w:rFonts w:hint="eastAsia"/>
        </w:rPr>
        <w:t>、段层网络主要保证通道层在两个节点之间信息传递的完整性。</w:t>
      </w:r>
    </w:p>
    <w:p w:rsidR="00290479" w:rsidRPr="00290479" w:rsidRDefault="00290479" w:rsidP="00183784">
      <w:pPr>
        <w:pStyle w:val="ol"/>
      </w:pPr>
      <w:r w:rsidRPr="00290479">
        <w:t>D</w:t>
      </w:r>
      <w:r w:rsidRPr="00290479">
        <w:rPr>
          <w:rFonts w:hint="eastAsia"/>
        </w:rPr>
        <w:t>、</w:t>
      </w:r>
      <w:r w:rsidRPr="00290479">
        <w:t>MPLS-TP</w:t>
      </w:r>
      <w:r w:rsidRPr="00290479">
        <w:rPr>
          <w:rFonts w:hint="eastAsia"/>
        </w:rPr>
        <w:t>的段层用于提供</w:t>
      </w:r>
      <w:r w:rsidRPr="00290479">
        <w:t>TMS</w:t>
      </w:r>
      <w:r w:rsidRPr="00290479">
        <w:rPr>
          <w:rFonts w:hint="eastAsia"/>
        </w:rPr>
        <w:t>的</w:t>
      </w:r>
      <w:r w:rsidRPr="00290479">
        <w:t>OAM</w:t>
      </w:r>
      <w:r w:rsidRPr="00290479">
        <w:rPr>
          <w:rFonts w:hint="eastAsia"/>
        </w:rPr>
        <w:t>和保护等功能。</w:t>
      </w:r>
    </w:p>
    <w:p w:rsidR="00290479" w:rsidRPr="00290479" w:rsidRDefault="00290479" w:rsidP="00183784">
      <w:pPr>
        <w:pStyle w:val="ol"/>
      </w:pPr>
    </w:p>
    <w:p w:rsidR="00290479" w:rsidRPr="00290479" w:rsidRDefault="00290479" w:rsidP="00183784">
      <w:pPr>
        <w:pStyle w:val="ol"/>
      </w:pPr>
      <w:r w:rsidRPr="00290479">
        <w:t>3</w:t>
      </w:r>
      <w:r w:rsidR="008213E8">
        <w:t>3.</w:t>
      </w:r>
      <w:r w:rsidRPr="00290479">
        <w:rPr>
          <w:rFonts w:hint="eastAsia"/>
        </w:rPr>
        <w:t>哪些是分组传送网特征（）</w:t>
      </w:r>
    </w:p>
    <w:p w:rsidR="00290479" w:rsidRPr="00290479" w:rsidRDefault="00290479" w:rsidP="00183784">
      <w:pPr>
        <w:pStyle w:val="ol"/>
      </w:pPr>
      <w:r w:rsidRPr="00290479">
        <w:t>A</w:t>
      </w:r>
      <w:r w:rsidRPr="00290479">
        <w:rPr>
          <w:rFonts w:hint="eastAsia"/>
        </w:rPr>
        <w:t>、可扩展性</w:t>
      </w:r>
      <w:r w:rsidRPr="00290479">
        <w:tab/>
      </w:r>
      <w:r w:rsidRPr="00290479">
        <w:tab/>
        <w:t>B</w:t>
      </w:r>
      <w:r w:rsidRPr="00290479">
        <w:rPr>
          <w:rFonts w:hint="eastAsia"/>
        </w:rPr>
        <w:t>、可生存性</w:t>
      </w:r>
      <w:r w:rsidRPr="00290479">
        <w:tab/>
      </w:r>
      <w:r w:rsidRPr="00290479">
        <w:tab/>
        <w:t>C</w:t>
      </w:r>
      <w:r w:rsidRPr="00290479">
        <w:rPr>
          <w:rFonts w:hint="eastAsia"/>
        </w:rPr>
        <w:t>、固定业务带宽</w:t>
      </w:r>
      <w:r w:rsidRPr="00290479">
        <w:tab/>
      </w:r>
      <w:r w:rsidRPr="00290479">
        <w:tab/>
        <w:t>D</w:t>
      </w:r>
      <w:r w:rsidRPr="00290479">
        <w:rPr>
          <w:rFonts w:hint="eastAsia"/>
        </w:rPr>
        <w:t>、支持时钟和同步传送</w:t>
      </w:r>
    </w:p>
    <w:p w:rsidR="00290479" w:rsidRPr="00290479" w:rsidRDefault="00290479" w:rsidP="00183784">
      <w:pPr>
        <w:pStyle w:val="ol"/>
      </w:pPr>
    </w:p>
    <w:p w:rsidR="00290479" w:rsidRPr="00290479" w:rsidRDefault="00290479" w:rsidP="00183784">
      <w:pPr>
        <w:pStyle w:val="ol"/>
      </w:pPr>
      <w:r w:rsidRPr="00290479">
        <w:t>3</w:t>
      </w:r>
      <w:r w:rsidR="008213E8">
        <w:t>4.</w:t>
      </w:r>
      <w:r w:rsidRPr="00290479">
        <w:rPr>
          <w:rFonts w:hint="eastAsia"/>
        </w:rPr>
        <w:t>对于</w:t>
      </w:r>
      <w:r w:rsidRPr="00290479">
        <w:t>EPLAN</w:t>
      </w:r>
      <w:r w:rsidRPr="00290479">
        <w:rPr>
          <w:rFonts w:hint="eastAsia"/>
        </w:rPr>
        <w:t>业务叙述正确的是（）</w:t>
      </w:r>
    </w:p>
    <w:p w:rsidR="00290479" w:rsidRPr="00290479" w:rsidRDefault="00290479" w:rsidP="00183784">
      <w:pPr>
        <w:pStyle w:val="ol"/>
      </w:pPr>
      <w:r w:rsidRPr="00290479">
        <w:t>A</w:t>
      </w:r>
      <w:r w:rsidRPr="00290479">
        <w:rPr>
          <w:rFonts w:hint="eastAsia"/>
        </w:rPr>
        <w:t>、不按</w:t>
      </w:r>
      <w:r w:rsidRPr="00290479">
        <w:t>VLAN</w:t>
      </w:r>
      <w:r w:rsidRPr="00290479">
        <w:rPr>
          <w:rFonts w:hint="eastAsia"/>
        </w:rPr>
        <w:t>区分</w:t>
      </w:r>
      <w:r w:rsidRPr="00290479">
        <w:t>UNI</w:t>
      </w:r>
      <w:r w:rsidRPr="00290479">
        <w:rPr>
          <w:rFonts w:hint="eastAsia"/>
        </w:rPr>
        <w:t>口接入的用户</w:t>
      </w:r>
    </w:p>
    <w:p w:rsidR="00290479" w:rsidRPr="00290479" w:rsidRDefault="00290479" w:rsidP="00183784">
      <w:pPr>
        <w:pStyle w:val="ol"/>
      </w:pPr>
      <w:r w:rsidRPr="00290479">
        <w:t>B</w:t>
      </w:r>
      <w:r w:rsidRPr="00290479">
        <w:rPr>
          <w:rFonts w:hint="eastAsia"/>
        </w:rPr>
        <w:t>、一般通过隧道的保证带宽（</w:t>
      </w:r>
      <w:r w:rsidRPr="00290479">
        <w:t>CIR</w:t>
      </w:r>
      <w:r w:rsidRPr="00290479">
        <w:rPr>
          <w:rFonts w:hint="eastAsia"/>
        </w:rPr>
        <w:t>）设置业务带宽</w:t>
      </w:r>
    </w:p>
    <w:p w:rsidR="00290479" w:rsidRPr="00290479" w:rsidRDefault="00290479" w:rsidP="00183784">
      <w:pPr>
        <w:pStyle w:val="ol"/>
      </w:pPr>
      <w:r w:rsidRPr="00290479">
        <w:t>C</w:t>
      </w:r>
      <w:r w:rsidRPr="00290479">
        <w:rPr>
          <w:rFonts w:hint="eastAsia"/>
        </w:rPr>
        <w:t>、</w:t>
      </w:r>
      <w:r w:rsidRPr="00290479">
        <w:t>PE-PE</w:t>
      </w:r>
      <w:r w:rsidRPr="00290479">
        <w:rPr>
          <w:rFonts w:hint="eastAsia"/>
        </w:rPr>
        <w:t>之间的以太网连通性为多点到多点</w:t>
      </w:r>
    </w:p>
    <w:p w:rsidR="00290479" w:rsidRPr="00290479" w:rsidRDefault="00290479" w:rsidP="00183784">
      <w:pPr>
        <w:pStyle w:val="ol"/>
      </w:pPr>
      <w:r w:rsidRPr="00290479">
        <w:t>D</w:t>
      </w:r>
      <w:r w:rsidRPr="00290479">
        <w:rPr>
          <w:rFonts w:hint="eastAsia"/>
        </w:rPr>
        <w:t>、</w:t>
      </w:r>
      <w:r w:rsidRPr="00290479">
        <w:t>PE-PE</w:t>
      </w:r>
      <w:r w:rsidRPr="00290479">
        <w:rPr>
          <w:rFonts w:hint="eastAsia"/>
        </w:rPr>
        <w:t>之间的以太网连通性为一点到多点</w:t>
      </w:r>
    </w:p>
    <w:p w:rsidR="00290479" w:rsidRPr="00290479" w:rsidRDefault="00290479" w:rsidP="00183784">
      <w:pPr>
        <w:pStyle w:val="ol"/>
      </w:pPr>
    </w:p>
    <w:p w:rsidR="00290479" w:rsidRPr="00290479" w:rsidRDefault="00290479" w:rsidP="00183784">
      <w:pPr>
        <w:pStyle w:val="ol"/>
      </w:pPr>
      <w:r w:rsidRPr="00290479">
        <w:t>3</w:t>
      </w:r>
      <w:r w:rsidR="008213E8">
        <w:t>5.</w:t>
      </w:r>
      <w:r w:rsidRPr="00290479">
        <w:t>PTN</w:t>
      </w:r>
      <w:r w:rsidRPr="00290479">
        <w:rPr>
          <w:rFonts w:hint="eastAsia"/>
        </w:rPr>
        <w:t>网络保护机制按功能级别划分的各类有（）</w:t>
      </w:r>
    </w:p>
    <w:p w:rsidR="00290479" w:rsidRPr="00290479" w:rsidRDefault="00290479" w:rsidP="00183784">
      <w:pPr>
        <w:pStyle w:val="ol"/>
      </w:pPr>
      <w:r w:rsidRPr="00290479">
        <w:t>A</w:t>
      </w:r>
      <w:r w:rsidRPr="00290479">
        <w:rPr>
          <w:rFonts w:hint="eastAsia"/>
        </w:rPr>
        <w:t>、网络边缘端口级保护</w:t>
      </w:r>
      <w:r w:rsidRPr="00290479">
        <w:tab/>
      </w:r>
      <w:r w:rsidRPr="00290479">
        <w:tab/>
      </w:r>
      <w:r w:rsidRPr="00290479">
        <w:tab/>
        <w:t>B</w:t>
      </w:r>
      <w:r w:rsidRPr="00290479">
        <w:rPr>
          <w:rFonts w:hint="eastAsia"/>
        </w:rPr>
        <w:t>、网络级保护</w:t>
      </w:r>
    </w:p>
    <w:p w:rsidR="00290479" w:rsidRPr="00290479" w:rsidRDefault="00290479" w:rsidP="00183784">
      <w:pPr>
        <w:pStyle w:val="ol"/>
      </w:pPr>
      <w:r w:rsidRPr="00290479">
        <w:t>C</w:t>
      </w:r>
      <w:r w:rsidRPr="00290479">
        <w:rPr>
          <w:rFonts w:hint="eastAsia"/>
        </w:rPr>
        <w:t>、设备单板级保护</w:t>
      </w:r>
      <w:r w:rsidRPr="00290479">
        <w:tab/>
      </w:r>
      <w:r w:rsidRPr="00290479">
        <w:tab/>
      </w:r>
      <w:r w:rsidRPr="00290479">
        <w:tab/>
      </w:r>
      <w:r w:rsidRPr="00290479">
        <w:tab/>
        <w:t>D</w:t>
      </w:r>
      <w:r w:rsidRPr="00290479">
        <w:rPr>
          <w:rFonts w:hint="eastAsia"/>
        </w:rPr>
        <w:t>、隧道级保护</w:t>
      </w:r>
    </w:p>
    <w:p w:rsidR="00290479" w:rsidRPr="00290479" w:rsidRDefault="00290479" w:rsidP="00183784">
      <w:pPr>
        <w:pStyle w:val="ol"/>
      </w:pPr>
    </w:p>
    <w:p w:rsidR="00290479" w:rsidRPr="00290479" w:rsidRDefault="00290479" w:rsidP="00183784">
      <w:pPr>
        <w:pStyle w:val="ol"/>
      </w:pPr>
      <w:r w:rsidRPr="00290479">
        <w:t>3</w:t>
      </w:r>
      <w:r w:rsidR="008213E8">
        <w:t>6.</w:t>
      </w:r>
      <w:r w:rsidRPr="00290479">
        <w:t>PTN</w:t>
      </w:r>
      <w:r w:rsidRPr="00290479">
        <w:rPr>
          <w:rFonts w:hint="eastAsia"/>
        </w:rPr>
        <w:t>的</w:t>
      </w:r>
      <w:r w:rsidRPr="00290479">
        <w:t>OAM</w:t>
      </w:r>
      <w:r w:rsidRPr="00290479">
        <w:rPr>
          <w:rFonts w:hint="eastAsia"/>
        </w:rPr>
        <w:t>中为环网保护提供有力保障，充分节省带宽的是（）</w:t>
      </w:r>
    </w:p>
    <w:p w:rsidR="00290479" w:rsidRPr="00290479" w:rsidRDefault="00290479" w:rsidP="00061014">
      <w:pPr>
        <w:pStyle w:val="ol"/>
        <w:ind w:leftChars="267" w:left="561" w:firstLineChars="0" w:firstLine="0"/>
      </w:pPr>
      <w:r w:rsidRPr="00290479">
        <w:t>A</w:t>
      </w:r>
      <w:r w:rsidRPr="00290479">
        <w:rPr>
          <w:rFonts w:hint="eastAsia"/>
        </w:rPr>
        <w:t>、</w:t>
      </w:r>
      <w:r w:rsidRPr="00290479">
        <w:t>Section OAM</w:t>
      </w:r>
      <w:r w:rsidRPr="00290479">
        <w:tab/>
        <w:t>B</w:t>
      </w:r>
      <w:r w:rsidRPr="00290479">
        <w:rPr>
          <w:rFonts w:hint="eastAsia"/>
        </w:rPr>
        <w:t>、</w:t>
      </w:r>
      <w:r w:rsidRPr="00290479">
        <w:t>Tunnel OAM</w:t>
      </w:r>
      <w:r w:rsidRPr="00290479">
        <w:tab/>
      </w:r>
      <w:r w:rsidRPr="00290479">
        <w:tab/>
        <w:t>C</w:t>
      </w:r>
      <w:r w:rsidRPr="00290479">
        <w:rPr>
          <w:rFonts w:hint="eastAsia"/>
        </w:rPr>
        <w:t>、</w:t>
      </w:r>
      <w:r w:rsidRPr="00290479">
        <w:t>PW OAM</w:t>
      </w:r>
      <w:r w:rsidRPr="00290479">
        <w:tab/>
      </w:r>
      <w:r w:rsidRPr="00290479">
        <w:tab/>
        <w:t>D</w:t>
      </w:r>
      <w:r w:rsidRPr="00290479">
        <w:rPr>
          <w:rFonts w:hint="eastAsia"/>
        </w:rPr>
        <w:t>、</w:t>
      </w:r>
      <w:r w:rsidRPr="00290479">
        <w:t>SDH  OAM</w:t>
      </w:r>
    </w:p>
    <w:p w:rsidR="00290479" w:rsidRPr="00290479" w:rsidRDefault="00290479" w:rsidP="00183784">
      <w:pPr>
        <w:pStyle w:val="ol"/>
      </w:pPr>
    </w:p>
    <w:p w:rsidR="00290479" w:rsidRPr="00290479" w:rsidRDefault="00290479" w:rsidP="00183784">
      <w:pPr>
        <w:pStyle w:val="ol"/>
      </w:pPr>
      <w:r w:rsidRPr="00290479">
        <w:lastRenderedPageBreak/>
        <w:t>3</w:t>
      </w:r>
      <w:r w:rsidR="008213E8">
        <w:t>7.</w:t>
      </w:r>
      <w:r w:rsidRPr="00290479">
        <w:rPr>
          <w:rFonts w:hint="eastAsia"/>
        </w:rPr>
        <w:t>交换机端口启用的业务</w:t>
      </w:r>
      <w:r w:rsidRPr="00290479">
        <w:t>VLAN ID</w:t>
      </w:r>
      <w:r w:rsidRPr="00290479">
        <w:rPr>
          <w:rFonts w:hint="eastAsia"/>
        </w:rPr>
        <w:t>的最小和最大值分别是（）</w:t>
      </w:r>
    </w:p>
    <w:p w:rsidR="00061014" w:rsidRDefault="00290479" w:rsidP="00183784">
      <w:pPr>
        <w:pStyle w:val="ol"/>
      </w:pPr>
      <w:r w:rsidRPr="00290479">
        <w:t>A</w:t>
      </w:r>
      <w:r w:rsidRPr="00290479">
        <w:rPr>
          <w:rFonts w:hint="eastAsia"/>
        </w:rPr>
        <w:t>、</w:t>
      </w:r>
      <w:r w:rsidRPr="00290479">
        <w:t>0</w:t>
      </w:r>
      <w:r w:rsidRPr="00290479">
        <w:rPr>
          <w:rFonts w:hint="eastAsia"/>
        </w:rPr>
        <w:t>，</w:t>
      </w:r>
      <w:r w:rsidRPr="00290479">
        <w:t>4095</w:t>
      </w:r>
      <w:r w:rsidRPr="00290479">
        <w:tab/>
      </w:r>
      <w:r w:rsidRPr="00290479">
        <w:tab/>
        <w:t>B</w:t>
      </w:r>
      <w:r w:rsidRPr="00290479">
        <w:rPr>
          <w:rFonts w:hint="eastAsia"/>
        </w:rPr>
        <w:t>、</w:t>
      </w:r>
      <w:r w:rsidRPr="00290479">
        <w:t>1</w:t>
      </w:r>
      <w:r w:rsidRPr="00290479">
        <w:rPr>
          <w:rFonts w:hint="eastAsia"/>
        </w:rPr>
        <w:t>，</w:t>
      </w:r>
      <w:r w:rsidRPr="00290479">
        <w:t>4096</w:t>
      </w:r>
      <w:r w:rsidRPr="00290479">
        <w:tab/>
      </w:r>
      <w:r w:rsidRPr="00290479">
        <w:tab/>
        <w:t>C</w:t>
      </w:r>
      <w:r w:rsidRPr="00290479">
        <w:rPr>
          <w:rFonts w:hint="eastAsia"/>
        </w:rPr>
        <w:t>、</w:t>
      </w:r>
      <w:r w:rsidRPr="00290479">
        <w:t>1</w:t>
      </w:r>
      <w:r w:rsidRPr="00290479">
        <w:rPr>
          <w:rFonts w:hint="eastAsia"/>
        </w:rPr>
        <w:t>，</w:t>
      </w:r>
      <w:r w:rsidRPr="00290479">
        <w:t>4095</w:t>
      </w:r>
      <w:r w:rsidRPr="00290479">
        <w:tab/>
      </w:r>
      <w:r w:rsidRPr="00290479">
        <w:tab/>
      </w:r>
    </w:p>
    <w:p w:rsidR="00290479" w:rsidRPr="00290479" w:rsidRDefault="00290479" w:rsidP="00183784">
      <w:pPr>
        <w:pStyle w:val="ol"/>
      </w:pPr>
      <w:r w:rsidRPr="00290479">
        <w:t>D</w:t>
      </w:r>
      <w:r w:rsidRPr="00290479">
        <w:rPr>
          <w:rFonts w:hint="eastAsia"/>
        </w:rPr>
        <w:t>、</w:t>
      </w:r>
      <w:r w:rsidRPr="00290479">
        <w:t>1</w:t>
      </w:r>
      <w:r w:rsidRPr="00290479">
        <w:rPr>
          <w:rFonts w:hint="eastAsia"/>
        </w:rPr>
        <w:t>，</w:t>
      </w:r>
      <w:r w:rsidRPr="00290479">
        <w:t>4094</w:t>
      </w:r>
    </w:p>
    <w:p w:rsidR="00290479" w:rsidRPr="00290479" w:rsidRDefault="00290479" w:rsidP="00183784">
      <w:pPr>
        <w:pStyle w:val="ol"/>
      </w:pPr>
    </w:p>
    <w:p w:rsidR="00290479" w:rsidRPr="00290479" w:rsidRDefault="00290479" w:rsidP="00183784">
      <w:pPr>
        <w:pStyle w:val="ol"/>
      </w:pPr>
      <w:r w:rsidRPr="00290479">
        <w:t>3</w:t>
      </w:r>
      <w:r w:rsidR="008213E8">
        <w:t>8.</w:t>
      </w:r>
      <w:r w:rsidRPr="00290479">
        <w:t>PTN</w:t>
      </w:r>
      <w:r w:rsidRPr="00290479">
        <w:rPr>
          <w:rFonts w:hint="eastAsia"/>
        </w:rPr>
        <w:t>网络设计原则，下列说法正确都是（）</w:t>
      </w:r>
    </w:p>
    <w:p w:rsidR="00290479" w:rsidRPr="00290479" w:rsidRDefault="00290479" w:rsidP="00183784">
      <w:pPr>
        <w:pStyle w:val="ol"/>
      </w:pPr>
      <w:r w:rsidRPr="00290479">
        <w:t>A</w:t>
      </w:r>
      <w:r w:rsidRPr="00290479">
        <w:rPr>
          <w:rFonts w:hint="eastAsia"/>
        </w:rPr>
        <w:t>、</w:t>
      </w:r>
      <w:r w:rsidRPr="00290479">
        <w:t>MSTP</w:t>
      </w:r>
      <w:r w:rsidRPr="00290479">
        <w:rPr>
          <w:rFonts w:hint="eastAsia"/>
        </w:rPr>
        <w:t>和</w:t>
      </w:r>
      <w:r w:rsidRPr="00290479">
        <w:t>PTN</w:t>
      </w:r>
      <w:r w:rsidRPr="00290479">
        <w:rPr>
          <w:rFonts w:hint="eastAsia"/>
        </w:rPr>
        <w:t>将长时间共存</w:t>
      </w:r>
    </w:p>
    <w:p w:rsidR="00290479" w:rsidRPr="00290479" w:rsidRDefault="00290479" w:rsidP="00183784">
      <w:pPr>
        <w:pStyle w:val="ol"/>
      </w:pPr>
      <w:r w:rsidRPr="00290479">
        <w:t>B</w:t>
      </w:r>
      <w:r w:rsidRPr="00290479">
        <w:rPr>
          <w:rFonts w:hint="eastAsia"/>
        </w:rPr>
        <w:t>、不同地市采用统一的建网策略</w:t>
      </w:r>
    </w:p>
    <w:p w:rsidR="00290479" w:rsidRPr="00290479" w:rsidRDefault="00290479" w:rsidP="00183784">
      <w:pPr>
        <w:pStyle w:val="ol"/>
      </w:pPr>
      <w:r w:rsidRPr="00290479">
        <w:t>C</w:t>
      </w:r>
      <w:r w:rsidRPr="00290479">
        <w:rPr>
          <w:rFonts w:hint="eastAsia"/>
        </w:rPr>
        <w:t>、网络规划需充分考虑未来几年的业务发展需求</w:t>
      </w:r>
    </w:p>
    <w:p w:rsidR="00290479" w:rsidRPr="00290479" w:rsidRDefault="00290479" w:rsidP="00183784">
      <w:pPr>
        <w:pStyle w:val="ol"/>
      </w:pPr>
      <w:r w:rsidRPr="00290479">
        <w:t>D</w:t>
      </w:r>
      <w:r w:rsidRPr="00290479">
        <w:rPr>
          <w:rFonts w:hint="eastAsia"/>
        </w:rPr>
        <w:t>、</w:t>
      </w:r>
      <w:r w:rsidRPr="00290479">
        <w:t>PTN</w:t>
      </w:r>
      <w:r w:rsidRPr="00290479">
        <w:rPr>
          <w:rFonts w:hint="eastAsia"/>
        </w:rPr>
        <w:t>和</w:t>
      </w:r>
      <w:r w:rsidRPr="00290479">
        <w:t>OTN</w:t>
      </w:r>
      <w:r w:rsidRPr="00290479">
        <w:rPr>
          <w:rFonts w:hint="eastAsia"/>
        </w:rPr>
        <w:t>联合组网会降低数据的安全性</w:t>
      </w:r>
    </w:p>
    <w:p w:rsidR="00290479" w:rsidRPr="00290479" w:rsidRDefault="00290479" w:rsidP="00183784">
      <w:pPr>
        <w:pStyle w:val="ol"/>
      </w:pPr>
    </w:p>
    <w:p w:rsidR="00290479" w:rsidRPr="00290479" w:rsidRDefault="00290479" w:rsidP="00183784">
      <w:pPr>
        <w:pStyle w:val="ol"/>
      </w:pPr>
      <w:r w:rsidRPr="00290479">
        <w:t>3</w:t>
      </w:r>
      <w:r w:rsidR="008213E8">
        <w:t>9.</w:t>
      </w:r>
      <w:r w:rsidRPr="00290479">
        <w:rPr>
          <w:rFonts w:hint="eastAsia"/>
        </w:rPr>
        <w:t>关于</w:t>
      </w:r>
      <w:r w:rsidRPr="00290479">
        <w:t>PTN</w:t>
      </w:r>
      <w:r w:rsidRPr="00290479">
        <w:rPr>
          <w:rFonts w:hint="eastAsia"/>
        </w:rPr>
        <w:t>中的</w:t>
      </w:r>
      <w:r w:rsidRPr="00290479">
        <w:t>VPN</w:t>
      </w:r>
      <w:r w:rsidRPr="00290479">
        <w:rPr>
          <w:rFonts w:hint="eastAsia"/>
        </w:rPr>
        <w:t>说法正确的是（）</w:t>
      </w:r>
    </w:p>
    <w:p w:rsidR="00290479" w:rsidRPr="00290479" w:rsidRDefault="00290479" w:rsidP="00183784">
      <w:pPr>
        <w:pStyle w:val="ol"/>
      </w:pPr>
      <w:r w:rsidRPr="00290479">
        <w:t>A</w:t>
      </w:r>
      <w:r w:rsidRPr="00290479">
        <w:rPr>
          <w:rFonts w:hint="eastAsia"/>
        </w:rPr>
        <w:t>、</w:t>
      </w:r>
      <w:r w:rsidRPr="00290479">
        <w:t>2G</w:t>
      </w:r>
      <w:r w:rsidRPr="00290479">
        <w:rPr>
          <w:rFonts w:hint="eastAsia"/>
        </w:rPr>
        <w:t>业务只开启</w:t>
      </w:r>
      <w:r w:rsidRPr="00290479">
        <w:t>L2VPN</w:t>
      </w:r>
    </w:p>
    <w:p w:rsidR="00290479" w:rsidRPr="00290479" w:rsidRDefault="00290479" w:rsidP="00183784">
      <w:pPr>
        <w:pStyle w:val="ol"/>
      </w:pPr>
      <w:r w:rsidRPr="00290479">
        <w:t>B</w:t>
      </w:r>
      <w:r w:rsidRPr="00290479">
        <w:rPr>
          <w:rFonts w:hint="eastAsia"/>
        </w:rPr>
        <w:t>、</w:t>
      </w:r>
      <w:r w:rsidRPr="00290479">
        <w:t>3G</w:t>
      </w:r>
      <w:r w:rsidRPr="00290479">
        <w:rPr>
          <w:rFonts w:hint="eastAsia"/>
        </w:rPr>
        <w:t>业务需要同时开启</w:t>
      </w:r>
      <w:r w:rsidRPr="00290479">
        <w:t>L2VPN</w:t>
      </w:r>
      <w:r w:rsidRPr="00290479">
        <w:rPr>
          <w:rFonts w:hint="eastAsia"/>
        </w:rPr>
        <w:t>和</w:t>
      </w:r>
      <w:r w:rsidRPr="00290479">
        <w:t>L3VPN</w:t>
      </w:r>
    </w:p>
    <w:p w:rsidR="00290479" w:rsidRPr="00290479" w:rsidRDefault="00290479" w:rsidP="00183784">
      <w:pPr>
        <w:pStyle w:val="ol"/>
      </w:pPr>
      <w:r w:rsidRPr="00290479">
        <w:t>C</w:t>
      </w:r>
      <w:r w:rsidRPr="00290479">
        <w:rPr>
          <w:rFonts w:hint="eastAsia"/>
        </w:rPr>
        <w:t>、</w:t>
      </w:r>
      <w:r w:rsidRPr="00290479">
        <w:t>LTE</w:t>
      </w:r>
      <w:r w:rsidRPr="00290479">
        <w:rPr>
          <w:rFonts w:hint="eastAsia"/>
        </w:rPr>
        <w:t>业务必须仅开启</w:t>
      </w:r>
      <w:r w:rsidRPr="00290479">
        <w:t>L3VPN</w:t>
      </w:r>
      <w:r w:rsidRPr="00290479">
        <w:rPr>
          <w:rFonts w:hint="eastAsia"/>
        </w:rPr>
        <w:t>，不需要</w:t>
      </w:r>
      <w:r w:rsidRPr="00290479">
        <w:t>L2VPN</w:t>
      </w:r>
    </w:p>
    <w:p w:rsidR="00290479" w:rsidRPr="00290479" w:rsidRDefault="00290479" w:rsidP="00183784">
      <w:pPr>
        <w:pStyle w:val="ol"/>
      </w:pPr>
      <w:r w:rsidRPr="00290479">
        <w:t>D</w:t>
      </w:r>
      <w:r w:rsidRPr="00290479">
        <w:rPr>
          <w:rFonts w:hint="eastAsia"/>
        </w:rPr>
        <w:t>、</w:t>
      </w:r>
      <w:r w:rsidRPr="00290479">
        <w:t>2G</w:t>
      </w:r>
      <w:r w:rsidRPr="00290479">
        <w:rPr>
          <w:rFonts w:hint="eastAsia"/>
        </w:rPr>
        <w:t>、</w:t>
      </w:r>
      <w:r w:rsidRPr="00290479">
        <w:t>3G</w:t>
      </w:r>
      <w:r w:rsidRPr="00290479">
        <w:rPr>
          <w:rFonts w:hint="eastAsia"/>
        </w:rPr>
        <w:t>、</w:t>
      </w:r>
      <w:r w:rsidRPr="00290479">
        <w:t>LTE</w:t>
      </w:r>
      <w:r w:rsidRPr="00290479">
        <w:rPr>
          <w:rFonts w:hint="eastAsia"/>
        </w:rPr>
        <w:t>业务都将传送至</w:t>
      </w:r>
      <w:r w:rsidRPr="00290479">
        <w:t>EPC</w:t>
      </w:r>
      <w:r w:rsidRPr="00290479">
        <w:rPr>
          <w:rFonts w:hint="eastAsia"/>
        </w:rPr>
        <w:t>核心网</w:t>
      </w:r>
    </w:p>
    <w:p w:rsidR="00290479" w:rsidRPr="00290479" w:rsidRDefault="00290479" w:rsidP="00183784">
      <w:pPr>
        <w:pStyle w:val="ol"/>
      </w:pPr>
    </w:p>
    <w:p w:rsidR="00290479" w:rsidRPr="00290479" w:rsidRDefault="00290479" w:rsidP="00183784">
      <w:pPr>
        <w:pStyle w:val="ol"/>
      </w:pPr>
      <w:r w:rsidRPr="00290479">
        <w:t>40</w:t>
      </w:r>
      <w:r w:rsidRPr="00290479">
        <w:rPr>
          <w:rFonts w:hint="eastAsia"/>
        </w:rPr>
        <w:t>、关于</w:t>
      </w:r>
      <w:r w:rsidRPr="00290479">
        <w:t>PTN</w:t>
      </w:r>
      <w:r w:rsidRPr="00290479">
        <w:rPr>
          <w:rFonts w:hint="eastAsia"/>
        </w:rPr>
        <w:t>网络中的同步说法正确的是（）</w:t>
      </w:r>
    </w:p>
    <w:p w:rsidR="00290479" w:rsidRPr="00290479" w:rsidRDefault="00290479" w:rsidP="00183784">
      <w:pPr>
        <w:pStyle w:val="ol"/>
      </w:pPr>
      <w:r w:rsidRPr="00290479">
        <w:t>A</w:t>
      </w:r>
      <w:r w:rsidRPr="00290479">
        <w:rPr>
          <w:rFonts w:hint="eastAsia"/>
        </w:rPr>
        <w:t>、传统固网的</w:t>
      </w:r>
      <w:r w:rsidRPr="00290479">
        <w:t>TDM</w:t>
      </w:r>
      <w:r w:rsidRPr="00290479">
        <w:rPr>
          <w:rFonts w:hint="eastAsia"/>
        </w:rPr>
        <w:t>的业务要求同步达到时钟（频率）同步</w:t>
      </w:r>
    </w:p>
    <w:p w:rsidR="00290479" w:rsidRPr="00290479" w:rsidRDefault="00290479" w:rsidP="00183784">
      <w:pPr>
        <w:pStyle w:val="ol"/>
      </w:pPr>
      <w:r w:rsidRPr="00290479">
        <w:t>B</w:t>
      </w:r>
      <w:r w:rsidRPr="00290479">
        <w:rPr>
          <w:rFonts w:hint="eastAsia"/>
        </w:rPr>
        <w:t>、</w:t>
      </w:r>
      <w:r w:rsidRPr="00290479">
        <w:t>TD-SCDMA</w:t>
      </w:r>
      <w:r w:rsidRPr="00290479">
        <w:rPr>
          <w:rFonts w:hint="eastAsia"/>
        </w:rPr>
        <w:t>和</w:t>
      </w:r>
      <w:r w:rsidRPr="00290479">
        <w:t>TD-LTE</w:t>
      </w:r>
      <w:r w:rsidRPr="00290479">
        <w:rPr>
          <w:rFonts w:hint="eastAsia"/>
        </w:rPr>
        <w:t>业务要求同步达到时间（相位）同步</w:t>
      </w:r>
    </w:p>
    <w:p w:rsidR="00290479" w:rsidRPr="00290479" w:rsidRDefault="00290479" w:rsidP="00183784">
      <w:pPr>
        <w:pStyle w:val="ol"/>
      </w:pPr>
      <w:r w:rsidRPr="00290479">
        <w:t>C</w:t>
      </w:r>
      <w:r w:rsidRPr="00290479">
        <w:rPr>
          <w:rFonts w:hint="eastAsia"/>
        </w:rPr>
        <w:t>、同步以太网技术能实现时间（相位）同步</w:t>
      </w:r>
    </w:p>
    <w:p w:rsidR="00290479" w:rsidRDefault="00290479" w:rsidP="00183784">
      <w:pPr>
        <w:pStyle w:val="ol"/>
      </w:pPr>
      <w:r w:rsidRPr="00290479">
        <w:t>D</w:t>
      </w:r>
      <w:r w:rsidRPr="00290479">
        <w:rPr>
          <w:rFonts w:hint="eastAsia"/>
        </w:rPr>
        <w:t>、</w:t>
      </w:r>
      <w:r w:rsidRPr="00290479">
        <w:t>IEEE 1588V2</w:t>
      </w:r>
      <w:r w:rsidRPr="00290479">
        <w:rPr>
          <w:rFonts w:hint="eastAsia"/>
        </w:rPr>
        <w:t>只能实现时钟（频率）同步</w:t>
      </w:r>
    </w:p>
    <w:p w:rsidR="00066E09" w:rsidRDefault="00066E09" w:rsidP="00183784">
      <w:pPr>
        <w:pStyle w:val="ol"/>
      </w:pPr>
    </w:p>
    <w:p w:rsidR="008A5617" w:rsidRPr="00CE2630" w:rsidRDefault="00607711" w:rsidP="005F3D7F">
      <w:pPr>
        <w:snapToGrid w:val="0"/>
        <w:spacing w:line="560" w:lineRule="exact"/>
        <w:ind w:left="420"/>
        <w:jc w:val="left"/>
        <w:outlineLvl w:val="0"/>
        <w:rPr>
          <w:rFonts w:ascii="仿宋_GB2312" w:eastAsia="仿宋_GB2312" w:hAnsi="仿宋_GB2312"/>
          <w:b/>
          <w:sz w:val="28"/>
        </w:rPr>
      </w:pPr>
      <w:r w:rsidRPr="00CE2630">
        <w:rPr>
          <w:rFonts w:ascii="仿宋_GB2312" w:eastAsia="仿宋_GB2312" w:hAnsi="仿宋_GB2312" w:hint="eastAsia"/>
          <w:b/>
          <w:sz w:val="28"/>
        </w:rPr>
        <w:t>无线及核心网理论</w:t>
      </w:r>
      <w:r w:rsidR="00AE450F" w:rsidRPr="00CE2630">
        <w:rPr>
          <w:rFonts w:ascii="仿宋_GB2312" w:eastAsia="仿宋_GB2312" w:hAnsi="仿宋_GB2312" w:hint="eastAsia"/>
          <w:b/>
          <w:sz w:val="28"/>
        </w:rPr>
        <w:t>不定项选择题（每题</w:t>
      </w:r>
      <w:r w:rsidR="00AE450F" w:rsidRPr="00CE2630">
        <w:rPr>
          <w:rFonts w:ascii="仿宋_GB2312" w:eastAsia="仿宋_GB2312" w:hAnsi="仿宋_GB2312"/>
          <w:b/>
          <w:sz w:val="28"/>
        </w:rPr>
        <w:t>0.25</w:t>
      </w:r>
      <w:r w:rsidR="00AE450F" w:rsidRPr="00CE2630">
        <w:rPr>
          <w:rFonts w:ascii="仿宋_GB2312" w:eastAsia="仿宋_GB2312" w:hAnsi="仿宋_GB2312" w:hint="eastAsia"/>
          <w:b/>
          <w:sz w:val="28"/>
        </w:rPr>
        <w:t>分，满分</w:t>
      </w:r>
      <w:r w:rsidR="00AE450F" w:rsidRPr="00CE2630">
        <w:rPr>
          <w:rFonts w:ascii="仿宋_GB2312" w:eastAsia="仿宋_GB2312" w:hAnsi="仿宋_GB2312"/>
          <w:b/>
          <w:sz w:val="28"/>
        </w:rPr>
        <w:t>10</w:t>
      </w:r>
      <w:r w:rsidR="00AE450F" w:rsidRPr="00CE2630">
        <w:rPr>
          <w:rFonts w:ascii="仿宋_GB2312" w:eastAsia="仿宋_GB2312" w:hAnsi="仿宋_GB2312" w:hint="eastAsia"/>
          <w:b/>
          <w:sz w:val="28"/>
        </w:rPr>
        <w:t>分，共40题）</w:t>
      </w:r>
    </w:p>
    <w:p w:rsidR="00FC5CED" w:rsidRPr="00FC5CED" w:rsidRDefault="008213E8" w:rsidP="004F2793">
      <w:pPr>
        <w:pStyle w:val="ol"/>
      </w:pPr>
      <w:r>
        <w:rPr>
          <w:rFonts w:hint="eastAsia"/>
        </w:rPr>
        <w:t>1.</w:t>
      </w:r>
      <w:r w:rsidR="00FC5CED" w:rsidRPr="00FC5CED">
        <w:t>小区搜索</w:t>
      </w:r>
      <w:r w:rsidR="00FC5CED" w:rsidRPr="00FC5CED">
        <w:rPr>
          <w:rFonts w:hint="eastAsia"/>
        </w:rPr>
        <w:t>通过</w:t>
      </w:r>
      <w:r w:rsidR="00FC5CED" w:rsidRPr="00FC5CED">
        <w:t>若干下行信道实现，包括</w:t>
      </w:r>
      <w:r w:rsidR="00FC5CED" w:rsidRPr="00FC5CED">
        <w:rPr>
          <w:rFonts w:hint="eastAsia"/>
        </w:rPr>
        <w:t>（      ）</w:t>
      </w:r>
    </w:p>
    <w:p w:rsidR="00FC5CED" w:rsidRPr="00FC5CED" w:rsidRDefault="00FC5CED" w:rsidP="004F2793">
      <w:pPr>
        <w:pStyle w:val="ol"/>
      </w:pPr>
      <w:r w:rsidRPr="00FC5CED">
        <w:t>A、SCH    B、BCH    C、RS    D、PCH</w:t>
      </w:r>
    </w:p>
    <w:p w:rsidR="00FC5CED" w:rsidRPr="00FC5CED" w:rsidRDefault="00FC5CED" w:rsidP="004F2793">
      <w:pPr>
        <w:pStyle w:val="ol"/>
      </w:pPr>
    </w:p>
    <w:p w:rsidR="00FC5CED" w:rsidRPr="00FC5CED" w:rsidRDefault="008213E8" w:rsidP="004F2793">
      <w:pPr>
        <w:pStyle w:val="ol"/>
      </w:pPr>
      <w:r>
        <w:rPr>
          <w:rFonts w:hint="eastAsia"/>
        </w:rPr>
        <w:t>2.</w:t>
      </w:r>
      <w:r w:rsidR="00FC5CED" w:rsidRPr="00FC5CED">
        <w:rPr>
          <w:rFonts w:hint="eastAsia"/>
        </w:rPr>
        <w:t>PCI的配置原则正确的是（  ）</w:t>
      </w:r>
    </w:p>
    <w:p w:rsidR="00FC5CED" w:rsidRPr="00FC5CED" w:rsidRDefault="00FC5CED" w:rsidP="004F2793">
      <w:pPr>
        <w:pStyle w:val="ol"/>
      </w:pPr>
      <w:r w:rsidRPr="00FC5CED">
        <w:rPr>
          <w:rFonts w:hint="eastAsia"/>
        </w:rPr>
        <w:t>A、避免相同的PCI分配给邻区</w:t>
      </w:r>
    </w:p>
    <w:p w:rsidR="00FC5CED" w:rsidRPr="00FC5CED" w:rsidRDefault="00FC5CED" w:rsidP="004F2793">
      <w:pPr>
        <w:pStyle w:val="ol"/>
      </w:pPr>
      <w:r w:rsidRPr="00FC5CED">
        <w:rPr>
          <w:rFonts w:hint="eastAsia"/>
        </w:rPr>
        <w:lastRenderedPageBreak/>
        <w:t>B、避免模3相同的PCI分配给邻区，规避相邻小区的PSS序列相同</w:t>
      </w:r>
    </w:p>
    <w:p w:rsidR="00FC5CED" w:rsidRPr="00FC5CED" w:rsidRDefault="00FC5CED" w:rsidP="004F2793">
      <w:pPr>
        <w:pStyle w:val="ol"/>
      </w:pPr>
      <w:r w:rsidRPr="00FC5CED">
        <w:rPr>
          <w:rFonts w:hint="eastAsia"/>
        </w:rPr>
        <w:t>C、避免模6相同的PCI分配给邻区，规避相邻小区RS信号的频域位置相同</w:t>
      </w:r>
    </w:p>
    <w:p w:rsidR="00FC5CED" w:rsidRPr="00FC5CED" w:rsidRDefault="00FC5CED" w:rsidP="004F2793">
      <w:pPr>
        <w:pStyle w:val="ol"/>
      </w:pPr>
      <w:r w:rsidRPr="00FC5CED">
        <w:rPr>
          <w:rFonts w:hint="eastAsia"/>
        </w:rPr>
        <w:t>D、避免模30相同的PCI分配给邻区，规避相邻小区的PCFICH频域位置相同</w:t>
      </w:r>
    </w:p>
    <w:p w:rsidR="00FC5CED" w:rsidRPr="00FC5CED" w:rsidRDefault="00FC5CED" w:rsidP="004F2793">
      <w:pPr>
        <w:pStyle w:val="ol"/>
      </w:pPr>
    </w:p>
    <w:p w:rsidR="00FC5CED" w:rsidRPr="00FC5CED" w:rsidRDefault="008213E8" w:rsidP="004F2793">
      <w:pPr>
        <w:pStyle w:val="ol"/>
      </w:pPr>
      <w:r>
        <w:rPr>
          <w:rFonts w:hint="eastAsia"/>
        </w:rPr>
        <w:t>3.</w:t>
      </w:r>
      <w:r w:rsidR="00FC5CED" w:rsidRPr="00FC5CED">
        <w:rPr>
          <w:rFonts w:hint="eastAsia"/>
        </w:rPr>
        <w:t>S1-U接口的传输网络层协议包括（     ）</w:t>
      </w:r>
    </w:p>
    <w:p w:rsidR="00FC5CED" w:rsidRDefault="00FC5CED" w:rsidP="004F2793">
      <w:pPr>
        <w:pStyle w:val="ol"/>
      </w:pPr>
      <w:r w:rsidRPr="00FC5CED">
        <w:t>A</w:t>
      </w:r>
      <w:r w:rsidRPr="00FC5CED">
        <w:rPr>
          <w:rFonts w:hint="eastAsia"/>
        </w:rPr>
        <w:t>、</w:t>
      </w:r>
      <w:r w:rsidRPr="00FC5CED">
        <w:t>GTP-U       B</w:t>
      </w:r>
      <w:r w:rsidRPr="00FC5CED">
        <w:rPr>
          <w:rFonts w:hint="eastAsia"/>
        </w:rPr>
        <w:t>、</w:t>
      </w:r>
      <w:r w:rsidRPr="00FC5CED">
        <w:t>SCTP        C</w:t>
      </w:r>
      <w:r w:rsidRPr="00FC5CED">
        <w:rPr>
          <w:rFonts w:hint="eastAsia"/>
        </w:rPr>
        <w:t>、</w:t>
      </w:r>
      <w:r w:rsidRPr="00FC5CED">
        <w:t xml:space="preserve">UDP      D </w:t>
      </w:r>
      <w:r w:rsidRPr="00FC5CED">
        <w:rPr>
          <w:rFonts w:hint="eastAsia"/>
        </w:rPr>
        <w:t>、</w:t>
      </w:r>
      <w:r w:rsidRPr="00FC5CED">
        <w:t>IP</w:t>
      </w:r>
    </w:p>
    <w:p w:rsidR="00B33F2F" w:rsidRPr="00FC5CED" w:rsidRDefault="00B33F2F" w:rsidP="004F2793">
      <w:pPr>
        <w:pStyle w:val="ol"/>
      </w:pPr>
    </w:p>
    <w:p w:rsidR="00B33F2F" w:rsidRPr="00B33F2F" w:rsidRDefault="008213E8" w:rsidP="004F2793">
      <w:pPr>
        <w:pStyle w:val="ol"/>
      </w:pPr>
      <w:r>
        <w:rPr>
          <w:rFonts w:hint="eastAsia"/>
        </w:rPr>
        <w:t>4.</w:t>
      </w:r>
      <w:r w:rsidR="00B33F2F" w:rsidRPr="00B33F2F">
        <w:rPr>
          <w:rFonts w:hint="eastAsia"/>
        </w:rPr>
        <w:t>EPS附着请求次数对应于attach request消息，此消息在（   ）中携带。</w:t>
      </w:r>
    </w:p>
    <w:p w:rsidR="00B33F2F" w:rsidRPr="00B33F2F" w:rsidRDefault="00B33F2F" w:rsidP="004F2793">
      <w:pPr>
        <w:pStyle w:val="ol"/>
      </w:pPr>
      <w:r w:rsidRPr="00B33F2F">
        <w:rPr>
          <w:rFonts w:hint="eastAsia"/>
        </w:rPr>
        <w:t>A、Initial UE Message</w:t>
      </w:r>
      <w:r w:rsidRPr="00B33F2F">
        <w:t xml:space="preserve">         B</w:t>
      </w:r>
      <w:r w:rsidRPr="00B33F2F">
        <w:rPr>
          <w:rFonts w:hint="eastAsia"/>
        </w:rPr>
        <w:t>、</w:t>
      </w:r>
      <w:r w:rsidRPr="00B33F2F">
        <w:t>Uplink NAS Transport Message</w:t>
      </w:r>
    </w:p>
    <w:p w:rsidR="00B33F2F" w:rsidRPr="00B33F2F" w:rsidRDefault="00B33F2F" w:rsidP="004F2793">
      <w:pPr>
        <w:pStyle w:val="ol"/>
      </w:pPr>
      <w:r w:rsidRPr="00B33F2F">
        <w:rPr>
          <w:rFonts w:hint="eastAsia"/>
        </w:rPr>
        <w:t>C、UE</w:t>
      </w:r>
      <w:r w:rsidRPr="00B33F2F">
        <w:t xml:space="preserve"> Capability Enquiry</w:t>
      </w:r>
      <w:r w:rsidRPr="00B33F2F">
        <w:rPr>
          <w:rFonts w:hint="eastAsia"/>
        </w:rPr>
        <w:t xml:space="preserve">         D、initial context setup request</w:t>
      </w:r>
    </w:p>
    <w:p w:rsidR="00B33F2F" w:rsidRPr="00B33F2F" w:rsidRDefault="00B33F2F" w:rsidP="004F2793">
      <w:pPr>
        <w:pStyle w:val="ol"/>
      </w:pPr>
    </w:p>
    <w:p w:rsidR="00B33F2F" w:rsidRPr="00B33F2F" w:rsidRDefault="008213E8" w:rsidP="004F2793">
      <w:pPr>
        <w:pStyle w:val="ol"/>
      </w:pPr>
      <w:r>
        <w:rPr>
          <w:rFonts w:hint="eastAsia"/>
        </w:rPr>
        <w:t>5.</w:t>
      </w:r>
      <w:r w:rsidR="00B33F2F" w:rsidRPr="00B33F2F">
        <w:rPr>
          <w:rFonts w:hint="eastAsia"/>
        </w:rPr>
        <w:t>RBG为</w:t>
      </w:r>
      <w:r w:rsidR="00B33F2F" w:rsidRPr="00B33F2F">
        <w:t>业务信道资源分配的资源单位，</w:t>
      </w:r>
      <w:r w:rsidR="00B33F2F" w:rsidRPr="00B33F2F">
        <w:rPr>
          <w:rFonts w:hint="eastAsia"/>
        </w:rPr>
        <w:t>系统带宽</w:t>
      </w:r>
      <w:r w:rsidR="00B33F2F" w:rsidRPr="00B33F2F">
        <w:t>为</w:t>
      </w:r>
      <w:r w:rsidR="00B33F2F" w:rsidRPr="00B33F2F">
        <w:rPr>
          <w:rFonts w:hint="eastAsia"/>
        </w:rPr>
        <w:t>15</w:t>
      </w:r>
      <w:r w:rsidR="00B33F2F" w:rsidRPr="00B33F2F">
        <w:t>RB时</w:t>
      </w:r>
      <w:r w:rsidR="00B33F2F" w:rsidRPr="00B33F2F">
        <w:rPr>
          <w:rFonts w:hint="eastAsia"/>
        </w:rPr>
        <w:t>，RBG</w:t>
      </w:r>
      <w:r w:rsidR="00B33F2F" w:rsidRPr="00B33F2F">
        <w:t xml:space="preserve"> Size</w:t>
      </w:r>
      <w:r w:rsidR="00B33F2F" w:rsidRPr="00B33F2F">
        <w:rPr>
          <w:rFonts w:hint="eastAsia"/>
        </w:rPr>
        <w:t>为</w:t>
      </w:r>
      <w:r w:rsidR="00B33F2F" w:rsidRPr="00B33F2F">
        <w:t>（</w:t>
      </w:r>
      <w:r w:rsidR="00B33F2F" w:rsidRPr="00B33F2F">
        <w:rPr>
          <w:rFonts w:hint="eastAsia"/>
        </w:rPr>
        <w:t xml:space="preserve">    ）</w:t>
      </w:r>
    </w:p>
    <w:p w:rsidR="00B33F2F" w:rsidRPr="00B33F2F" w:rsidRDefault="00B33F2F" w:rsidP="004F2793">
      <w:pPr>
        <w:pStyle w:val="ol"/>
      </w:pPr>
      <w:r w:rsidRPr="00B33F2F">
        <w:rPr>
          <w:rFonts w:hint="eastAsia"/>
        </w:rPr>
        <w:t xml:space="preserve">A、 </w:t>
      </w:r>
      <w:r w:rsidRPr="00B33F2F">
        <w:t>1 B</w:t>
      </w:r>
      <w:r w:rsidRPr="00B33F2F">
        <w:rPr>
          <w:rFonts w:hint="eastAsia"/>
        </w:rPr>
        <w:t>、2      C、3</w:t>
      </w:r>
      <w:r w:rsidRPr="00B33F2F">
        <w:t xml:space="preserve">        D</w:t>
      </w:r>
      <w:r w:rsidRPr="00B33F2F">
        <w:rPr>
          <w:rFonts w:hint="eastAsia"/>
        </w:rPr>
        <w:t>、4</w:t>
      </w:r>
    </w:p>
    <w:p w:rsidR="00B33F2F" w:rsidRPr="00B33F2F" w:rsidRDefault="00B33F2F" w:rsidP="004F2793">
      <w:pPr>
        <w:pStyle w:val="ol"/>
      </w:pPr>
    </w:p>
    <w:p w:rsidR="00B33F2F" w:rsidRPr="00B33F2F" w:rsidRDefault="008213E8" w:rsidP="004F2793">
      <w:pPr>
        <w:pStyle w:val="ol"/>
      </w:pPr>
      <w:r>
        <w:rPr>
          <w:rFonts w:hint="eastAsia"/>
        </w:rPr>
        <w:t>6.</w:t>
      </w:r>
      <w:r w:rsidR="00B33F2F" w:rsidRPr="00B33F2F">
        <w:rPr>
          <w:rFonts w:hint="eastAsia"/>
        </w:rPr>
        <w:t>MIB包含的信息有（  ）</w:t>
      </w:r>
    </w:p>
    <w:p w:rsidR="00B33F2F" w:rsidRPr="00B33F2F" w:rsidRDefault="00B33F2F" w:rsidP="004F2793">
      <w:pPr>
        <w:pStyle w:val="ol"/>
      </w:pPr>
      <w:r w:rsidRPr="00B33F2F">
        <w:rPr>
          <w:rFonts w:hint="eastAsia"/>
        </w:rPr>
        <w:t xml:space="preserve">A、系统帧号     </w:t>
      </w:r>
      <w:r w:rsidRPr="00B33F2F">
        <w:t xml:space="preserve"> B</w:t>
      </w:r>
      <w:r w:rsidRPr="00B33F2F">
        <w:rPr>
          <w:rFonts w:hint="eastAsia"/>
        </w:rPr>
        <w:t>、DL系统带宽     C、</w:t>
      </w:r>
      <w:r w:rsidRPr="00B33F2F">
        <w:t>eNodeB上发射天线数   D</w:t>
      </w:r>
      <w:r w:rsidRPr="00B33F2F">
        <w:rPr>
          <w:rFonts w:hint="eastAsia"/>
        </w:rPr>
        <w:t>、</w:t>
      </w:r>
      <w:r w:rsidRPr="00B33F2F">
        <w:t>接入信息</w:t>
      </w:r>
    </w:p>
    <w:p w:rsidR="00B33F2F" w:rsidRPr="00B33F2F" w:rsidRDefault="00B33F2F" w:rsidP="004F2793">
      <w:pPr>
        <w:pStyle w:val="ol"/>
      </w:pPr>
    </w:p>
    <w:p w:rsidR="00B33F2F" w:rsidRPr="00B33F2F" w:rsidRDefault="008213E8" w:rsidP="004F2793">
      <w:pPr>
        <w:pStyle w:val="ol"/>
      </w:pPr>
      <w:r>
        <w:rPr>
          <w:rFonts w:hint="eastAsia"/>
        </w:rPr>
        <w:t>7.</w:t>
      </w:r>
      <w:r w:rsidR="00B33F2F" w:rsidRPr="00B33F2F">
        <w:rPr>
          <w:rFonts w:hint="eastAsia"/>
        </w:rPr>
        <w:t>无线</w:t>
      </w:r>
      <w:proofErr w:type="gramStart"/>
      <w:r w:rsidR="00B33F2F" w:rsidRPr="00B33F2F">
        <w:rPr>
          <w:rFonts w:hint="eastAsia"/>
        </w:rPr>
        <w:t>侧小区</w:t>
      </w:r>
      <w:proofErr w:type="gramEnd"/>
      <w:r w:rsidR="00B33F2F" w:rsidRPr="00B33F2F">
        <w:rPr>
          <w:rFonts w:hint="eastAsia"/>
        </w:rPr>
        <w:t>内UE的标识类型有（       ）</w:t>
      </w:r>
    </w:p>
    <w:p w:rsidR="00B33F2F" w:rsidRPr="00B33F2F" w:rsidRDefault="00B33F2F" w:rsidP="004F2793">
      <w:pPr>
        <w:pStyle w:val="ol"/>
      </w:pPr>
      <w:r w:rsidRPr="00B33F2F">
        <w:t>A</w:t>
      </w:r>
      <w:r w:rsidRPr="00B33F2F">
        <w:rPr>
          <w:rFonts w:hint="eastAsia"/>
        </w:rPr>
        <w:t>、</w:t>
      </w:r>
      <w:r w:rsidRPr="00B33F2F">
        <w:t>RA</w:t>
      </w:r>
      <w:r w:rsidRPr="00B33F2F">
        <w:rPr>
          <w:rFonts w:hint="eastAsia"/>
        </w:rPr>
        <w:t>-</w:t>
      </w:r>
      <w:r w:rsidRPr="00B33F2F">
        <w:t>RNTI    B</w:t>
      </w:r>
      <w:r w:rsidRPr="00B33F2F">
        <w:rPr>
          <w:rFonts w:hint="eastAsia"/>
        </w:rPr>
        <w:t>、</w:t>
      </w:r>
      <w:r w:rsidRPr="00B33F2F">
        <w:t>GUTI     C</w:t>
      </w:r>
      <w:r w:rsidRPr="00B33F2F">
        <w:rPr>
          <w:rFonts w:hint="eastAsia"/>
        </w:rPr>
        <w:t>、IMEI</w:t>
      </w:r>
      <w:r w:rsidRPr="00B33F2F">
        <w:t xml:space="preserve">    D</w:t>
      </w:r>
      <w:r w:rsidRPr="00B33F2F">
        <w:rPr>
          <w:rFonts w:hint="eastAsia"/>
        </w:rPr>
        <w:t>、</w:t>
      </w:r>
      <w:r w:rsidRPr="00B33F2F">
        <w:t>T- CRNTI</w:t>
      </w:r>
    </w:p>
    <w:p w:rsidR="00B33F2F" w:rsidRPr="00B33F2F" w:rsidRDefault="00B33F2F" w:rsidP="004F2793">
      <w:pPr>
        <w:pStyle w:val="ol"/>
      </w:pPr>
    </w:p>
    <w:p w:rsidR="00B33F2F" w:rsidRPr="00B33F2F" w:rsidRDefault="008213E8" w:rsidP="004F2793">
      <w:pPr>
        <w:pStyle w:val="ol"/>
      </w:pPr>
      <w:r>
        <w:rPr>
          <w:rFonts w:hint="eastAsia"/>
        </w:rPr>
        <w:t>8.</w:t>
      </w:r>
      <w:r w:rsidR="00B33F2F" w:rsidRPr="00B33F2F">
        <w:rPr>
          <w:rFonts w:hint="eastAsia"/>
        </w:rPr>
        <w:t>关于</w:t>
      </w:r>
      <w:r w:rsidR="00B33F2F" w:rsidRPr="00B33F2F">
        <w:t>SCH与BCH的频域结构描述正确的是（</w:t>
      </w:r>
      <w:r w:rsidR="00B33F2F" w:rsidRPr="00B33F2F">
        <w:rPr>
          <w:rFonts w:hint="eastAsia"/>
        </w:rPr>
        <w:t xml:space="preserve">     ）</w:t>
      </w:r>
    </w:p>
    <w:p w:rsidR="00B33F2F" w:rsidRPr="00B33F2F" w:rsidRDefault="00B33F2F" w:rsidP="004F2793">
      <w:pPr>
        <w:pStyle w:val="ol"/>
      </w:pPr>
      <w:r w:rsidRPr="00B33F2F">
        <w:t>A、无论系统带宽多大，SCH总是</w:t>
      </w:r>
      <w:r w:rsidRPr="00B33F2F">
        <w:rPr>
          <w:rFonts w:hint="eastAsia"/>
        </w:rPr>
        <w:t>占用</w:t>
      </w:r>
      <w:r w:rsidRPr="00B33F2F">
        <w:t>系统带宽中央的72</w:t>
      </w:r>
      <w:r w:rsidRPr="00B33F2F">
        <w:rPr>
          <w:rFonts w:hint="eastAsia"/>
        </w:rPr>
        <w:t>个</w:t>
      </w:r>
      <w:r w:rsidRPr="00B33F2F">
        <w:t>子</w:t>
      </w:r>
      <w:r w:rsidRPr="00B33F2F">
        <w:rPr>
          <w:rFonts w:hint="eastAsia"/>
        </w:rPr>
        <w:t>载波</w:t>
      </w:r>
      <w:r w:rsidRPr="00B33F2F">
        <w:t>。</w:t>
      </w:r>
    </w:p>
    <w:p w:rsidR="00B33F2F" w:rsidRPr="00B33F2F" w:rsidRDefault="00B33F2F" w:rsidP="004F2793">
      <w:pPr>
        <w:pStyle w:val="ol"/>
      </w:pPr>
      <w:r w:rsidRPr="00B33F2F">
        <w:t>B、</w:t>
      </w:r>
      <w:r w:rsidRPr="00B33F2F">
        <w:rPr>
          <w:rFonts w:hint="eastAsia"/>
        </w:rPr>
        <w:t>BCH</w:t>
      </w:r>
      <w:r w:rsidRPr="00B33F2F">
        <w:t>总是在小区</w:t>
      </w:r>
      <w:r w:rsidRPr="00B33F2F">
        <w:rPr>
          <w:rFonts w:hint="eastAsia"/>
        </w:rPr>
        <w:t>带宽</w:t>
      </w:r>
      <w:r w:rsidRPr="00B33F2F">
        <w:t>的中心位置发送</w:t>
      </w:r>
      <w:r w:rsidRPr="00B33F2F">
        <w:rPr>
          <w:rFonts w:hint="eastAsia"/>
        </w:rPr>
        <w:t>，占用</w:t>
      </w:r>
      <w:r w:rsidRPr="00B33F2F">
        <w:t>系统带宽中央的72</w:t>
      </w:r>
      <w:r w:rsidRPr="00B33F2F">
        <w:rPr>
          <w:rFonts w:hint="eastAsia"/>
        </w:rPr>
        <w:t>个</w:t>
      </w:r>
      <w:r w:rsidRPr="00B33F2F">
        <w:t>子</w:t>
      </w:r>
      <w:r w:rsidRPr="00B33F2F">
        <w:rPr>
          <w:rFonts w:hint="eastAsia"/>
        </w:rPr>
        <w:lastRenderedPageBreak/>
        <w:t>载波</w:t>
      </w:r>
      <w:r w:rsidRPr="00B33F2F">
        <w:t>。</w:t>
      </w:r>
    </w:p>
    <w:p w:rsidR="00B33F2F" w:rsidRPr="00B33F2F" w:rsidRDefault="00B33F2F" w:rsidP="004F2793">
      <w:pPr>
        <w:pStyle w:val="ol"/>
      </w:pPr>
      <w:r w:rsidRPr="00B33F2F">
        <w:rPr>
          <w:rFonts w:hint="eastAsia"/>
        </w:rPr>
        <w:t>C</w:t>
      </w:r>
      <w:r w:rsidRPr="00B33F2F">
        <w:t>、BCH总是在小区</w:t>
      </w:r>
      <w:r w:rsidRPr="00B33F2F">
        <w:rPr>
          <w:rFonts w:hint="eastAsia"/>
        </w:rPr>
        <w:t>带宽</w:t>
      </w:r>
      <w:r w:rsidRPr="00B33F2F">
        <w:t>的</w:t>
      </w:r>
      <w:r w:rsidRPr="00B33F2F">
        <w:rPr>
          <w:rFonts w:hint="eastAsia"/>
        </w:rPr>
        <w:t>两端</w:t>
      </w:r>
      <w:r w:rsidRPr="00B33F2F">
        <w:t>位置发送</w:t>
      </w:r>
      <w:r w:rsidRPr="00B33F2F">
        <w:rPr>
          <w:rFonts w:hint="eastAsia"/>
        </w:rPr>
        <w:t>，占用</w:t>
      </w:r>
      <w:r w:rsidRPr="00B33F2F">
        <w:t>系统带宽中央的72</w:t>
      </w:r>
      <w:r w:rsidRPr="00B33F2F">
        <w:rPr>
          <w:rFonts w:hint="eastAsia"/>
        </w:rPr>
        <w:t>个</w:t>
      </w:r>
      <w:r w:rsidRPr="00B33F2F">
        <w:t>子</w:t>
      </w:r>
      <w:r w:rsidRPr="00B33F2F">
        <w:rPr>
          <w:rFonts w:hint="eastAsia"/>
        </w:rPr>
        <w:t>载波</w:t>
      </w:r>
      <w:r w:rsidRPr="00B33F2F">
        <w:t>。</w:t>
      </w:r>
    </w:p>
    <w:p w:rsidR="00B33F2F" w:rsidRPr="00B33F2F" w:rsidRDefault="00B33F2F" w:rsidP="004F2793">
      <w:pPr>
        <w:pStyle w:val="ol"/>
      </w:pPr>
      <w:r w:rsidRPr="00B33F2F">
        <w:rPr>
          <w:rFonts w:hint="eastAsia"/>
        </w:rPr>
        <w:t>D</w:t>
      </w:r>
      <w:r w:rsidRPr="00B33F2F">
        <w:t>、</w:t>
      </w:r>
      <w:r w:rsidRPr="00B33F2F">
        <w:rPr>
          <w:rFonts w:hint="eastAsia"/>
        </w:rPr>
        <w:t>无论</w:t>
      </w:r>
      <w:r w:rsidRPr="00B33F2F">
        <w:t>NodeB</w:t>
      </w:r>
      <w:r w:rsidRPr="00B33F2F">
        <w:rPr>
          <w:rFonts w:hint="eastAsia"/>
        </w:rPr>
        <w:t>的</w:t>
      </w:r>
      <w:r w:rsidRPr="00B33F2F">
        <w:t>传输带宽多大，UE都只依赖</w:t>
      </w:r>
      <w:r w:rsidRPr="00B33F2F">
        <w:rPr>
          <w:rFonts w:hint="eastAsia"/>
        </w:rPr>
        <w:t>系统</w:t>
      </w:r>
      <w:r w:rsidRPr="00B33F2F">
        <w:t>带宽的中央部分检测小区ID，然后UE根据PBCH中广播系统信息转移到特定的频道开始数据传输</w:t>
      </w:r>
    </w:p>
    <w:p w:rsidR="00B33F2F" w:rsidRPr="00B33F2F" w:rsidRDefault="00B33F2F" w:rsidP="004F2793">
      <w:pPr>
        <w:pStyle w:val="ol"/>
      </w:pPr>
    </w:p>
    <w:p w:rsidR="00B33F2F" w:rsidRPr="00B33F2F" w:rsidRDefault="008213E8" w:rsidP="004F2793">
      <w:pPr>
        <w:pStyle w:val="ol"/>
      </w:pPr>
      <w:r>
        <w:rPr>
          <w:rFonts w:hint="eastAsia"/>
        </w:rPr>
        <w:t>9.</w:t>
      </w:r>
      <w:r w:rsidR="00B33F2F" w:rsidRPr="00B33F2F">
        <w:rPr>
          <w:rFonts w:hint="eastAsia"/>
        </w:rPr>
        <w:t>低优先级小区重选判决准则：当同时满足以下条件，UE重选至低优先级的异频小区。（   ）</w:t>
      </w:r>
    </w:p>
    <w:p w:rsidR="00B33F2F" w:rsidRPr="00B33F2F" w:rsidRDefault="00B33F2F" w:rsidP="004F2793">
      <w:pPr>
        <w:pStyle w:val="ol"/>
      </w:pPr>
      <w:r w:rsidRPr="00B33F2F">
        <w:rPr>
          <w:rFonts w:hint="eastAsia"/>
        </w:rPr>
        <w:t>A、UE驻留在当前小区超过1</w:t>
      </w:r>
      <w:r w:rsidRPr="00B33F2F">
        <w:t>0</w:t>
      </w:r>
      <w:r w:rsidRPr="00B33F2F">
        <w:rPr>
          <w:rFonts w:hint="eastAsia"/>
        </w:rPr>
        <w:t>s</w:t>
      </w:r>
    </w:p>
    <w:p w:rsidR="00B33F2F" w:rsidRPr="00B33F2F" w:rsidRDefault="00B33F2F" w:rsidP="004F2793">
      <w:pPr>
        <w:pStyle w:val="ol"/>
      </w:pPr>
      <w:r w:rsidRPr="00B33F2F">
        <w:rPr>
          <w:rFonts w:hint="eastAsia"/>
        </w:rPr>
        <w:t>B、高优先级和同优先级频率层上没有其它合适的小区</w:t>
      </w:r>
    </w:p>
    <w:p w:rsidR="00B33F2F" w:rsidRPr="00B33F2F" w:rsidRDefault="00B33F2F" w:rsidP="004F2793">
      <w:pPr>
        <w:pStyle w:val="ol"/>
      </w:pPr>
      <w:r w:rsidRPr="00B33F2F">
        <w:t>C</w:t>
      </w:r>
      <w:r w:rsidRPr="00B33F2F">
        <w:rPr>
          <w:rFonts w:hint="eastAsia"/>
        </w:rPr>
        <w:t>、</w:t>
      </w:r>
      <w:r w:rsidRPr="00B33F2F">
        <w:t xml:space="preserve">Sservingcell&lt;Threshserving,low   </w:t>
      </w:r>
    </w:p>
    <w:p w:rsidR="00B33F2F" w:rsidRPr="00B33F2F" w:rsidRDefault="00B33F2F" w:rsidP="004F2793">
      <w:pPr>
        <w:pStyle w:val="ol"/>
      </w:pPr>
      <w:r w:rsidRPr="00B33F2F">
        <w:rPr>
          <w:rFonts w:hint="eastAsia"/>
        </w:rPr>
        <w:t>D、低优先级邻区的Snonservingcell,x&gt;Threshx,low</w:t>
      </w:r>
    </w:p>
    <w:p w:rsidR="00B33F2F" w:rsidRPr="00B33F2F" w:rsidRDefault="00B33F2F" w:rsidP="004F2793">
      <w:pPr>
        <w:pStyle w:val="ol"/>
      </w:pPr>
      <w:r w:rsidRPr="00B33F2F">
        <w:rPr>
          <w:rFonts w:hint="eastAsia"/>
        </w:rPr>
        <w:t>E、 在一段时间(reselection-EUTRA）内，Snonservingcell,x一直好于该阈值（Threshx,low）</w:t>
      </w:r>
    </w:p>
    <w:p w:rsidR="00B33F2F" w:rsidRPr="00B33F2F" w:rsidRDefault="00B33F2F" w:rsidP="004F2793">
      <w:pPr>
        <w:pStyle w:val="ol"/>
      </w:pPr>
    </w:p>
    <w:p w:rsidR="00B33F2F" w:rsidRPr="00B33F2F" w:rsidRDefault="008213E8" w:rsidP="004F2793">
      <w:pPr>
        <w:pStyle w:val="ol"/>
      </w:pPr>
      <w:r>
        <w:rPr>
          <w:rFonts w:hint="eastAsia"/>
        </w:rPr>
        <w:t>10.</w:t>
      </w:r>
      <w:r w:rsidR="00B33F2F" w:rsidRPr="00B33F2F">
        <w:t xml:space="preserve">eNB </w:t>
      </w:r>
      <w:r w:rsidR="00B33F2F" w:rsidRPr="00B33F2F">
        <w:rPr>
          <w:rFonts w:hint="eastAsia"/>
        </w:rPr>
        <w:t>和</w:t>
      </w:r>
      <w:proofErr w:type="gramStart"/>
      <w:r w:rsidR="00B33F2F" w:rsidRPr="00B33F2F">
        <w:t>核心网</w:t>
      </w:r>
      <w:proofErr w:type="gramEnd"/>
      <w:r w:rsidR="00B33F2F" w:rsidRPr="00B33F2F">
        <w:rPr>
          <w:rFonts w:hint="eastAsia"/>
        </w:rPr>
        <w:t>之间的接口有（  ）</w:t>
      </w:r>
    </w:p>
    <w:p w:rsidR="00B33F2F" w:rsidRPr="00B33F2F" w:rsidRDefault="00B33F2F" w:rsidP="004F2793">
      <w:pPr>
        <w:pStyle w:val="ol"/>
      </w:pPr>
      <w:r w:rsidRPr="00B33F2F">
        <w:rPr>
          <w:rFonts w:hint="eastAsia"/>
        </w:rPr>
        <w:t>A、</w:t>
      </w:r>
      <w:r w:rsidRPr="00B33F2F">
        <w:t>Uu     B</w:t>
      </w:r>
      <w:r w:rsidRPr="00B33F2F">
        <w:rPr>
          <w:rFonts w:hint="eastAsia"/>
        </w:rPr>
        <w:t>、</w:t>
      </w:r>
      <w:r w:rsidRPr="00B33F2F">
        <w:t>S1-MME   C</w:t>
      </w:r>
      <w:r w:rsidRPr="00B33F2F">
        <w:rPr>
          <w:rFonts w:hint="eastAsia"/>
        </w:rPr>
        <w:t>、</w:t>
      </w:r>
      <w:r w:rsidRPr="00B33F2F">
        <w:t>X2     D</w:t>
      </w:r>
      <w:r w:rsidRPr="00B33F2F">
        <w:rPr>
          <w:rFonts w:hint="eastAsia"/>
        </w:rPr>
        <w:t>、</w:t>
      </w:r>
      <w:r w:rsidRPr="00B33F2F">
        <w:t>S5     E</w:t>
      </w:r>
      <w:r w:rsidRPr="00B33F2F">
        <w:rPr>
          <w:rFonts w:hint="eastAsia"/>
        </w:rPr>
        <w:t>、S1-U</w:t>
      </w:r>
    </w:p>
    <w:p w:rsidR="00B33F2F" w:rsidRPr="00B33F2F" w:rsidRDefault="00B33F2F" w:rsidP="004F2793">
      <w:pPr>
        <w:pStyle w:val="ol"/>
      </w:pPr>
    </w:p>
    <w:p w:rsidR="00B33F2F" w:rsidRPr="00B33F2F" w:rsidRDefault="00B33F2F" w:rsidP="004F2793">
      <w:pPr>
        <w:pStyle w:val="ol"/>
      </w:pPr>
      <w:r w:rsidRPr="00B33F2F">
        <w:rPr>
          <w:rFonts w:hint="eastAsia"/>
        </w:rPr>
        <w:t>1</w:t>
      </w:r>
      <w:r w:rsidR="008213E8">
        <w:rPr>
          <w:rFonts w:hint="eastAsia"/>
        </w:rPr>
        <w:t>1.</w:t>
      </w:r>
      <w:r w:rsidRPr="00B33F2F">
        <w:rPr>
          <w:rFonts w:hint="eastAsia"/>
        </w:rPr>
        <w:t>LTE接入网络基于OFDM/OFDMA技术，与CDMA技术相比，OFDM/OFDMA技术具有（   ）优势。</w:t>
      </w:r>
    </w:p>
    <w:p w:rsidR="00B33F2F" w:rsidRPr="00B33F2F" w:rsidRDefault="00B33F2F" w:rsidP="004F2793">
      <w:pPr>
        <w:pStyle w:val="ol"/>
      </w:pPr>
      <w:r w:rsidRPr="00B33F2F">
        <w:rPr>
          <w:rFonts w:hint="eastAsia"/>
        </w:rPr>
        <w:t xml:space="preserve">A、频谱效率高   </w:t>
      </w:r>
    </w:p>
    <w:p w:rsidR="00B33F2F" w:rsidRPr="00B33F2F" w:rsidRDefault="00B33F2F" w:rsidP="004F2793">
      <w:pPr>
        <w:pStyle w:val="ol"/>
      </w:pPr>
      <w:r w:rsidRPr="00B33F2F">
        <w:rPr>
          <w:rFonts w:hint="eastAsia"/>
        </w:rPr>
        <w:t xml:space="preserve">B、带宽扩展性强   </w:t>
      </w:r>
    </w:p>
    <w:p w:rsidR="00B33F2F" w:rsidRPr="00B33F2F" w:rsidRDefault="00B33F2F" w:rsidP="004F2793">
      <w:pPr>
        <w:pStyle w:val="ol"/>
      </w:pPr>
      <w:r w:rsidRPr="00B33F2F">
        <w:rPr>
          <w:rFonts w:hint="eastAsia"/>
        </w:rPr>
        <w:t xml:space="preserve">C、频谱资源灵活分配 </w:t>
      </w:r>
    </w:p>
    <w:p w:rsidR="00B33F2F" w:rsidRPr="00B33F2F" w:rsidRDefault="00B33F2F" w:rsidP="004F2793">
      <w:pPr>
        <w:pStyle w:val="ol"/>
      </w:pPr>
      <w:r w:rsidRPr="00B33F2F">
        <w:rPr>
          <w:rFonts w:hint="eastAsia"/>
        </w:rPr>
        <w:t>D、抗多径衰落并易与MIMO技术联合运用</w:t>
      </w:r>
    </w:p>
    <w:p w:rsidR="00B33F2F" w:rsidRPr="00B33F2F" w:rsidRDefault="00B33F2F" w:rsidP="004F2793">
      <w:pPr>
        <w:pStyle w:val="ol"/>
      </w:pPr>
    </w:p>
    <w:p w:rsidR="00B33F2F" w:rsidRPr="00B33F2F" w:rsidRDefault="00B33F2F" w:rsidP="004F2793">
      <w:pPr>
        <w:pStyle w:val="ol"/>
      </w:pPr>
      <w:r w:rsidRPr="00B33F2F">
        <w:rPr>
          <w:rFonts w:hint="eastAsia"/>
        </w:rPr>
        <w:t>1</w:t>
      </w:r>
      <w:r w:rsidR="008213E8">
        <w:rPr>
          <w:rFonts w:hint="eastAsia"/>
        </w:rPr>
        <w:t>2.</w:t>
      </w:r>
      <w:r w:rsidRPr="00B33F2F">
        <w:t>UE可以</w:t>
      </w:r>
      <w:r w:rsidRPr="00B33F2F">
        <w:rPr>
          <w:rFonts w:hint="eastAsia"/>
        </w:rPr>
        <w:t>在PUCCH上</w:t>
      </w:r>
      <w:r w:rsidRPr="00B33F2F">
        <w:t>发送</w:t>
      </w:r>
      <w:r w:rsidRPr="00B33F2F">
        <w:rPr>
          <w:rFonts w:hint="eastAsia"/>
        </w:rPr>
        <w:t>(     )信息</w:t>
      </w:r>
      <w:r w:rsidRPr="00B33F2F">
        <w:t>。</w:t>
      </w:r>
    </w:p>
    <w:p w:rsidR="00B33F2F" w:rsidRPr="00B33F2F" w:rsidRDefault="00B33F2F" w:rsidP="004F2793">
      <w:pPr>
        <w:pStyle w:val="ol"/>
      </w:pPr>
      <w:r w:rsidRPr="00B33F2F">
        <w:rPr>
          <w:rFonts w:hint="eastAsia"/>
        </w:rPr>
        <w:t>A</w:t>
      </w:r>
      <w:r w:rsidRPr="00B33F2F">
        <w:t xml:space="preserve">、ACK/NAK     B、CQI      C、SR       D、RI   </w:t>
      </w:r>
    </w:p>
    <w:p w:rsidR="00B33F2F" w:rsidRPr="00B33F2F" w:rsidRDefault="00B33F2F" w:rsidP="004F2793">
      <w:pPr>
        <w:pStyle w:val="ol"/>
      </w:pPr>
    </w:p>
    <w:p w:rsidR="00B33F2F" w:rsidRPr="00B33F2F" w:rsidRDefault="00B33F2F" w:rsidP="004F2793">
      <w:pPr>
        <w:pStyle w:val="ol"/>
      </w:pPr>
      <w:r w:rsidRPr="00B33F2F">
        <w:rPr>
          <w:rFonts w:hint="eastAsia"/>
        </w:rPr>
        <w:t>1</w:t>
      </w:r>
      <w:r w:rsidR="008213E8">
        <w:rPr>
          <w:rFonts w:hint="eastAsia"/>
        </w:rPr>
        <w:t>3.</w:t>
      </w:r>
      <w:r w:rsidRPr="00B33F2F">
        <w:t>关于LTE网络结构，说法正确的</w:t>
      </w:r>
      <w:r w:rsidRPr="00B33F2F">
        <w:rPr>
          <w:rFonts w:hint="eastAsia"/>
        </w:rPr>
        <w:t>有</w:t>
      </w:r>
      <w:r w:rsidRPr="00B33F2F">
        <w:t>（  ）</w:t>
      </w:r>
    </w:p>
    <w:p w:rsidR="00B33F2F" w:rsidRPr="00B33F2F" w:rsidRDefault="00B33F2F" w:rsidP="004F2793">
      <w:pPr>
        <w:pStyle w:val="ol"/>
      </w:pPr>
      <w:r w:rsidRPr="00B33F2F">
        <w:t>A</w:t>
      </w:r>
      <w:r w:rsidRPr="00B33F2F">
        <w:rPr>
          <w:rFonts w:hint="eastAsia"/>
        </w:rPr>
        <w:t>、网络结构</w:t>
      </w:r>
      <w:r w:rsidRPr="00B33F2F">
        <w:t>扁平化</w:t>
      </w:r>
    </w:p>
    <w:p w:rsidR="00B33F2F" w:rsidRPr="00B33F2F" w:rsidRDefault="00B33F2F" w:rsidP="004F2793">
      <w:pPr>
        <w:pStyle w:val="ol"/>
      </w:pPr>
      <w:r w:rsidRPr="00B33F2F">
        <w:t>B</w:t>
      </w:r>
      <w:r w:rsidRPr="00B33F2F">
        <w:rPr>
          <w:rFonts w:hint="eastAsia"/>
        </w:rPr>
        <w:t>、</w:t>
      </w:r>
      <w:r w:rsidRPr="00B33F2F">
        <w:t>各网络节点之间的接口使用IP传输</w:t>
      </w:r>
    </w:p>
    <w:p w:rsidR="00B33F2F" w:rsidRPr="00B33F2F" w:rsidRDefault="00B33F2F" w:rsidP="004F2793">
      <w:pPr>
        <w:pStyle w:val="ol"/>
      </w:pPr>
      <w:r w:rsidRPr="00B33F2F">
        <w:t>C</w:t>
      </w:r>
      <w:r w:rsidRPr="00B33F2F">
        <w:rPr>
          <w:rFonts w:hint="eastAsia"/>
        </w:rPr>
        <w:t>、</w:t>
      </w:r>
      <w:r w:rsidRPr="00B33F2F">
        <w:t>通过IMS承载综合业务</w:t>
      </w:r>
    </w:p>
    <w:p w:rsidR="00B33F2F" w:rsidRPr="00B33F2F" w:rsidRDefault="00B33F2F" w:rsidP="004F2793">
      <w:pPr>
        <w:pStyle w:val="ol"/>
      </w:pPr>
      <w:r w:rsidRPr="00B33F2F">
        <w:t>D</w:t>
      </w:r>
      <w:r w:rsidRPr="00B33F2F">
        <w:rPr>
          <w:rFonts w:hint="eastAsia"/>
        </w:rPr>
        <w:t>、</w:t>
      </w:r>
      <w:r w:rsidRPr="00B33F2F">
        <w:t>E-NodeB间的接口为S1接口</w:t>
      </w:r>
    </w:p>
    <w:p w:rsidR="00B33F2F" w:rsidRPr="00B33F2F" w:rsidRDefault="00B33F2F" w:rsidP="004F2793">
      <w:pPr>
        <w:pStyle w:val="ol"/>
      </w:pPr>
    </w:p>
    <w:p w:rsidR="00B33F2F" w:rsidRPr="00B33F2F" w:rsidRDefault="00B33F2F" w:rsidP="004F2793">
      <w:pPr>
        <w:pStyle w:val="ol"/>
      </w:pPr>
      <w:r w:rsidRPr="00B33F2F">
        <w:rPr>
          <w:rFonts w:hint="eastAsia"/>
        </w:rPr>
        <w:t>1</w:t>
      </w:r>
      <w:r w:rsidR="008213E8">
        <w:rPr>
          <w:rFonts w:hint="eastAsia"/>
        </w:rPr>
        <w:t>4.</w:t>
      </w:r>
      <w:r w:rsidRPr="00B33F2F">
        <w:rPr>
          <w:rFonts w:hint="eastAsia"/>
        </w:rPr>
        <w:t>影响LTE网络覆盖和容量的主要因素包括（  ）</w:t>
      </w:r>
    </w:p>
    <w:p w:rsidR="00B33F2F" w:rsidRPr="00B33F2F" w:rsidRDefault="00B33F2F" w:rsidP="004F2793">
      <w:pPr>
        <w:pStyle w:val="ol"/>
      </w:pPr>
      <w:r w:rsidRPr="00B33F2F">
        <w:t>A</w:t>
      </w:r>
      <w:r w:rsidRPr="00B33F2F">
        <w:rPr>
          <w:rFonts w:hint="eastAsia"/>
        </w:rPr>
        <w:t>、</w:t>
      </w:r>
      <w:r w:rsidRPr="00B33F2F">
        <w:t>系统带宽</w:t>
      </w:r>
      <w:r w:rsidRPr="00B33F2F">
        <w:rPr>
          <w:rFonts w:hint="eastAsia"/>
        </w:rPr>
        <w:t xml:space="preserve">     B、天线技术    C、干扰处理技术   D、分组调度策略   E、系统CP的配置</w:t>
      </w:r>
    </w:p>
    <w:p w:rsidR="00B33F2F" w:rsidRPr="00B33F2F" w:rsidRDefault="00B33F2F" w:rsidP="004F2793">
      <w:pPr>
        <w:pStyle w:val="ol"/>
      </w:pPr>
    </w:p>
    <w:p w:rsidR="00B33F2F" w:rsidRPr="00B33F2F" w:rsidRDefault="00B33F2F" w:rsidP="004F2793">
      <w:pPr>
        <w:pStyle w:val="ol"/>
      </w:pPr>
      <w:r w:rsidRPr="00B33F2F">
        <w:rPr>
          <w:rFonts w:hint="eastAsia"/>
        </w:rPr>
        <w:t>1</w:t>
      </w:r>
      <w:r w:rsidR="008213E8">
        <w:rPr>
          <w:rFonts w:hint="eastAsia"/>
        </w:rPr>
        <w:t>5.</w:t>
      </w:r>
      <w:r w:rsidRPr="00B33F2F">
        <w:rPr>
          <w:rFonts w:hint="eastAsia"/>
        </w:rPr>
        <w:t>LTE中常用的调度算法有（  ）</w:t>
      </w:r>
    </w:p>
    <w:p w:rsidR="00B33F2F" w:rsidRPr="00B33F2F" w:rsidRDefault="00B33F2F" w:rsidP="004F2793">
      <w:pPr>
        <w:pStyle w:val="ol"/>
      </w:pPr>
      <w:r w:rsidRPr="00B33F2F">
        <w:rPr>
          <w:rFonts w:hint="eastAsia"/>
        </w:rPr>
        <w:t xml:space="preserve">A、最大C/I算法       </w:t>
      </w:r>
      <w:r w:rsidRPr="00B33F2F">
        <w:t xml:space="preserve"> B</w:t>
      </w:r>
      <w:r w:rsidRPr="00B33F2F">
        <w:rPr>
          <w:rFonts w:hint="eastAsia"/>
        </w:rPr>
        <w:t>、正比公平算法     C、随机调度算法   D、轮询算法</w:t>
      </w:r>
    </w:p>
    <w:p w:rsidR="00B33F2F" w:rsidRPr="00B33F2F" w:rsidRDefault="00B33F2F" w:rsidP="004F2793">
      <w:pPr>
        <w:pStyle w:val="ol"/>
      </w:pPr>
    </w:p>
    <w:p w:rsidR="00B33F2F" w:rsidRPr="00B33F2F" w:rsidRDefault="00B33F2F" w:rsidP="004F2793">
      <w:pPr>
        <w:pStyle w:val="ol"/>
      </w:pPr>
      <w:r w:rsidRPr="00B33F2F">
        <w:rPr>
          <w:rFonts w:hint="eastAsia"/>
        </w:rPr>
        <w:t>1</w:t>
      </w:r>
      <w:r w:rsidR="008213E8">
        <w:rPr>
          <w:rFonts w:hint="eastAsia"/>
        </w:rPr>
        <w:t>6.</w:t>
      </w:r>
      <w:r w:rsidRPr="00B33F2F">
        <w:rPr>
          <w:rFonts w:hint="eastAsia"/>
        </w:rPr>
        <w:t>TD-LTE系统下行定义了三种参考信号，包括（       ）</w:t>
      </w:r>
    </w:p>
    <w:p w:rsidR="00B33F2F" w:rsidRPr="00B33F2F" w:rsidRDefault="00B33F2F" w:rsidP="004F2793">
      <w:pPr>
        <w:pStyle w:val="ol"/>
      </w:pPr>
      <w:r w:rsidRPr="00B33F2F">
        <w:t>A</w:t>
      </w:r>
      <w:r w:rsidRPr="00B33F2F">
        <w:rPr>
          <w:rFonts w:hint="eastAsia"/>
        </w:rPr>
        <w:t>、</w:t>
      </w:r>
      <w:r w:rsidRPr="00B33F2F">
        <w:t>小区专用参考信号</w:t>
      </w:r>
      <w:r w:rsidRPr="00B33F2F">
        <w:rPr>
          <w:rFonts w:hint="eastAsia"/>
        </w:rPr>
        <w:t xml:space="preserve">     B、 辅同步信号    C、终端专用参考信号   D、主同步信号     E、MBSFN参考信号</w:t>
      </w:r>
    </w:p>
    <w:p w:rsidR="00B33F2F" w:rsidRPr="00B33F2F" w:rsidRDefault="00B33F2F" w:rsidP="004F2793">
      <w:pPr>
        <w:pStyle w:val="ol"/>
      </w:pPr>
    </w:p>
    <w:p w:rsidR="00B33F2F" w:rsidRPr="00B33F2F" w:rsidRDefault="00B33F2F" w:rsidP="004F2793">
      <w:pPr>
        <w:pStyle w:val="ol"/>
      </w:pPr>
      <w:r w:rsidRPr="00B33F2F">
        <w:rPr>
          <w:rFonts w:hint="eastAsia"/>
        </w:rPr>
        <w:t>1</w:t>
      </w:r>
      <w:r w:rsidR="008213E8">
        <w:rPr>
          <w:rFonts w:hint="eastAsia"/>
        </w:rPr>
        <w:t>7.</w:t>
      </w:r>
      <w:r w:rsidRPr="00B33F2F">
        <w:rPr>
          <w:rFonts w:hint="eastAsia"/>
        </w:rPr>
        <w:t>PDCCH</w:t>
      </w:r>
      <w:r w:rsidRPr="00B33F2F">
        <w:t>承载的</w:t>
      </w:r>
      <w:r w:rsidRPr="00B33F2F">
        <w:rPr>
          <w:rFonts w:hint="eastAsia"/>
        </w:rPr>
        <w:t>DC</w:t>
      </w:r>
      <w:r w:rsidRPr="00B33F2F">
        <w:t>I主要包括（</w:t>
      </w:r>
      <w:r w:rsidRPr="00B33F2F">
        <w:rPr>
          <w:rFonts w:hint="eastAsia"/>
        </w:rPr>
        <w:t xml:space="preserve">     ）</w:t>
      </w:r>
    </w:p>
    <w:p w:rsidR="00B33F2F" w:rsidRPr="00B33F2F" w:rsidRDefault="00B33F2F" w:rsidP="004F2793">
      <w:pPr>
        <w:pStyle w:val="ol"/>
      </w:pPr>
      <w:r w:rsidRPr="00B33F2F">
        <w:rPr>
          <w:rFonts w:hint="eastAsia"/>
        </w:rPr>
        <w:t>A</w:t>
      </w:r>
      <w:r w:rsidRPr="00B33F2F">
        <w:t>、下行数据传输的调度信息</w:t>
      </w:r>
    </w:p>
    <w:p w:rsidR="00B33F2F" w:rsidRPr="00B33F2F" w:rsidRDefault="00B33F2F" w:rsidP="004F2793">
      <w:pPr>
        <w:pStyle w:val="ol"/>
      </w:pPr>
      <w:r w:rsidRPr="00B33F2F">
        <w:t>B、上行数据传输的调度赋予和功率控制命令</w:t>
      </w:r>
    </w:p>
    <w:p w:rsidR="00B33F2F" w:rsidRPr="00B33F2F" w:rsidRDefault="00B33F2F" w:rsidP="004F2793">
      <w:pPr>
        <w:pStyle w:val="ol"/>
      </w:pPr>
      <w:r w:rsidRPr="00B33F2F">
        <w:t>C、上行发送数据的ACK/NACK</w:t>
      </w:r>
    </w:p>
    <w:p w:rsidR="00B33F2F" w:rsidRPr="00B33F2F" w:rsidRDefault="00B33F2F" w:rsidP="004F2793">
      <w:pPr>
        <w:pStyle w:val="ol"/>
      </w:pPr>
      <w:r w:rsidRPr="00B33F2F">
        <w:t>D、</w:t>
      </w:r>
      <w:r w:rsidRPr="00B33F2F">
        <w:rPr>
          <w:rFonts w:hint="eastAsia"/>
        </w:rPr>
        <w:t>下行</w:t>
      </w:r>
      <w:r w:rsidRPr="00B33F2F">
        <w:t>发送数据的</w:t>
      </w:r>
      <w:r w:rsidRPr="00B33F2F">
        <w:rPr>
          <w:rFonts w:hint="eastAsia"/>
        </w:rPr>
        <w:t>ACK/NACK</w:t>
      </w:r>
    </w:p>
    <w:p w:rsidR="00B33F2F" w:rsidRPr="00B33F2F" w:rsidRDefault="00B33F2F" w:rsidP="004F2793">
      <w:pPr>
        <w:pStyle w:val="ol"/>
      </w:pPr>
    </w:p>
    <w:p w:rsidR="00B33F2F" w:rsidRPr="00B33F2F" w:rsidRDefault="00B33F2F" w:rsidP="004F2793">
      <w:pPr>
        <w:pStyle w:val="ol"/>
      </w:pPr>
      <w:r w:rsidRPr="00B33F2F">
        <w:rPr>
          <w:rFonts w:hint="eastAsia"/>
        </w:rPr>
        <w:t>1</w:t>
      </w:r>
      <w:r w:rsidR="008213E8">
        <w:rPr>
          <w:rFonts w:hint="eastAsia"/>
        </w:rPr>
        <w:t>8.</w:t>
      </w:r>
      <w:r w:rsidRPr="00B33F2F">
        <w:t>LTE定义了两种不同的</w:t>
      </w:r>
      <w:r w:rsidRPr="00B33F2F">
        <w:rPr>
          <w:rFonts w:hint="eastAsia"/>
        </w:rPr>
        <w:t>CP，正常CP长度为4.69</w:t>
      </w:r>
      <w:r w:rsidRPr="00B33F2F">
        <w:t>μs</w:t>
      </w:r>
      <w:r w:rsidRPr="00B33F2F">
        <w:rPr>
          <w:rFonts w:hint="eastAsia"/>
        </w:rPr>
        <w:t>，用来填充长度为66.7</w:t>
      </w:r>
      <w:r w:rsidRPr="00B33F2F">
        <w:t>μs</w:t>
      </w:r>
      <w:r w:rsidRPr="00B33F2F">
        <w:rPr>
          <w:rFonts w:hint="eastAsia"/>
        </w:rPr>
        <w:t>的OFDM符号，这类CP方式损失大约7%的容量承载能力，可以在（ ）的时延扩展范围内提供抗多</w:t>
      </w:r>
      <w:proofErr w:type="gramStart"/>
      <w:r w:rsidRPr="00B33F2F">
        <w:rPr>
          <w:rFonts w:hint="eastAsia"/>
        </w:rPr>
        <w:t>径保护</w:t>
      </w:r>
      <w:proofErr w:type="gramEnd"/>
      <w:r w:rsidRPr="00B33F2F">
        <w:rPr>
          <w:rFonts w:hint="eastAsia"/>
        </w:rPr>
        <w:t>的能力。</w:t>
      </w:r>
    </w:p>
    <w:p w:rsidR="00B33F2F" w:rsidRPr="00B33F2F" w:rsidRDefault="00B33F2F" w:rsidP="004F2793">
      <w:pPr>
        <w:pStyle w:val="ol"/>
      </w:pPr>
      <w:r w:rsidRPr="00B33F2F">
        <w:rPr>
          <w:rFonts w:hint="eastAsia"/>
        </w:rPr>
        <w:lastRenderedPageBreak/>
        <w:t>A、3</w:t>
      </w:r>
      <w:r w:rsidRPr="00B33F2F">
        <w:t>KmB</w:t>
      </w:r>
      <w:r w:rsidRPr="00B33F2F">
        <w:rPr>
          <w:rFonts w:hint="eastAsia"/>
        </w:rPr>
        <w:t>、1</w:t>
      </w:r>
      <w:r w:rsidRPr="00B33F2F">
        <w:t>.4Km    C</w:t>
      </w:r>
      <w:r w:rsidRPr="00B33F2F">
        <w:rPr>
          <w:rFonts w:hint="eastAsia"/>
        </w:rPr>
        <w:t>、</w:t>
      </w:r>
      <w:r w:rsidRPr="00B33F2F">
        <w:t>5Km</w:t>
      </w:r>
      <w:r w:rsidRPr="00B33F2F">
        <w:rPr>
          <w:rFonts w:hint="eastAsia"/>
        </w:rPr>
        <w:t>D、1</w:t>
      </w:r>
      <w:r w:rsidRPr="00B33F2F">
        <w:t>0Km</w:t>
      </w:r>
    </w:p>
    <w:p w:rsidR="00B33F2F" w:rsidRPr="00B33F2F" w:rsidRDefault="00B33F2F" w:rsidP="004F2793">
      <w:pPr>
        <w:pStyle w:val="ol"/>
      </w:pPr>
    </w:p>
    <w:p w:rsidR="00B33F2F" w:rsidRPr="00B33F2F" w:rsidRDefault="00B33F2F" w:rsidP="004F2793">
      <w:pPr>
        <w:pStyle w:val="ol"/>
      </w:pPr>
      <w:r w:rsidRPr="00B33F2F">
        <w:rPr>
          <w:rFonts w:hint="eastAsia"/>
        </w:rPr>
        <w:t>1</w:t>
      </w:r>
      <w:r w:rsidR="008213E8">
        <w:rPr>
          <w:rFonts w:hint="eastAsia"/>
        </w:rPr>
        <w:t>9.</w:t>
      </w:r>
      <w:r w:rsidRPr="00B33F2F">
        <w:rPr>
          <w:rFonts w:hint="eastAsia"/>
        </w:rPr>
        <w:t>LTE中需要进行上行功率控制的信道和信号有（  ）</w:t>
      </w:r>
    </w:p>
    <w:p w:rsidR="00B33F2F" w:rsidRPr="00B33F2F" w:rsidRDefault="00B33F2F" w:rsidP="004F2793">
      <w:pPr>
        <w:pStyle w:val="ol"/>
      </w:pPr>
      <w:r w:rsidRPr="00B33F2F">
        <w:rPr>
          <w:rFonts w:hint="eastAsia"/>
        </w:rPr>
        <w:t>A、PUSCH</w:t>
      </w:r>
      <w:r w:rsidRPr="00B33F2F">
        <w:t xml:space="preserve">   B</w:t>
      </w:r>
      <w:r w:rsidRPr="00B33F2F">
        <w:rPr>
          <w:rFonts w:hint="eastAsia"/>
        </w:rPr>
        <w:t>、</w:t>
      </w:r>
      <w:r w:rsidRPr="00B33F2F">
        <w:t>PUCCH    C</w:t>
      </w:r>
      <w:r w:rsidRPr="00B33F2F">
        <w:rPr>
          <w:rFonts w:hint="eastAsia"/>
        </w:rPr>
        <w:t>、</w:t>
      </w:r>
      <w:r w:rsidRPr="00B33F2F">
        <w:t>PRACH    D</w:t>
      </w:r>
      <w:r w:rsidRPr="00B33F2F">
        <w:rPr>
          <w:rFonts w:hint="eastAsia"/>
        </w:rPr>
        <w:t>、</w:t>
      </w:r>
      <w:r w:rsidRPr="00B33F2F">
        <w:t>SRS</w:t>
      </w:r>
    </w:p>
    <w:p w:rsidR="00B33F2F" w:rsidRPr="00B33F2F" w:rsidRDefault="00B33F2F" w:rsidP="004F2793">
      <w:pPr>
        <w:pStyle w:val="ol"/>
      </w:pPr>
    </w:p>
    <w:p w:rsidR="00B33F2F" w:rsidRPr="00B33F2F" w:rsidRDefault="00B33F2F" w:rsidP="004F2793">
      <w:pPr>
        <w:pStyle w:val="ol"/>
      </w:pPr>
      <w:r w:rsidRPr="00B33F2F">
        <w:rPr>
          <w:rFonts w:hint="eastAsia"/>
        </w:rPr>
        <w:t>20、服务网关（S</w:t>
      </w:r>
      <w:r w:rsidRPr="00B33F2F">
        <w:t>erving</w:t>
      </w:r>
      <w:r w:rsidRPr="00B33F2F">
        <w:rPr>
          <w:rFonts w:hint="eastAsia"/>
        </w:rPr>
        <w:t xml:space="preserve"> G</w:t>
      </w:r>
      <w:r w:rsidRPr="00B33F2F">
        <w:t>ate</w:t>
      </w:r>
      <w:r w:rsidRPr="00B33F2F">
        <w:rPr>
          <w:rFonts w:hint="eastAsia"/>
        </w:rPr>
        <w:t>W</w:t>
      </w:r>
      <w:r w:rsidRPr="00B33F2F">
        <w:t>ay</w:t>
      </w:r>
      <w:r w:rsidRPr="00B33F2F">
        <w:rPr>
          <w:rFonts w:hint="eastAsia"/>
        </w:rPr>
        <w:t>）提供如下功能（）</w:t>
      </w:r>
    </w:p>
    <w:p w:rsidR="00B33F2F" w:rsidRPr="00B33F2F" w:rsidRDefault="00B33F2F" w:rsidP="004F2793">
      <w:pPr>
        <w:pStyle w:val="ol"/>
      </w:pPr>
      <w:r w:rsidRPr="00B33F2F">
        <w:rPr>
          <w:rFonts w:hint="eastAsia"/>
        </w:rPr>
        <w:t>A、终端I</w:t>
      </w:r>
      <w:r w:rsidRPr="00B33F2F">
        <w:t>P地址的分配</w:t>
      </w:r>
      <w:r w:rsidRPr="00B33F2F">
        <w:rPr>
          <w:rFonts w:hint="eastAsia"/>
        </w:rPr>
        <w:t xml:space="preserve">      B、</w:t>
      </w:r>
      <w:r w:rsidRPr="00B33F2F">
        <w:t>当地移动切换锚点</w:t>
      </w:r>
      <w:r w:rsidRPr="00B33F2F">
        <w:rPr>
          <w:rFonts w:hint="eastAsia"/>
        </w:rPr>
        <w:t>，</w:t>
      </w:r>
      <w:r w:rsidRPr="00B33F2F">
        <w:t>待机状态下行数据分组的缓冲</w:t>
      </w:r>
    </w:p>
    <w:p w:rsidR="00B33F2F" w:rsidRPr="00B33F2F" w:rsidRDefault="00B33F2F" w:rsidP="004F2793">
      <w:pPr>
        <w:pStyle w:val="ol"/>
      </w:pPr>
      <w:r w:rsidRPr="00B33F2F">
        <w:rPr>
          <w:rFonts w:hint="eastAsia"/>
        </w:rPr>
        <w:t>C、合法监听             D、数据分组路由和转发</w:t>
      </w:r>
    </w:p>
    <w:p w:rsidR="00B33F2F" w:rsidRPr="00B33F2F" w:rsidRDefault="00B33F2F" w:rsidP="004F2793">
      <w:pPr>
        <w:pStyle w:val="ol"/>
      </w:pPr>
    </w:p>
    <w:p w:rsidR="00B33F2F" w:rsidRPr="00B33F2F" w:rsidRDefault="00B33F2F" w:rsidP="004F2793">
      <w:pPr>
        <w:pStyle w:val="ol"/>
      </w:pPr>
      <w:r w:rsidRPr="00B33F2F">
        <w:rPr>
          <w:rFonts w:hint="eastAsia"/>
        </w:rPr>
        <w:t>2</w:t>
      </w:r>
      <w:r w:rsidR="008213E8">
        <w:rPr>
          <w:rFonts w:hint="eastAsia"/>
        </w:rPr>
        <w:t>1.</w:t>
      </w:r>
      <w:r w:rsidRPr="00B33F2F">
        <w:rPr>
          <w:rFonts w:hint="eastAsia"/>
        </w:rPr>
        <w:t>不同</w:t>
      </w:r>
      <w:r w:rsidRPr="00B33F2F">
        <w:t>的</w:t>
      </w:r>
      <w:r w:rsidRPr="00B33F2F">
        <w:rPr>
          <w:rFonts w:hint="eastAsia"/>
        </w:rPr>
        <w:t>PUCCH格式</w:t>
      </w:r>
      <w:r w:rsidRPr="00B33F2F">
        <w:t>对应不同的传输结构，以支持不同的信息传输，格式</w:t>
      </w:r>
      <w:r w:rsidRPr="00B33F2F">
        <w:rPr>
          <w:rFonts w:hint="eastAsia"/>
        </w:rPr>
        <w:t>2用于</w:t>
      </w:r>
      <w:r w:rsidRPr="00B33F2F">
        <w:t>传输（</w:t>
      </w:r>
      <w:r w:rsidRPr="00B33F2F">
        <w:rPr>
          <w:rFonts w:hint="eastAsia"/>
        </w:rPr>
        <w:t>）</w:t>
      </w:r>
    </w:p>
    <w:p w:rsidR="00B33F2F" w:rsidRPr="00B33F2F" w:rsidRDefault="00B33F2F" w:rsidP="004F2793">
      <w:pPr>
        <w:pStyle w:val="ol"/>
      </w:pPr>
      <w:r w:rsidRPr="00B33F2F">
        <w:t>A、</w:t>
      </w:r>
      <w:r w:rsidRPr="00B33F2F">
        <w:rPr>
          <w:rFonts w:hint="eastAsia"/>
        </w:rPr>
        <w:t>SR</w:t>
      </w:r>
      <w:r w:rsidRPr="00B33F2F">
        <w:t xml:space="preserve">     B、ACK/NACK     C </w:t>
      </w:r>
      <w:r w:rsidRPr="00B33F2F">
        <w:rPr>
          <w:rFonts w:hint="eastAsia"/>
        </w:rPr>
        <w:t>、</w:t>
      </w:r>
      <w:r w:rsidRPr="00B33F2F">
        <w:t>CQI    D、</w:t>
      </w:r>
      <w:r w:rsidRPr="00B33F2F">
        <w:rPr>
          <w:rFonts w:hint="eastAsia"/>
        </w:rPr>
        <w:t>RI</w:t>
      </w:r>
    </w:p>
    <w:p w:rsidR="00B33F2F" w:rsidRPr="00B33F2F" w:rsidRDefault="00B33F2F" w:rsidP="004F2793">
      <w:pPr>
        <w:pStyle w:val="ol"/>
      </w:pPr>
    </w:p>
    <w:p w:rsidR="00B33F2F" w:rsidRPr="00B33F2F" w:rsidRDefault="00B33F2F" w:rsidP="004F2793">
      <w:pPr>
        <w:pStyle w:val="ol"/>
      </w:pPr>
      <w:r w:rsidRPr="00B33F2F">
        <w:rPr>
          <w:rFonts w:hint="eastAsia"/>
        </w:rPr>
        <w:t>2</w:t>
      </w:r>
      <w:r w:rsidR="008213E8">
        <w:rPr>
          <w:rFonts w:hint="eastAsia"/>
        </w:rPr>
        <w:t>2.</w:t>
      </w:r>
      <w:r w:rsidRPr="00B33F2F">
        <w:rPr>
          <w:rFonts w:hint="eastAsia"/>
        </w:rPr>
        <w:t>TDD-LTE系统与FDD-LTE系统之间的差异有（     ）</w:t>
      </w:r>
    </w:p>
    <w:p w:rsidR="00B33F2F" w:rsidRPr="00B33F2F" w:rsidRDefault="00B33F2F" w:rsidP="004F2793">
      <w:pPr>
        <w:pStyle w:val="ol"/>
      </w:pPr>
      <w:r w:rsidRPr="00B33F2F">
        <w:t>A</w:t>
      </w:r>
      <w:r w:rsidRPr="00B33F2F">
        <w:rPr>
          <w:rFonts w:hint="eastAsia"/>
        </w:rPr>
        <w:t>、在支持非对称业务时，FDD频谱利用率将大大降低</w:t>
      </w:r>
    </w:p>
    <w:p w:rsidR="00B33F2F" w:rsidRPr="00B33F2F" w:rsidRDefault="00B33F2F" w:rsidP="004F2793">
      <w:pPr>
        <w:pStyle w:val="ol"/>
      </w:pPr>
      <w:r w:rsidRPr="00B33F2F">
        <w:t>B</w:t>
      </w:r>
      <w:r w:rsidRPr="00B33F2F">
        <w:rPr>
          <w:rFonts w:hint="eastAsia"/>
        </w:rPr>
        <w:t>、</w:t>
      </w:r>
      <w:r w:rsidRPr="00B33F2F">
        <w:t>TD-LTE</w:t>
      </w:r>
      <w:r w:rsidRPr="00B33F2F">
        <w:rPr>
          <w:rFonts w:hint="eastAsia"/>
        </w:rPr>
        <w:t>和</w:t>
      </w:r>
      <w:r w:rsidRPr="00B33F2F">
        <w:t>LTE FDD</w:t>
      </w:r>
      <w:r w:rsidRPr="00B33F2F">
        <w:rPr>
          <w:rFonts w:hint="eastAsia"/>
        </w:rPr>
        <w:t xml:space="preserve">帧结构中，同步信号的位置不同 </w:t>
      </w:r>
    </w:p>
    <w:p w:rsidR="00B33F2F" w:rsidRPr="00B33F2F" w:rsidRDefault="00B33F2F" w:rsidP="004F2793">
      <w:pPr>
        <w:pStyle w:val="ol"/>
      </w:pPr>
      <w:r w:rsidRPr="00B33F2F">
        <w:t>C</w:t>
      </w:r>
      <w:r w:rsidRPr="00B33F2F">
        <w:rPr>
          <w:rFonts w:hint="eastAsia"/>
        </w:rPr>
        <w:t>、在支持对称业务时，FDD频谱利用率将大大降低</w:t>
      </w:r>
    </w:p>
    <w:p w:rsidR="00B33F2F" w:rsidRPr="00B33F2F" w:rsidRDefault="00B33F2F" w:rsidP="004F2793">
      <w:pPr>
        <w:pStyle w:val="ol"/>
      </w:pPr>
      <w:r w:rsidRPr="00B33F2F">
        <w:rPr>
          <w:rFonts w:hint="eastAsia"/>
        </w:rPr>
        <w:t>D、</w:t>
      </w:r>
      <w:r w:rsidRPr="00B33F2F">
        <w:t>FDD</w:t>
      </w:r>
      <w:r w:rsidRPr="00B33F2F">
        <w:rPr>
          <w:rFonts w:hint="eastAsia"/>
        </w:rPr>
        <w:t>仅支持</w:t>
      </w:r>
      <w:r w:rsidRPr="00B33F2F">
        <w:t>1:1</w:t>
      </w:r>
      <w:r w:rsidRPr="00B33F2F">
        <w:rPr>
          <w:rFonts w:hint="eastAsia"/>
        </w:rPr>
        <w:t>上下行配比，</w:t>
      </w:r>
      <w:r w:rsidRPr="00B33F2F">
        <w:t>TDD</w:t>
      </w:r>
      <w:r w:rsidRPr="00B33F2F">
        <w:rPr>
          <w:rFonts w:hint="eastAsia"/>
        </w:rPr>
        <w:t>可以根据不同的业务类型调整上下行时间配比</w:t>
      </w:r>
    </w:p>
    <w:p w:rsidR="00B33F2F" w:rsidRPr="00B33F2F" w:rsidRDefault="00B33F2F" w:rsidP="004F2793">
      <w:pPr>
        <w:pStyle w:val="ol"/>
      </w:pPr>
    </w:p>
    <w:p w:rsidR="00B33F2F" w:rsidRPr="00B33F2F" w:rsidRDefault="00B33F2F" w:rsidP="004F2793">
      <w:pPr>
        <w:pStyle w:val="ol"/>
      </w:pPr>
      <w:r w:rsidRPr="00B33F2F">
        <w:rPr>
          <w:rFonts w:hint="eastAsia"/>
        </w:rPr>
        <w:t>2</w:t>
      </w:r>
      <w:r w:rsidR="008213E8">
        <w:rPr>
          <w:rFonts w:hint="eastAsia"/>
        </w:rPr>
        <w:t>3.</w:t>
      </w:r>
      <w:r w:rsidRPr="00B33F2F">
        <w:rPr>
          <w:rFonts w:hint="eastAsia"/>
        </w:rPr>
        <w:t>下面哪些网元可以缓存空闲状态的UE的下行数据（  ）</w:t>
      </w:r>
    </w:p>
    <w:p w:rsidR="00B33F2F" w:rsidRPr="00B33F2F" w:rsidRDefault="00B33F2F" w:rsidP="004F2793">
      <w:pPr>
        <w:pStyle w:val="ol"/>
      </w:pPr>
      <w:r w:rsidRPr="00B33F2F">
        <w:rPr>
          <w:rFonts w:hint="eastAsia"/>
        </w:rPr>
        <w:t>A、eNodeBB、MMEC、SGWD、PGWE、HSS</w:t>
      </w:r>
    </w:p>
    <w:p w:rsidR="00B33F2F" w:rsidRPr="00B33F2F" w:rsidRDefault="00B33F2F" w:rsidP="004F2793">
      <w:pPr>
        <w:pStyle w:val="ol"/>
      </w:pPr>
    </w:p>
    <w:p w:rsidR="00B33F2F" w:rsidRPr="00B33F2F" w:rsidRDefault="00B33F2F" w:rsidP="004F2793">
      <w:pPr>
        <w:pStyle w:val="ol"/>
      </w:pPr>
      <w:r w:rsidRPr="00B33F2F">
        <w:rPr>
          <w:rFonts w:hint="eastAsia"/>
        </w:rPr>
        <w:t>2</w:t>
      </w:r>
      <w:r w:rsidR="008213E8">
        <w:rPr>
          <w:rFonts w:hint="eastAsia"/>
        </w:rPr>
        <w:t>4.</w:t>
      </w:r>
      <w:r w:rsidRPr="00B33F2F">
        <w:rPr>
          <w:rFonts w:hint="eastAsia"/>
        </w:rPr>
        <w:t xml:space="preserve">与偶联(SCTP协议)处于同一层的协议是 （      ） </w:t>
      </w:r>
    </w:p>
    <w:p w:rsidR="00B33F2F" w:rsidRPr="00B33F2F" w:rsidRDefault="00B33F2F" w:rsidP="004F2793">
      <w:pPr>
        <w:pStyle w:val="ol"/>
      </w:pPr>
      <w:r w:rsidRPr="00B33F2F">
        <w:t>A</w:t>
      </w:r>
      <w:r w:rsidRPr="00B33F2F">
        <w:rPr>
          <w:rFonts w:hint="eastAsia"/>
        </w:rPr>
        <w:t>、IPB、 TCPC、UDPD、HTTPE、S1AP</w:t>
      </w:r>
    </w:p>
    <w:p w:rsidR="00B33F2F" w:rsidRPr="00B33F2F" w:rsidRDefault="00B33F2F" w:rsidP="004F2793">
      <w:pPr>
        <w:pStyle w:val="ol"/>
      </w:pPr>
    </w:p>
    <w:p w:rsidR="00B33F2F" w:rsidRPr="00B33F2F" w:rsidRDefault="00B33F2F" w:rsidP="004F2793">
      <w:pPr>
        <w:pStyle w:val="ol"/>
      </w:pPr>
      <w:r w:rsidRPr="00B33F2F">
        <w:rPr>
          <w:rFonts w:hint="eastAsia"/>
        </w:rPr>
        <w:t>2</w:t>
      </w:r>
      <w:r w:rsidR="008213E8">
        <w:rPr>
          <w:rFonts w:hint="eastAsia"/>
        </w:rPr>
        <w:t>5.</w:t>
      </w:r>
      <w:r w:rsidRPr="00B33F2F">
        <w:rPr>
          <w:rFonts w:hint="eastAsia"/>
        </w:rPr>
        <w:t>非竞争</w:t>
      </w:r>
      <w:r w:rsidRPr="00B33F2F">
        <w:t>性随机接入模式</w:t>
      </w:r>
      <w:r w:rsidRPr="00B33F2F">
        <w:rPr>
          <w:rFonts w:hint="eastAsia"/>
        </w:rPr>
        <w:t>应用的</w:t>
      </w:r>
      <w:r w:rsidRPr="00B33F2F">
        <w:t>场景</w:t>
      </w:r>
      <w:r w:rsidRPr="00B33F2F">
        <w:rPr>
          <w:rFonts w:hint="eastAsia"/>
        </w:rPr>
        <w:t>有</w:t>
      </w:r>
      <w:r w:rsidRPr="00B33F2F">
        <w:t>（</w:t>
      </w:r>
      <w:r w:rsidRPr="00B33F2F">
        <w:rPr>
          <w:rFonts w:hint="eastAsia"/>
        </w:rPr>
        <w:t xml:space="preserve">     ）</w:t>
      </w:r>
    </w:p>
    <w:p w:rsidR="00B33F2F" w:rsidRPr="00B33F2F" w:rsidRDefault="00B33F2F" w:rsidP="004F2793">
      <w:pPr>
        <w:pStyle w:val="ol"/>
      </w:pPr>
      <w:r w:rsidRPr="00B33F2F">
        <w:rPr>
          <w:rFonts w:hint="eastAsia"/>
        </w:rPr>
        <w:lastRenderedPageBreak/>
        <w:t>A、RRC连接</w:t>
      </w:r>
      <w:r w:rsidRPr="00B33F2F">
        <w:t>重建B</w:t>
      </w:r>
      <w:r w:rsidRPr="00B33F2F">
        <w:rPr>
          <w:rFonts w:hint="eastAsia"/>
        </w:rPr>
        <w:t xml:space="preserve">、切换 </w:t>
      </w:r>
    </w:p>
    <w:p w:rsidR="00B33F2F" w:rsidRPr="00B33F2F" w:rsidRDefault="00B33F2F" w:rsidP="004F2793">
      <w:pPr>
        <w:pStyle w:val="ol"/>
      </w:pPr>
      <w:r w:rsidRPr="00B33F2F">
        <w:rPr>
          <w:rFonts w:hint="eastAsia"/>
        </w:rPr>
        <w:t>C、RRC_CONNECTED状态</w:t>
      </w:r>
      <w:r w:rsidRPr="00B33F2F">
        <w:t>下的UE辅助定位   D</w:t>
      </w:r>
      <w:r w:rsidRPr="00B33F2F">
        <w:rPr>
          <w:rFonts w:hint="eastAsia"/>
        </w:rPr>
        <w:t>、RRC</w:t>
      </w:r>
      <w:r w:rsidRPr="00B33F2F">
        <w:t>_IDLE</w:t>
      </w:r>
      <w:r w:rsidRPr="00B33F2F">
        <w:rPr>
          <w:rFonts w:hint="eastAsia"/>
        </w:rPr>
        <w:t>状态</w:t>
      </w:r>
      <w:r w:rsidRPr="00B33F2F">
        <w:t>下的初始接入</w:t>
      </w:r>
    </w:p>
    <w:p w:rsidR="00B33F2F" w:rsidRPr="00B33F2F" w:rsidRDefault="00B33F2F" w:rsidP="004F2793">
      <w:pPr>
        <w:pStyle w:val="ol"/>
      </w:pPr>
    </w:p>
    <w:p w:rsidR="00B33F2F" w:rsidRPr="00B33F2F" w:rsidRDefault="00B33F2F" w:rsidP="004F2793">
      <w:pPr>
        <w:pStyle w:val="ol"/>
      </w:pPr>
      <w:r w:rsidRPr="00B33F2F">
        <w:rPr>
          <w:rFonts w:hint="eastAsia"/>
        </w:rPr>
        <w:t>2</w:t>
      </w:r>
      <w:r w:rsidR="008213E8">
        <w:rPr>
          <w:rFonts w:hint="eastAsia"/>
        </w:rPr>
        <w:t>6.</w:t>
      </w:r>
      <w:r w:rsidRPr="00B33F2F">
        <w:rPr>
          <w:rFonts w:hint="eastAsia"/>
        </w:rPr>
        <w:t>ECM状态有下面哪些（   ）</w:t>
      </w:r>
    </w:p>
    <w:p w:rsidR="00B33F2F" w:rsidRPr="00B33F2F" w:rsidRDefault="00B33F2F" w:rsidP="004F2793">
      <w:pPr>
        <w:pStyle w:val="ol"/>
      </w:pPr>
      <w:r w:rsidRPr="00B33F2F">
        <w:rPr>
          <w:rFonts w:hint="eastAsia"/>
        </w:rPr>
        <w:t>A、注册态B、注销态C、空闲态D、连接态</w:t>
      </w:r>
    </w:p>
    <w:p w:rsidR="00B33F2F" w:rsidRPr="00B33F2F" w:rsidRDefault="00B33F2F" w:rsidP="004F2793">
      <w:pPr>
        <w:pStyle w:val="ol"/>
      </w:pPr>
    </w:p>
    <w:p w:rsidR="00B33F2F" w:rsidRPr="00B33F2F" w:rsidRDefault="00B33F2F" w:rsidP="004F2793">
      <w:pPr>
        <w:pStyle w:val="ol"/>
      </w:pPr>
      <w:r w:rsidRPr="00B33F2F">
        <w:rPr>
          <w:rFonts w:hint="eastAsia"/>
        </w:rPr>
        <w:t>2</w:t>
      </w:r>
      <w:r w:rsidR="008213E8">
        <w:rPr>
          <w:rFonts w:hint="eastAsia"/>
        </w:rPr>
        <w:t>7.</w:t>
      </w:r>
      <w:r w:rsidRPr="00B33F2F">
        <w:rPr>
          <w:rFonts w:hint="eastAsia"/>
        </w:rPr>
        <w:t>用户</w:t>
      </w:r>
      <w:r w:rsidRPr="00B33F2F">
        <w:t>采用</w:t>
      </w:r>
      <w:r w:rsidRPr="00B33F2F">
        <w:rPr>
          <w:rFonts w:hint="eastAsia"/>
        </w:rPr>
        <w:t>PU</w:t>
      </w:r>
      <w:r w:rsidRPr="00B33F2F">
        <w:t>CCH</w:t>
      </w:r>
      <w:r w:rsidRPr="00B33F2F">
        <w:rPr>
          <w:rFonts w:hint="eastAsia"/>
        </w:rPr>
        <w:t>格式1/1a/1b复用</w:t>
      </w:r>
      <w:r w:rsidRPr="00B33F2F">
        <w:t>，通过正交码CAZAC序列的循环</w:t>
      </w:r>
      <w:r w:rsidRPr="00B33F2F">
        <w:rPr>
          <w:rFonts w:hint="eastAsia"/>
        </w:rPr>
        <w:t>移位</w:t>
      </w:r>
      <w:r w:rsidRPr="00B33F2F">
        <w:t>来区分不同的用户，</w:t>
      </w:r>
      <w:r w:rsidRPr="00B33F2F">
        <w:rPr>
          <w:rFonts w:hint="eastAsia"/>
        </w:rPr>
        <w:t xml:space="preserve">Cyclie </w:t>
      </w:r>
      <w:r w:rsidRPr="00B33F2F">
        <w:t>shift</w:t>
      </w:r>
      <w:r w:rsidRPr="00B33F2F">
        <w:rPr>
          <w:rFonts w:hint="eastAsia"/>
        </w:rPr>
        <w:t>间隔</w:t>
      </w:r>
      <w:r w:rsidRPr="00B33F2F">
        <w:t>为</w:t>
      </w:r>
      <w:r w:rsidRPr="00B33F2F">
        <w:rPr>
          <w:rFonts w:hint="eastAsia"/>
        </w:rPr>
        <w:t>2，</w:t>
      </w:r>
      <w:r w:rsidRPr="00B33F2F">
        <w:t>在</w:t>
      </w:r>
      <w:r w:rsidRPr="00B33F2F">
        <w:rPr>
          <w:rFonts w:hint="eastAsia"/>
        </w:rPr>
        <w:t>1个</w:t>
      </w:r>
      <w:r w:rsidRPr="00B33F2F">
        <w:t>RB上可支持（</w:t>
      </w:r>
      <w:r w:rsidRPr="00B33F2F">
        <w:rPr>
          <w:rFonts w:hint="eastAsia"/>
        </w:rPr>
        <w:t xml:space="preserve">    ）</w:t>
      </w:r>
      <w:proofErr w:type="gramStart"/>
      <w:r w:rsidRPr="00B33F2F">
        <w:t>个</w:t>
      </w:r>
      <w:proofErr w:type="gramEnd"/>
      <w:r w:rsidRPr="00B33F2F">
        <w:t>用户。</w:t>
      </w:r>
    </w:p>
    <w:p w:rsidR="00B33F2F" w:rsidRPr="00B33F2F" w:rsidRDefault="00B33F2F" w:rsidP="004F2793">
      <w:pPr>
        <w:pStyle w:val="ol"/>
      </w:pPr>
      <w:r w:rsidRPr="00B33F2F">
        <w:t>A、</w:t>
      </w:r>
      <w:r w:rsidRPr="00B33F2F">
        <w:rPr>
          <w:rFonts w:hint="eastAsia"/>
        </w:rPr>
        <w:t xml:space="preserve">12      </w:t>
      </w:r>
      <w:r w:rsidRPr="00B33F2F">
        <w:t>B、</w:t>
      </w:r>
      <w:r w:rsidRPr="00B33F2F">
        <w:rPr>
          <w:rFonts w:hint="eastAsia"/>
        </w:rPr>
        <w:t>1</w:t>
      </w:r>
      <w:r w:rsidRPr="00B33F2F">
        <w:t>6C、</w:t>
      </w:r>
      <w:r w:rsidRPr="00B33F2F">
        <w:rPr>
          <w:rFonts w:hint="eastAsia"/>
        </w:rPr>
        <w:t xml:space="preserve">18       </w:t>
      </w:r>
      <w:r w:rsidRPr="00B33F2F">
        <w:t>D、</w:t>
      </w:r>
      <w:r w:rsidRPr="00B33F2F">
        <w:rPr>
          <w:rFonts w:hint="eastAsia"/>
        </w:rPr>
        <w:t>24</w:t>
      </w:r>
    </w:p>
    <w:p w:rsidR="00B33F2F" w:rsidRPr="00B33F2F" w:rsidRDefault="00B33F2F" w:rsidP="004F2793">
      <w:pPr>
        <w:pStyle w:val="ol"/>
      </w:pPr>
    </w:p>
    <w:p w:rsidR="00B33F2F" w:rsidRPr="00B33F2F" w:rsidRDefault="00B33F2F" w:rsidP="004F2793">
      <w:pPr>
        <w:pStyle w:val="ol"/>
      </w:pPr>
      <w:r w:rsidRPr="00B33F2F">
        <w:rPr>
          <w:rFonts w:hint="eastAsia"/>
        </w:rPr>
        <w:t>2</w:t>
      </w:r>
      <w:r w:rsidR="008213E8">
        <w:rPr>
          <w:rFonts w:hint="eastAsia"/>
        </w:rPr>
        <w:t>8.</w:t>
      </w:r>
      <w:r w:rsidRPr="00B33F2F">
        <w:rPr>
          <w:rFonts w:hint="eastAsia"/>
        </w:rPr>
        <w:t>RRC连接重配置消息用于建立</w:t>
      </w:r>
      <w:r w:rsidRPr="00B33F2F">
        <w:t>（</w:t>
      </w:r>
      <w:r w:rsidRPr="00B33F2F">
        <w:rPr>
          <w:rFonts w:hint="eastAsia"/>
        </w:rPr>
        <w:t xml:space="preserve">  ）</w:t>
      </w:r>
    </w:p>
    <w:p w:rsidR="00B33F2F" w:rsidRPr="00B33F2F" w:rsidRDefault="00B33F2F" w:rsidP="004F2793">
      <w:pPr>
        <w:pStyle w:val="ol"/>
      </w:pPr>
      <w:r w:rsidRPr="00B33F2F">
        <w:rPr>
          <w:rFonts w:hint="eastAsia"/>
        </w:rPr>
        <w:t>A、</w:t>
      </w:r>
      <w:r w:rsidRPr="00B33F2F">
        <w:t>SRB0 B</w:t>
      </w:r>
      <w:r w:rsidRPr="00B33F2F">
        <w:rPr>
          <w:rFonts w:hint="eastAsia"/>
        </w:rPr>
        <w:t>、</w:t>
      </w:r>
      <w:r w:rsidRPr="00B33F2F">
        <w:t>SRB1</w:t>
      </w:r>
      <w:r w:rsidRPr="00B33F2F">
        <w:rPr>
          <w:rFonts w:hint="eastAsia"/>
        </w:rPr>
        <w:t xml:space="preserve">      C、</w:t>
      </w:r>
      <w:r w:rsidRPr="00B33F2F">
        <w:t>SRB2        D</w:t>
      </w:r>
      <w:r w:rsidRPr="00B33F2F">
        <w:rPr>
          <w:rFonts w:hint="eastAsia"/>
        </w:rPr>
        <w:t>、DRBs</w:t>
      </w:r>
    </w:p>
    <w:p w:rsidR="00B33F2F" w:rsidRPr="00B33F2F" w:rsidRDefault="00B33F2F" w:rsidP="004F2793">
      <w:pPr>
        <w:pStyle w:val="ol"/>
      </w:pPr>
    </w:p>
    <w:p w:rsidR="00B33F2F" w:rsidRPr="00B33F2F" w:rsidRDefault="00B33F2F" w:rsidP="004F2793">
      <w:pPr>
        <w:pStyle w:val="ol"/>
      </w:pPr>
      <w:r w:rsidRPr="00B33F2F">
        <w:rPr>
          <w:rFonts w:hint="eastAsia"/>
        </w:rPr>
        <w:t>2</w:t>
      </w:r>
      <w:r w:rsidR="008213E8">
        <w:rPr>
          <w:rFonts w:hint="eastAsia"/>
        </w:rPr>
        <w:t>9.</w:t>
      </w:r>
      <w:r w:rsidRPr="00B33F2F">
        <w:rPr>
          <w:rFonts w:hint="eastAsia"/>
        </w:rPr>
        <w:t>有关专用承载说法正确的是（   ）</w:t>
      </w:r>
    </w:p>
    <w:p w:rsidR="00B33F2F" w:rsidRPr="00B33F2F" w:rsidRDefault="00B33F2F" w:rsidP="004F2793">
      <w:pPr>
        <w:pStyle w:val="ol"/>
      </w:pPr>
      <w:r w:rsidRPr="00B33F2F">
        <w:rPr>
          <w:rFonts w:hint="eastAsia"/>
        </w:rPr>
        <w:t>A、 创建和修改只能由网络侧发起      B、可以是Non-GBR类型的承载</w:t>
      </w:r>
    </w:p>
    <w:p w:rsidR="00B33F2F" w:rsidRPr="00B33F2F" w:rsidRDefault="00B33F2F" w:rsidP="004F2793">
      <w:pPr>
        <w:pStyle w:val="ol"/>
      </w:pPr>
      <w:r w:rsidRPr="00B33F2F">
        <w:rPr>
          <w:rFonts w:hint="eastAsia"/>
        </w:rPr>
        <w:t>C、 Qos参数由核心网分配             D、Qos参数由UE分配</w:t>
      </w:r>
    </w:p>
    <w:p w:rsidR="00B33F2F" w:rsidRPr="00B33F2F" w:rsidRDefault="00B33F2F" w:rsidP="004F2793">
      <w:pPr>
        <w:pStyle w:val="ol"/>
      </w:pPr>
    </w:p>
    <w:p w:rsidR="00B33F2F" w:rsidRPr="00B33F2F" w:rsidRDefault="00B33F2F" w:rsidP="004F2793">
      <w:pPr>
        <w:pStyle w:val="ol"/>
      </w:pPr>
      <w:r w:rsidRPr="00B33F2F">
        <w:rPr>
          <w:rFonts w:hint="eastAsia"/>
        </w:rPr>
        <w:t>30、E-RABQoS等级参数包含（    ）</w:t>
      </w:r>
    </w:p>
    <w:p w:rsidR="00B33F2F" w:rsidRPr="00B33F2F" w:rsidRDefault="00B33F2F" w:rsidP="004F2793">
      <w:pPr>
        <w:pStyle w:val="ol"/>
      </w:pPr>
      <w:r w:rsidRPr="00B33F2F">
        <w:rPr>
          <w:rFonts w:hint="eastAsia"/>
        </w:rPr>
        <w:t>A、</w:t>
      </w:r>
      <w:r w:rsidRPr="00B33F2F">
        <w:t>QCI    B</w:t>
      </w:r>
      <w:r w:rsidRPr="00B33F2F">
        <w:rPr>
          <w:rFonts w:hint="eastAsia"/>
        </w:rPr>
        <w:t>、</w:t>
      </w:r>
      <w:r w:rsidRPr="00B33F2F">
        <w:t>ARP C</w:t>
      </w:r>
      <w:r w:rsidRPr="00B33F2F">
        <w:rPr>
          <w:rFonts w:hint="eastAsia"/>
        </w:rPr>
        <w:t>、</w:t>
      </w:r>
      <w:r w:rsidRPr="00B33F2F">
        <w:t>GBRQoSInformation     D</w:t>
      </w:r>
      <w:r w:rsidRPr="00B33F2F">
        <w:rPr>
          <w:rFonts w:hint="eastAsia"/>
        </w:rPr>
        <w:t>、</w:t>
      </w:r>
      <w:r w:rsidRPr="00B33F2F">
        <w:t>CQI</w:t>
      </w:r>
    </w:p>
    <w:p w:rsidR="00B33F2F" w:rsidRPr="00B33F2F" w:rsidRDefault="00B33F2F" w:rsidP="004F2793">
      <w:pPr>
        <w:pStyle w:val="ol"/>
      </w:pPr>
    </w:p>
    <w:p w:rsidR="00B33F2F" w:rsidRPr="00B33F2F" w:rsidRDefault="00B33F2F" w:rsidP="004F2793">
      <w:pPr>
        <w:pStyle w:val="ol"/>
      </w:pPr>
      <w:r w:rsidRPr="00B33F2F">
        <w:rPr>
          <w:rFonts w:hint="eastAsia"/>
        </w:rPr>
        <w:t>3</w:t>
      </w:r>
      <w:r w:rsidR="008213E8">
        <w:rPr>
          <w:rFonts w:hint="eastAsia"/>
        </w:rPr>
        <w:t>1.</w:t>
      </w:r>
      <w:r w:rsidRPr="00B33F2F">
        <w:rPr>
          <w:rFonts w:hint="eastAsia"/>
        </w:rPr>
        <w:t>用户</w:t>
      </w:r>
      <w:r w:rsidRPr="00B33F2F">
        <w:t>采用</w:t>
      </w:r>
      <w:r w:rsidRPr="00B33F2F">
        <w:rPr>
          <w:rFonts w:hint="eastAsia"/>
        </w:rPr>
        <w:t>PU</w:t>
      </w:r>
      <w:r w:rsidRPr="00B33F2F">
        <w:t>CCH</w:t>
      </w:r>
      <w:r w:rsidRPr="00B33F2F">
        <w:rPr>
          <w:rFonts w:hint="eastAsia"/>
        </w:rPr>
        <w:t>格式</w:t>
      </w:r>
      <w:r w:rsidRPr="00B33F2F">
        <w:t>2</w:t>
      </w:r>
      <w:r w:rsidRPr="00B33F2F">
        <w:rPr>
          <w:rFonts w:hint="eastAsia"/>
        </w:rPr>
        <w:t>/</w:t>
      </w:r>
      <w:r w:rsidRPr="00B33F2F">
        <w:t>2</w:t>
      </w:r>
      <w:r w:rsidRPr="00B33F2F">
        <w:rPr>
          <w:rFonts w:hint="eastAsia"/>
        </w:rPr>
        <w:t>a/</w:t>
      </w:r>
      <w:r w:rsidRPr="00B33F2F">
        <w:t>2</w:t>
      </w:r>
      <w:r w:rsidRPr="00B33F2F">
        <w:rPr>
          <w:rFonts w:hint="eastAsia"/>
        </w:rPr>
        <w:t>b复用</w:t>
      </w:r>
      <w:r w:rsidRPr="00B33F2F">
        <w:t>，通过正交码CAZAC序列的循环</w:t>
      </w:r>
      <w:r w:rsidRPr="00B33F2F">
        <w:rPr>
          <w:rFonts w:hint="eastAsia"/>
        </w:rPr>
        <w:t>移位</w:t>
      </w:r>
      <w:r w:rsidRPr="00B33F2F">
        <w:t>来区分不同的用户，在</w:t>
      </w:r>
      <w:r w:rsidRPr="00B33F2F">
        <w:rPr>
          <w:rFonts w:hint="eastAsia"/>
        </w:rPr>
        <w:t>1个</w:t>
      </w:r>
      <w:r w:rsidRPr="00B33F2F">
        <w:t>RB上可支持（</w:t>
      </w:r>
      <w:r w:rsidRPr="00B33F2F">
        <w:rPr>
          <w:rFonts w:hint="eastAsia"/>
        </w:rPr>
        <w:t xml:space="preserve">   ）</w:t>
      </w:r>
      <w:proofErr w:type="gramStart"/>
      <w:r w:rsidRPr="00B33F2F">
        <w:t>个</w:t>
      </w:r>
      <w:proofErr w:type="gramEnd"/>
      <w:r w:rsidRPr="00B33F2F">
        <w:t>用户。</w:t>
      </w:r>
    </w:p>
    <w:p w:rsidR="00B33F2F" w:rsidRPr="00B33F2F" w:rsidRDefault="00B33F2F" w:rsidP="004F2793">
      <w:pPr>
        <w:pStyle w:val="ol"/>
      </w:pPr>
      <w:r w:rsidRPr="00B33F2F">
        <w:t>A、</w:t>
      </w:r>
      <w:r w:rsidRPr="00B33F2F">
        <w:rPr>
          <w:rFonts w:hint="eastAsia"/>
        </w:rPr>
        <w:t xml:space="preserve">12      </w:t>
      </w:r>
      <w:r w:rsidRPr="00B33F2F">
        <w:t>B、</w:t>
      </w:r>
      <w:r w:rsidRPr="00B33F2F">
        <w:rPr>
          <w:rFonts w:hint="eastAsia"/>
        </w:rPr>
        <w:t>1</w:t>
      </w:r>
      <w:r w:rsidRPr="00B33F2F">
        <w:t>6C、</w:t>
      </w:r>
      <w:r w:rsidRPr="00B33F2F">
        <w:rPr>
          <w:rFonts w:hint="eastAsia"/>
        </w:rPr>
        <w:t xml:space="preserve">18       </w:t>
      </w:r>
      <w:r w:rsidRPr="00B33F2F">
        <w:t>D、</w:t>
      </w:r>
      <w:r w:rsidRPr="00B33F2F">
        <w:rPr>
          <w:rFonts w:hint="eastAsia"/>
        </w:rPr>
        <w:t>24</w:t>
      </w:r>
    </w:p>
    <w:p w:rsidR="00B33F2F" w:rsidRPr="00B33F2F" w:rsidRDefault="00B33F2F" w:rsidP="004F2793">
      <w:pPr>
        <w:pStyle w:val="ol"/>
      </w:pPr>
    </w:p>
    <w:p w:rsidR="00B33F2F" w:rsidRPr="00B33F2F" w:rsidRDefault="00B33F2F" w:rsidP="004F2793">
      <w:pPr>
        <w:pStyle w:val="ol"/>
      </w:pPr>
      <w:r w:rsidRPr="00B33F2F">
        <w:rPr>
          <w:rFonts w:hint="eastAsia"/>
        </w:rPr>
        <w:t>3</w:t>
      </w:r>
      <w:r w:rsidR="008213E8">
        <w:rPr>
          <w:rFonts w:hint="eastAsia"/>
        </w:rPr>
        <w:t>2.</w:t>
      </w:r>
      <w:r w:rsidRPr="00B33F2F">
        <w:rPr>
          <w:rFonts w:hint="eastAsia"/>
        </w:rPr>
        <w:t>当子载波宽度为7.5Hz时，每个下行时隙中有几个OFDM符号</w:t>
      </w:r>
      <w:r w:rsidRPr="00B33F2F">
        <w:rPr>
          <w:rFonts w:hint="eastAsia"/>
        </w:rPr>
        <w:lastRenderedPageBreak/>
        <w:t>（     ）</w:t>
      </w:r>
    </w:p>
    <w:p w:rsidR="00B33F2F" w:rsidRPr="00B33F2F" w:rsidRDefault="00B33F2F" w:rsidP="004F2793">
      <w:pPr>
        <w:pStyle w:val="ol"/>
      </w:pPr>
      <w:r w:rsidRPr="00B33F2F">
        <w:t>A</w:t>
      </w:r>
      <w:r w:rsidRPr="00B33F2F">
        <w:rPr>
          <w:rFonts w:hint="eastAsia"/>
        </w:rPr>
        <w:t>、1     B、3     C、6     D、7</w:t>
      </w:r>
    </w:p>
    <w:p w:rsidR="00B33F2F" w:rsidRPr="00B33F2F" w:rsidRDefault="00B33F2F" w:rsidP="004F2793">
      <w:pPr>
        <w:pStyle w:val="ol"/>
      </w:pPr>
    </w:p>
    <w:p w:rsidR="00B33F2F" w:rsidRPr="00B33F2F" w:rsidRDefault="00B33F2F" w:rsidP="004F2793">
      <w:pPr>
        <w:pStyle w:val="ol"/>
      </w:pPr>
      <w:r w:rsidRPr="00B33F2F">
        <w:rPr>
          <w:rFonts w:hint="eastAsia"/>
        </w:rPr>
        <w:t>3</w:t>
      </w:r>
      <w:r w:rsidR="008213E8">
        <w:rPr>
          <w:rFonts w:hint="eastAsia"/>
        </w:rPr>
        <w:t>3.</w:t>
      </w:r>
      <w:r w:rsidRPr="00B33F2F">
        <w:rPr>
          <w:rFonts w:hint="eastAsia"/>
        </w:rPr>
        <w:t>PUCCH</w:t>
      </w:r>
      <w:r w:rsidRPr="00B33F2F">
        <w:t>格式</w:t>
      </w:r>
      <w:r w:rsidRPr="00B33F2F">
        <w:rPr>
          <w:rFonts w:hint="eastAsia"/>
        </w:rPr>
        <w:t>1</w:t>
      </w:r>
      <w:r w:rsidRPr="00B33F2F">
        <w:t>a</w:t>
      </w:r>
      <w:r w:rsidRPr="00B33F2F">
        <w:rPr>
          <w:rFonts w:hint="eastAsia"/>
        </w:rPr>
        <w:t>采用</w:t>
      </w:r>
      <w:r w:rsidRPr="00B33F2F">
        <w:t>（</w:t>
      </w:r>
      <w:r w:rsidRPr="00B33F2F">
        <w:rPr>
          <w:rFonts w:hint="eastAsia"/>
        </w:rPr>
        <w:t xml:space="preserve">      ）调制</w:t>
      </w:r>
      <w:r w:rsidRPr="00B33F2F">
        <w:t>方式</w:t>
      </w:r>
      <w:r w:rsidRPr="00B33F2F">
        <w:rPr>
          <w:rFonts w:hint="eastAsia"/>
        </w:rPr>
        <w:t>。</w:t>
      </w:r>
    </w:p>
    <w:p w:rsidR="00B33F2F" w:rsidRPr="00B33F2F" w:rsidRDefault="00B33F2F" w:rsidP="004F2793">
      <w:pPr>
        <w:pStyle w:val="ol"/>
      </w:pPr>
      <w:r w:rsidRPr="00B33F2F">
        <w:rPr>
          <w:rFonts w:hint="eastAsia"/>
        </w:rPr>
        <w:t>A</w:t>
      </w:r>
      <w:r w:rsidRPr="00B33F2F">
        <w:t>、N/A     B</w:t>
      </w:r>
      <w:r w:rsidRPr="00B33F2F">
        <w:rPr>
          <w:rFonts w:hint="eastAsia"/>
        </w:rPr>
        <w:t>、</w:t>
      </w:r>
      <w:r w:rsidRPr="00B33F2F">
        <w:t xml:space="preserve">BPSK   C、QPSK    </w:t>
      </w:r>
      <w:r w:rsidRPr="00B33F2F">
        <w:rPr>
          <w:rFonts w:hint="eastAsia"/>
        </w:rPr>
        <w:t>D</w:t>
      </w:r>
      <w:r w:rsidRPr="00B33F2F">
        <w:t>、16QAM</w:t>
      </w:r>
    </w:p>
    <w:p w:rsidR="00B33F2F" w:rsidRPr="00B33F2F" w:rsidRDefault="00B33F2F" w:rsidP="004F2793">
      <w:pPr>
        <w:pStyle w:val="ol"/>
      </w:pPr>
    </w:p>
    <w:p w:rsidR="00B33F2F" w:rsidRPr="00B33F2F" w:rsidRDefault="00B33F2F" w:rsidP="004F2793">
      <w:pPr>
        <w:pStyle w:val="ol"/>
      </w:pPr>
      <w:r w:rsidRPr="00B33F2F">
        <w:rPr>
          <w:rFonts w:hint="eastAsia"/>
        </w:rPr>
        <w:t>3</w:t>
      </w:r>
      <w:r w:rsidR="008213E8">
        <w:rPr>
          <w:rFonts w:hint="eastAsia"/>
        </w:rPr>
        <w:t>4.</w:t>
      </w:r>
      <w:r w:rsidRPr="00B33F2F">
        <w:rPr>
          <w:rFonts w:hint="eastAsia"/>
        </w:rPr>
        <w:t>MME</w:t>
      </w:r>
      <w:r w:rsidRPr="00B33F2F">
        <w:t>与HHS</w:t>
      </w:r>
      <w:r w:rsidRPr="00B33F2F">
        <w:rPr>
          <w:rFonts w:hint="eastAsia"/>
        </w:rPr>
        <w:t>的</w:t>
      </w:r>
      <w:r w:rsidRPr="00B33F2F">
        <w:t>接口</w:t>
      </w:r>
      <w:r w:rsidRPr="00B33F2F">
        <w:rPr>
          <w:rFonts w:hint="eastAsia"/>
        </w:rPr>
        <w:t>协议</w:t>
      </w:r>
      <w:r w:rsidRPr="00B33F2F">
        <w:t>是（</w:t>
      </w:r>
      <w:r w:rsidRPr="00B33F2F">
        <w:rPr>
          <w:rFonts w:hint="eastAsia"/>
        </w:rPr>
        <w:t xml:space="preserve">      ）</w:t>
      </w:r>
    </w:p>
    <w:p w:rsidR="00B33F2F" w:rsidRPr="00B33F2F" w:rsidRDefault="00B33F2F" w:rsidP="004F2793">
      <w:pPr>
        <w:pStyle w:val="ol"/>
      </w:pPr>
      <w:r w:rsidRPr="00B33F2F">
        <w:rPr>
          <w:rFonts w:hint="eastAsia"/>
        </w:rPr>
        <w:t>A、S1-</w:t>
      </w:r>
      <w:r w:rsidRPr="00B33F2F">
        <w:t>AP  B</w:t>
      </w:r>
      <w:r w:rsidRPr="00B33F2F">
        <w:rPr>
          <w:rFonts w:hint="eastAsia"/>
        </w:rPr>
        <w:t>、X2-AP     C、Diameter</w:t>
      </w:r>
      <w:r w:rsidRPr="00B33F2F">
        <w:t xml:space="preserve">      D</w:t>
      </w:r>
      <w:r w:rsidRPr="00B33F2F">
        <w:rPr>
          <w:rFonts w:hint="eastAsia"/>
        </w:rPr>
        <w:t>、RRC</w:t>
      </w:r>
    </w:p>
    <w:p w:rsidR="00B33F2F" w:rsidRPr="00B33F2F" w:rsidRDefault="00B33F2F" w:rsidP="004F2793">
      <w:pPr>
        <w:pStyle w:val="ol"/>
      </w:pPr>
    </w:p>
    <w:p w:rsidR="00B33F2F" w:rsidRPr="00B33F2F" w:rsidRDefault="00B33F2F" w:rsidP="004F2793">
      <w:pPr>
        <w:pStyle w:val="ol"/>
      </w:pPr>
      <w:r w:rsidRPr="00B33F2F">
        <w:rPr>
          <w:rFonts w:hint="eastAsia"/>
        </w:rPr>
        <w:t>3</w:t>
      </w:r>
      <w:r w:rsidR="008213E8">
        <w:rPr>
          <w:rFonts w:hint="eastAsia"/>
        </w:rPr>
        <w:t>5.</w:t>
      </w:r>
      <w:r w:rsidRPr="00B33F2F">
        <w:rPr>
          <w:rFonts w:hint="eastAsia"/>
        </w:rPr>
        <w:t>LTE的控制面延时最大不能超过多少ms（   ）</w:t>
      </w:r>
    </w:p>
    <w:p w:rsidR="00B33F2F" w:rsidRPr="00B33F2F" w:rsidRDefault="00B33F2F" w:rsidP="004F2793">
      <w:pPr>
        <w:pStyle w:val="ol"/>
      </w:pPr>
      <w:r w:rsidRPr="00B33F2F">
        <w:rPr>
          <w:rFonts w:hint="eastAsia"/>
        </w:rPr>
        <w:t>A、5     B、100     C、10     D、50</w:t>
      </w:r>
    </w:p>
    <w:p w:rsidR="00B33F2F" w:rsidRPr="00B33F2F" w:rsidRDefault="00B33F2F" w:rsidP="004F2793">
      <w:pPr>
        <w:pStyle w:val="ol"/>
      </w:pPr>
    </w:p>
    <w:p w:rsidR="00B33F2F" w:rsidRPr="00B33F2F" w:rsidRDefault="00B33F2F" w:rsidP="004F2793">
      <w:pPr>
        <w:pStyle w:val="ol"/>
      </w:pPr>
      <w:r w:rsidRPr="00B33F2F">
        <w:rPr>
          <w:rFonts w:hint="eastAsia"/>
        </w:rPr>
        <w:t>3</w:t>
      </w:r>
      <w:r w:rsidR="008213E8">
        <w:rPr>
          <w:rFonts w:hint="eastAsia"/>
        </w:rPr>
        <w:t>6.</w:t>
      </w:r>
      <w:r w:rsidRPr="00B33F2F">
        <w:rPr>
          <w:rFonts w:hint="eastAsia"/>
        </w:rPr>
        <w:t>能够进行计费信息收集（即产生原始话单）的网元有（     ）</w:t>
      </w:r>
    </w:p>
    <w:p w:rsidR="00B33F2F" w:rsidRPr="00B33F2F" w:rsidRDefault="00B33F2F" w:rsidP="004F2793">
      <w:pPr>
        <w:pStyle w:val="ol"/>
      </w:pPr>
      <w:r w:rsidRPr="00B33F2F">
        <w:rPr>
          <w:rFonts w:hint="eastAsia"/>
        </w:rPr>
        <w:t>A、eNodeBB、MMEC、SGWD、PGWE、HSS</w:t>
      </w:r>
    </w:p>
    <w:p w:rsidR="00B33F2F" w:rsidRPr="00B33F2F" w:rsidRDefault="00B33F2F" w:rsidP="004F2793">
      <w:pPr>
        <w:pStyle w:val="ol"/>
      </w:pPr>
    </w:p>
    <w:p w:rsidR="00B33F2F" w:rsidRPr="00B33F2F" w:rsidRDefault="00B33F2F" w:rsidP="004F2793">
      <w:pPr>
        <w:pStyle w:val="ol"/>
      </w:pPr>
      <w:r w:rsidRPr="00B33F2F">
        <w:rPr>
          <w:rFonts w:hint="eastAsia"/>
        </w:rPr>
        <w:t>3</w:t>
      </w:r>
      <w:r w:rsidR="008213E8">
        <w:rPr>
          <w:rFonts w:hint="eastAsia"/>
        </w:rPr>
        <w:t>7.</w:t>
      </w:r>
      <w:r w:rsidRPr="00B33F2F">
        <w:t>LTE系统间的</w:t>
      </w:r>
      <w:r w:rsidRPr="00B33F2F">
        <w:rPr>
          <w:rFonts w:hint="eastAsia"/>
        </w:rPr>
        <w:t>负荷</w:t>
      </w:r>
      <w:r w:rsidRPr="00B33F2F">
        <w:t>均衡，考虑的</w:t>
      </w:r>
      <w:r w:rsidRPr="00B33F2F">
        <w:rPr>
          <w:rFonts w:hint="eastAsia"/>
        </w:rPr>
        <w:t>负荷</w:t>
      </w:r>
      <w:r w:rsidRPr="00B33F2F">
        <w:t>包括（</w:t>
      </w:r>
      <w:r w:rsidRPr="00B33F2F">
        <w:rPr>
          <w:rFonts w:hint="eastAsia"/>
        </w:rPr>
        <w:t xml:space="preserve">  ）</w:t>
      </w:r>
    </w:p>
    <w:p w:rsidR="00B33F2F" w:rsidRPr="00B33F2F" w:rsidRDefault="00B33F2F" w:rsidP="004F2793">
      <w:pPr>
        <w:pStyle w:val="ol"/>
      </w:pPr>
      <w:r w:rsidRPr="00B33F2F">
        <w:t>A、可利用的无线资源B、最大吞吐量C、最大用户数目</w:t>
      </w:r>
    </w:p>
    <w:p w:rsidR="00B33F2F" w:rsidRPr="00B33F2F" w:rsidRDefault="00B33F2F" w:rsidP="004F2793">
      <w:pPr>
        <w:pStyle w:val="ol"/>
      </w:pPr>
    </w:p>
    <w:p w:rsidR="00B33F2F" w:rsidRPr="00B33F2F" w:rsidRDefault="00B33F2F" w:rsidP="004F2793">
      <w:pPr>
        <w:pStyle w:val="ol"/>
      </w:pPr>
      <w:r w:rsidRPr="00B33F2F">
        <w:rPr>
          <w:rFonts w:hint="eastAsia"/>
        </w:rPr>
        <w:t>3</w:t>
      </w:r>
      <w:r w:rsidR="008213E8">
        <w:rPr>
          <w:rFonts w:hint="eastAsia"/>
        </w:rPr>
        <w:t>8.</w:t>
      </w:r>
      <w:r w:rsidRPr="00B33F2F">
        <w:rPr>
          <w:rFonts w:hint="eastAsia"/>
        </w:rPr>
        <w:t>S1建立故障可能的原因是()</w:t>
      </w:r>
    </w:p>
    <w:p w:rsidR="00B33F2F" w:rsidRPr="00B33F2F" w:rsidRDefault="00B33F2F" w:rsidP="004F2793">
      <w:pPr>
        <w:pStyle w:val="ol"/>
      </w:pPr>
      <w:r w:rsidRPr="00B33F2F">
        <w:t>A</w:t>
      </w:r>
      <w:r w:rsidRPr="00B33F2F">
        <w:rPr>
          <w:rFonts w:hint="eastAsia"/>
        </w:rPr>
        <w:t>、SCTP偶联断开 B、防火墙导致</w:t>
      </w:r>
    </w:p>
    <w:p w:rsidR="00B33F2F" w:rsidRPr="00B33F2F" w:rsidRDefault="00B33F2F" w:rsidP="004F2793">
      <w:pPr>
        <w:pStyle w:val="ol"/>
      </w:pPr>
      <w:r w:rsidRPr="00B33F2F">
        <w:rPr>
          <w:rFonts w:hint="eastAsia"/>
        </w:rPr>
        <w:t>C、S1setuprequest请求中相关参数错误</w:t>
      </w:r>
      <w:r w:rsidRPr="00B33F2F">
        <w:t>D</w:t>
      </w:r>
      <w:r w:rsidRPr="00B33F2F">
        <w:rPr>
          <w:rFonts w:hint="eastAsia"/>
        </w:rPr>
        <w:t>、小区不存在</w:t>
      </w:r>
    </w:p>
    <w:p w:rsidR="00B33F2F" w:rsidRPr="00B33F2F" w:rsidRDefault="00B33F2F" w:rsidP="004F2793">
      <w:pPr>
        <w:pStyle w:val="ol"/>
      </w:pPr>
    </w:p>
    <w:p w:rsidR="00B33F2F" w:rsidRPr="00B33F2F" w:rsidRDefault="00B33F2F" w:rsidP="004F2793">
      <w:pPr>
        <w:pStyle w:val="ol"/>
      </w:pPr>
      <w:r w:rsidRPr="00B33F2F">
        <w:rPr>
          <w:rFonts w:hint="eastAsia"/>
        </w:rPr>
        <w:t>3</w:t>
      </w:r>
      <w:r w:rsidR="008213E8">
        <w:rPr>
          <w:rFonts w:hint="eastAsia"/>
        </w:rPr>
        <w:t>9.</w:t>
      </w:r>
      <w:r w:rsidRPr="00B33F2F">
        <w:rPr>
          <w:rFonts w:hint="eastAsia"/>
        </w:rPr>
        <w:t>在切换时，目标SGW发送Create Session Response给MME，消息中携带（  ）</w:t>
      </w:r>
    </w:p>
    <w:p w:rsidR="00B33F2F" w:rsidRPr="00B33F2F" w:rsidRDefault="00B33F2F" w:rsidP="004F2793">
      <w:pPr>
        <w:pStyle w:val="ol"/>
      </w:pPr>
      <w:r w:rsidRPr="00B33F2F">
        <w:rPr>
          <w:rFonts w:hint="eastAsia"/>
        </w:rPr>
        <w:t>A、SGW地址          B、上行用户面隧道的TEID</w:t>
      </w:r>
    </w:p>
    <w:p w:rsidR="00B33F2F" w:rsidRPr="00B33F2F" w:rsidRDefault="00B33F2F" w:rsidP="004F2793">
      <w:pPr>
        <w:pStyle w:val="ol"/>
      </w:pPr>
      <w:r w:rsidRPr="00B33F2F">
        <w:rPr>
          <w:rFonts w:hint="eastAsia"/>
        </w:rPr>
        <w:t>C、SGW回应Delete Session ResponseD、SGW用户面地址</w:t>
      </w:r>
    </w:p>
    <w:p w:rsidR="00B33F2F" w:rsidRPr="00B33F2F" w:rsidRDefault="00B33F2F" w:rsidP="004F2793">
      <w:pPr>
        <w:pStyle w:val="ol"/>
      </w:pPr>
    </w:p>
    <w:p w:rsidR="00B33F2F" w:rsidRPr="00B33F2F" w:rsidRDefault="00B33F2F" w:rsidP="004F2793">
      <w:pPr>
        <w:pStyle w:val="ol"/>
      </w:pPr>
      <w:r w:rsidRPr="00B33F2F">
        <w:rPr>
          <w:rFonts w:hint="eastAsia"/>
        </w:rPr>
        <w:t>40、GTPv2-C协议使用在下面的接口上（   ）</w:t>
      </w:r>
    </w:p>
    <w:p w:rsidR="00B33F2F" w:rsidRPr="00B33F2F" w:rsidRDefault="00B33F2F" w:rsidP="004F2793">
      <w:pPr>
        <w:pStyle w:val="ol"/>
      </w:pPr>
      <w:r w:rsidRPr="00B33F2F">
        <w:lastRenderedPageBreak/>
        <w:t>A</w:t>
      </w:r>
      <w:r w:rsidRPr="00B33F2F">
        <w:rPr>
          <w:rFonts w:hint="eastAsia"/>
        </w:rPr>
        <w:t>、S1-MMEB、S1-UC、S5D、S8E、S11</w:t>
      </w:r>
    </w:p>
    <w:p w:rsidR="00FC5CED" w:rsidRDefault="00FC5CED" w:rsidP="007716B6">
      <w:pPr>
        <w:snapToGrid w:val="0"/>
        <w:spacing w:line="560" w:lineRule="exact"/>
        <w:ind w:left="420" w:firstLine="420"/>
        <w:jc w:val="left"/>
        <w:outlineLvl w:val="0"/>
        <w:rPr>
          <w:rFonts w:ascii="仿宋_GB2312" w:eastAsia="仿宋_GB2312" w:hAnsi="仿宋_GB2312"/>
          <w:sz w:val="28"/>
        </w:rPr>
      </w:pPr>
    </w:p>
    <w:p w:rsidR="00613037" w:rsidRPr="00613037" w:rsidRDefault="00613037" w:rsidP="005F3D7F">
      <w:pPr>
        <w:snapToGrid w:val="0"/>
        <w:ind w:firstLine="420"/>
        <w:rPr>
          <w:rFonts w:ascii="仿宋_GB2312" w:eastAsia="仿宋_GB2312" w:hAnsi="仿宋_GB2312"/>
          <w:b/>
          <w:sz w:val="28"/>
        </w:rPr>
      </w:pPr>
      <w:r w:rsidRPr="00613037">
        <w:rPr>
          <w:rFonts w:ascii="仿宋_GB2312" w:eastAsia="仿宋_GB2312" w:hAnsi="仿宋_GB2312" w:hint="eastAsia"/>
          <w:b/>
          <w:sz w:val="28"/>
        </w:rPr>
        <w:t>4G网络配置与优化（25分）</w:t>
      </w:r>
    </w:p>
    <w:p w:rsidR="00613037" w:rsidRPr="00613037" w:rsidRDefault="008213E8" w:rsidP="004F2793">
      <w:pPr>
        <w:pStyle w:val="ol"/>
      </w:pPr>
      <w:r>
        <w:rPr>
          <w:rFonts w:hint="eastAsia"/>
        </w:rPr>
        <w:t>1.</w:t>
      </w:r>
      <w:r w:rsidR="00613037" w:rsidRPr="00613037">
        <w:rPr>
          <w:rFonts w:hint="eastAsia"/>
        </w:rPr>
        <w:t>操作说明：</w:t>
      </w:r>
    </w:p>
    <w:p w:rsidR="00613037" w:rsidRDefault="00613037" w:rsidP="004F2793">
      <w:pPr>
        <w:pStyle w:val="ol"/>
      </w:pPr>
      <w:r w:rsidRPr="00613037">
        <w:rPr>
          <w:rFonts w:hint="eastAsia"/>
        </w:rPr>
        <w:t>每参赛队的两名选手分别使用竞赛账号以“竞技”模式登录4G LTE全网竞技系统软件，在工程模式下，完成千湖、百山两个城市4G网络配置与优化。</w:t>
      </w:r>
    </w:p>
    <w:p w:rsidR="00416323" w:rsidRPr="00613037" w:rsidRDefault="00416323" w:rsidP="00613037">
      <w:pPr>
        <w:snapToGrid w:val="0"/>
        <w:ind w:leftChars="400" w:left="840"/>
        <w:rPr>
          <w:rFonts w:ascii="仿宋_GB2312" w:eastAsia="仿宋_GB2312" w:hAnsi="仿宋_GB2312"/>
          <w:sz w:val="28"/>
        </w:rPr>
      </w:pPr>
    </w:p>
    <w:p w:rsidR="00613037" w:rsidRPr="00613037" w:rsidRDefault="008213E8" w:rsidP="004F2793">
      <w:pPr>
        <w:pStyle w:val="ol"/>
      </w:pPr>
      <w:r>
        <w:rPr>
          <w:rFonts w:hint="eastAsia"/>
        </w:rPr>
        <w:t>2.</w:t>
      </w:r>
      <w:r w:rsidR="00613037" w:rsidRPr="00613037">
        <w:rPr>
          <w:rFonts w:hint="eastAsia"/>
        </w:rPr>
        <w:t xml:space="preserve"> 任务说明：</w:t>
      </w:r>
    </w:p>
    <w:p w:rsidR="00613037" w:rsidRDefault="00613037" w:rsidP="004F2793">
      <w:pPr>
        <w:pStyle w:val="ol"/>
      </w:pPr>
      <w:r w:rsidRPr="00613037">
        <w:rPr>
          <w:rFonts w:hint="eastAsia"/>
        </w:rPr>
        <w:t>千湖市及百山市计划部署</w:t>
      </w:r>
      <w:r w:rsidRPr="00613037">
        <w:t>LTE</w:t>
      </w:r>
      <w:r w:rsidRPr="00613037">
        <w:rPr>
          <w:rFonts w:hint="eastAsia"/>
        </w:rPr>
        <w:t>网络，目前两市已经完成一部分网络建设工作，尚未完工。请基于系统当前数据，继续完善补全无线、核心网、承载网的容量规划、设备部署及开局配置等环节的规划设计和配置调测工作。具体任务如下：</w:t>
      </w:r>
    </w:p>
    <w:p w:rsidR="00416323" w:rsidRPr="00613037" w:rsidRDefault="00416323" w:rsidP="00613037">
      <w:pPr>
        <w:snapToGrid w:val="0"/>
        <w:ind w:leftChars="400" w:left="840"/>
        <w:rPr>
          <w:rFonts w:ascii="仿宋_GB2312" w:eastAsia="仿宋_GB2312" w:hAnsi="仿宋_GB2312"/>
          <w:sz w:val="28"/>
        </w:rPr>
      </w:pPr>
    </w:p>
    <w:p w:rsidR="00613037" w:rsidRDefault="006757F8" w:rsidP="004F2793">
      <w:pPr>
        <w:pStyle w:val="ol"/>
      </w:pPr>
      <w:r>
        <w:rPr>
          <w:rFonts w:hint="eastAsia"/>
        </w:rPr>
        <w:t>1）</w:t>
      </w:r>
      <w:r w:rsidR="00613037" w:rsidRPr="00613037">
        <w:rPr>
          <w:rFonts w:hint="eastAsia"/>
        </w:rPr>
        <w:t>根据以下背景说明及话务模型，在软件“容量规划”部分完成两市的容量规划报告，并在答题卡上填写相应答案。</w:t>
      </w:r>
    </w:p>
    <w:p w:rsidR="00416323" w:rsidRPr="00613037" w:rsidRDefault="00416323" w:rsidP="004F2793">
      <w:pPr>
        <w:pStyle w:val="ol"/>
      </w:pPr>
    </w:p>
    <w:p w:rsidR="00613037" w:rsidRPr="00613037" w:rsidRDefault="00613037" w:rsidP="004F2793">
      <w:pPr>
        <w:pStyle w:val="ol"/>
      </w:pPr>
      <w:r w:rsidRPr="00613037">
        <w:rPr>
          <w:rFonts w:hint="eastAsia"/>
        </w:rPr>
        <w:t>千湖市：该市总移动上网用户数为550万，规划覆盖区域760平方公里，分布在一般楼房建筑的居民区和个别商业区，用户密度相对分散，初期建网部署TDD-LTE无线网络, IP承载网汇聚、接入层拓扑结构为环型。千湖市话务模型请参照表</w:t>
      </w:r>
      <w:r w:rsidR="005F3D7F">
        <w:rPr>
          <w:rFonts w:hint="eastAsia"/>
        </w:rPr>
        <w:t>2</w:t>
      </w:r>
      <w:r w:rsidRPr="00613037">
        <w:rPr>
          <w:rFonts w:hint="eastAsia"/>
        </w:rPr>
        <w:t xml:space="preserve"> 千湖市网络话务模型。</w:t>
      </w:r>
    </w:p>
    <w:p w:rsidR="00613037" w:rsidRPr="005F3D7F" w:rsidRDefault="00613037" w:rsidP="00B940EB">
      <w:pPr>
        <w:spacing w:line="320" w:lineRule="exact"/>
        <w:jc w:val="center"/>
        <w:rPr>
          <w:rFonts w:ascii="仿宋_GB2312" w:eastAsia="仿宋_GB2312" w:hAnsi="仿宋" w:cs="仿宋_GB2312"/>
          <w:bCs/>
          <w:kern w:val="0"/>
          <w:sz w:val="24"/>
          <w:szCs w:val="24"/>
        </w:rPr>
      </w:pPr>
      <w:r w:rsidRPr="005F3D7F">
        <w:rPr>
          <w:rFonts w:ascii="仿宋_GB2312" w:eastAsia="仿宋_GB2312" w:hAnsi="仿宋" w:cs="仿宋_GB2312" w:hint="eastAsia"/>
          <w:bCs/>
          <w:kern w:val="0"/>
          <w:sz w:val="24"/>
          <w:szCs w:val="24"/>
        </w:rPr>
        <w:t>表</w:t>
      </w:r>
      <w:r w:rsidR="005C188D" w:rsidRPr="005F3D7F">
        <w:rPr>
          <w:rFonts w:ascii="仿宋_GB2312" w:eastAsia="仿宋_GB2312" w:hAnsi="仿宋" w:cs="仿宋_GB2312" w:hint="eastAsia"/>
          <w:bCs/>
          <w:kern w:val="0"/>
          <w:sz w:val="24"/>
          <w:szCs w:val="24"/>
        </w:rPr>
        <w:t>2</w:t>
      </w:r>
      <w:r w:rsidRPr="005F3D7F">
        <w:rPr>
          <w:rFonts w:ascii="仿宋_GB2312" w:eastAsia="仿宋_GB2312" w:hAnsi="仿宋" w:cs="仿宋_GB2312" w:hint="eastAsia"/>
          <w:bCs/>
          <w:kern w:val="0"/>
          <w:sz w:val="24"/>
          <w:szCs w:val="24"/>
        </w:rPr>
        <w:t xml:space="preserve"> 千湖市网络话务模型</w:t>
      </w:r>
    </w:p>
    <w:tbl>
      <w:tblPr>
        <w:tblW w:w="6880" w:type="dxa"/>
        <w:jc w:val="center"/>
        <w:tblLook w:val="04A0" w:firstRow="1" w:lastRow="0" w:firstColumn="1" w:lastColumn="0" w:noHBand="0" w:noVBand="1"/>
      </w:tblPr>
      <w:tblGrid>
        <w:gridCol w:w="4249"/>
        <w:gridCol w:w="1789"/>
        <w:gridCol w:w="936"/>
      </w:tblGrid>
      <w:tr w:rsidR="00613037" w:rsidRPr="00B940EB" w:rsidTr="00154572">
        <w:trPr>
          <w:trHeight w:val="408"/>
          <w:jc w:val="center"/>
        </w:trPr>
        <w:tc>
          <w:tcPr>
            <w:tcW w:w="42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单业务业务速率（kbps）</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HTTP WWW</w:t>
            </w:r>
          </w:p>
        </w:tc>
        <w:tc>
          <w:tcPr>
            <w:tcW w:w="842" w:type="dxa"/>
            <w:tcBorders>
              <w:top w:val="single" w:sz="4" w:space="0" w:color="auto"/>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256</w:t>
            </w:r>
          </w:p>
        </w:tc>
      </w:tr>
      <w:tr w:rsidR="00613037" w:rsidRPr="00B940EB" w:rsidTr="00154572">
        <w:trPr>
          <w:trHeight w:val="408"/>
          <w:jc w:val="center"/>
        </w:trPr>
        <w:tc>
          <w:tcPr>
            <w:tcW w:w="4249" w:type="dxa"/>
            <w:vMerge/>
            <w:tcBorders>
              <w:top w:val="single" w:sz="4" w:space="0" w:color="auto"/>
              <w:left w:val="single" w:sz="4" w:space="0" w:color="auto"/>
              <w:bottom w:val="single" w:sz="4" w:space="0" w:color="auto"/>
              <w:right w:val="single" w:sz="4" w:space="0" w:color="auto"/>
            </w:tcBorders>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p>
        </w:tc>
        <w:tc>
          <w:tcPr>
            <w:tcW w:w="1789" w:type="dxa"/>
            <w:tcBorders>
              <w:top w:val="nil"/>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FTP</w:t>
            </w:r>
          </w:p>
        </w:tc>
        <w:tc>
          <w:tcPr>
            <w:tcW w:w="842" w:type="dxa"/>
            <w:tcBorders>
              <w:top w:val="nil"/>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1024</w:t>
            </w:r>
          </w:p>
        </w:tc>
      </w:tr>
      <w:tr w:rsidR="00613037" w:rsidRPr="00B940EB" w:rsidTr="00154572">
        <w:trPr>
          <w:trHeight w:val="408"/>
          <w:jc w:val="center"/>
        </w:trPr>
        <w:tc>
          <w:tcPr>
            <w:tcW w:w="4249" w:type="dxa"/>
            <w:vMerge/>
            <w:tcBorders>
              <w:top w:val="single" w:sz="4" w:space="0" w:color="auto"/>
              <w:left w:val="single" w:sz="4" w:space="0" w:color="auto"/>
              <w:bottom w:val="single" w:sz="4" w:space="0" w:color="auto"/>
              <w:right w:val="single" w:sz="4" w:space="0" w:color="auto"/>
            </w:tcBorders>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p>
        </w:tc>
        <w:tc>
          <w:tcPr>
            <w:tcW w:w="1789" w:type="dxa"/>
            <w:tcBorders>
              <w:top w:val="nil"/>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VOD/AOD</w:t>
            </w:r>
          </w:p>
        </w:tc>
        <w:tc>
          <w:tcPr>
            <w:tcW w:w="842" w:type="dxa"/>
            <w:tcBorders>
              <w:top w:val="nil"/>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1024</w:t>
            </w:r>
          </w:p>
        </w:tc>
      </w:tr>
      <w:tr w:rsidR="00613037" w:rsidRPr="00B940EB" w:rsidTr="00154572">
        <w:trPr>
          <w:trHeight w:val="408"/>
          <w:jc w:val="center"/>
        </w:trPr>
        <w:tc>
          <w:tcPr>
            <w:tcW w:w="42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单业务忙时占比系数</w:t>
            </w:r>
          </w:p>
        </w:tc>
        <w:tc>
          <w:tcPr>
            <w:tcW w:w="1789" w:type="dxa"/>
            <w:tcBorders>
              <w:top w:val="nil"/>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HTTP WWW</w:t>
            </w:r>
          </w:p>
        </w:tc>
        <w:tc>
          <w:tcPr>
            <w:tcW w:w="842" w:type="dxa"/>
            <w:tcBorders>
              <w:top w:val="nil"/>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40.00%</w:t>
            </w:r>
          </w:p>
        </w:tc>
      </w:tr>
      <w:tr w:rsidR="00613037" w:rsidRPr="00B940EB" w:rsidTr="00154572">
        <w:trPr>
          <w:trHeight w:val="408"/>
          <w:jc w:val="center"/>
        </w:trPr>
        <w:tc>
          <w:tcPr>
            <w:tcW w:w="4249" w:type="dxa"/>
            <w:vMerge/>
            <w:tcBorders>
              <w:top w:val="nil"/>
              <w:left w:val="single" w:sz="4" w:space="0" w:color="auto"/>
              <w:bottom w:val="single" w:sz="4" w:space="0" w:color="auto"/>
              <w:right w:val="single" w:sz="4" w:space="0" w:color="auto"/>
            </w:tcBorders>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p>
        </w:tc>
        <w:tc>
          <w:tcPr>
            <w:tcW w:w="1789" w:type="dxa"/>
            <w:tcBorders>
              <w:top w:val="nil"/>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FTP</w:t>
            </w:r>
          </w:p>
        </w:tc>
        <w:tc>
          <w:tcPr>
            <w:tcW w:w="842" w:type="dxa"/>
            <w:tcBorders>
              <w:top w:val="nil"/>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30.00%</w:t>
            </w:r>
          </w:p>
        </w:tc>
      </w:tr>
      <w:tr w:rsidR="00613037" w:rsidRPr="00B940EB" w:rsidTr="00154572">
        <w:trPr>
          <w:trHeight w:val="408"/>
          <w:jc w:val="center"/>
        </w:trPr>
        <w:tc>
          <w:tcPr>
            <w:tcW w:w="4249" w:type="dxa"/>
            <w:vMerge/>
            <w:tcBorders>
              <w:top w:val="nil"/>
              <w:left w:val="single" w:sz="4" w:space="0" w:color="auto"/>
              <w:bottom w:val="single" w:sz="4" w:space="0" w:color="auto"/>
              <w:right w:val="single" w:sz="4" w:space="0" w:color="auto"/>
            </w:tcBorders>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p>
        </w:tc>
        <w:tc>
          <w:tcPr>
            <w:tcW w:w="1789" w:type="dxa"/>
            <w:tcBorders>
              <w:top w:val="nil"/>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VOD/AOD</w:t>
            </w:r>
          </w:p>
        </w:tc>
        <w:tc>
          <w:tcPr>
            <w:tcW w:w="842" w:type="dxa"/>
            <w:tcBorders>
              <w:top w:val="nil"/>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30.00%</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平均上网总业务忙时激活时间（s）</w:t>
            </w:r>
          </w:p>
        </w:tc>
        <w:tc>
          <w:tcPr>
            <w:tcW w:w="2631" w:type="dxa"/>
            <w:gridSpan w:val="2"/>
            <w:tcBorders>
              <w:top w:val="single" w:sz="4" w:space="0" w:color="auto"/>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680</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本市移动上网用户数（万）</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（根据背景说明自填）</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lastRenderedPageBreak/>
              <w:t>Z运营商4G移动用户占比</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6%</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制式选择</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（根据背景说明自选）</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单站三小区吞吐量（Mbps）</w:t>
            </w:r>
          </w:p>
        </w:tc>
        <w:tc>
          <w:tcPr>
            <w:tcW w:w="2631" w:type="dxa"/>
            <w:gridSpan w:val="2"/>
            <w:tcBorders>
              <w:top w:val="single" w:sz="4" w:space="0" w:color="auto"/>
              <w:left w:val="nil"/>
              <w:bottom w:val="single" w:sz="4" w:space="0" w:color="auto"/>
              <w:right w:val="single" w:sz="4"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（根据背景说明自选）</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MIMO2*2吞吐量增加系数</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2</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本市规划区域面积（平方公里）</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（根据背景说明自填）</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小区覆盖半径基准（km）</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0.58</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制式调整因子</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（根据背景说明自选）</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半径调整比例</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65度定向站:1</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在线用户比</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0.9</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附着激活比</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0.5</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S1-MME接口每用户忙时平均信令流量（kbps）</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6</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S11接口每用户忙时平均信令流量（kbps）</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3</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S6a接口每用户忙时平均信令流量（kbps）</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5</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平均报文长度</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500字节</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基站带宽预留比</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0.5</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链路工作带宽占比</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0.5</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核心、接入层带宽收敛比</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0.5</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汇聚、接入层带宽收敛比</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0.75</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单汇聚设备带基站数</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25</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（选择环型拓扑时）汇聚环上汇聚设备数</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6</w:t>
            </w:r>
          </w:p>
        </w:tc>
      </w:tr>
      <w:tr w:rsidR="00613037" w:rsidRPr="00B940EB" w:rsidTr="00154572">
        <w:trPr>
          <w:trHeight w:val="408"/>
          <w:jc w:val="center"/>
        </w:trPr>
        <w:tc>
          <w:tcPr>
            <w:tcW w:w="4249" w:type="dxa"/>
            <w:tcBorders>
              <w:top w:val="nil"/>
              <w:left w:val="single" w:sz="4" w:space="0" w:color="auto"/>
              <w:bottom w:val="single" w:sz="4" w:space="0" w:color="auto"/>
              <w:right w:val="single" w:sz="4"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（选择环型拓扑时）接入环上接入设备数</w:t>
            </w:r>
          </w:p>
        </w:tc>
        <w:tc>
          <w:tcPr>
            <w:tcW w:w="2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7</w:t>
            </w:r>
          </w:p>
        </w:tc>
      </w:tr>
    </w:tbl>
    <w:p w:rsidR="00416323" w:rsidRDefault="00416323" w:rsidP="00316582">
      <w:pPr>
        <w:snapToGrid w:val="0"/>
        <w:ind w:leftChars="400" w:left="840"/>
        <w:rPr>
          <w:rFonts w:ascii="仿宋_GB2312" w:eastAsia="仿宋_GB2312" w:hAnsi="仿宋_GB2312"/>
          <w:sz w:val="28"/>
        </w:rPr>
      </w:pPr>
    </w:p>
    <w:p w:rsidR="00613037" w:rsidRDefault="00613037" w:rsidP="004F2793">
      <w:pPr>
        <w:pStyle w:val="ol"/>
      </w:pPr>
      <w:r w:rsidRPr="00316582">
        <w:rPr>
          <w:rFonts w:hint="eastAsia"/>
        </w:rPr>
        <w:t>百山市：该市总移动上网用户数为300万，规划覆盖区域700平方公里，小城镇规模，用户密度低，规划初期建网部署TDD-LTE无线网络, IP承载网汇聚、接入层拓扑结构为环型。百山市话务模型请参照表</w:t>
      </w:r>
      <w:r w:rsidR="005F3D7F">
        <w:rPr>
          <w:rFonts w:hint="eastAsia"/>
        </w:rPr>
        <w:t>3</w:t>
      </w:r>
      <w:r w:rsidRPr="00316582">
        <w:rPr>
          <w:rFonts w:hint="eastAsia"/>
        </w:rPr>
        <w:t xml:space="preserve"> 百山市网络话务模型。</w:t>
      </w:r>
    </w:p>
    <w:p w:rsidR="00416323" w:rsidRPr="00316582" w:rsidRDefault="00416323" w:rsidP="004F2793">
      <w:pPr>
        <w:pStyle w:val="ol"/>
      </w:pPr>
    </w:p>
    <w:p w:rsidR="00613037" w:rsidRPr="005F3D7F" w:rsidRDefault="00613037" w:rsidP="00B940EB">
      <w:pPr>
        <w:spacing w:line="320" w:lineRule="exact"/>
        <w:jc w:val="center"/>
        <w:rPr>
          <w:rFonts w:ascii="仿宋_GB2312" w:eastAsia="仿宋_GB2312" w:hAnsi="仿宋" w:cs="仿宋_GB2312"/>
          <w:bCs/>
          <w:kern w:val="0"/>
          <w:sz w:val="24"/>
          <w:szCs w:val="24"/>
        </w:rPr>
      </w:pPr>
      <w:r w:rsidRPr="005F3D7F">
        <w:rPr>
          <w:rFonts w:ascii="仿宋_GB2312" w:eastAsia="仿宋_GB2312" w:hAnsi="仿宋" w:cs="仿宋_GB2312" w:hint="eastAsia"/>
          <w:bCs/>
          <w:kern w:val="0"/>
          <w:sz w:val="24"/>
          <w:szCs w:val="24"/>
        </w:rPr>
        <w:t>表</w:t>
      </w:r>
      <w:r w:rsidR="005C188D" w:rsidRPr="005F3D7F">
        <w:rPr>
          <w:rFonts w:ascii="仿宋_GB2312" w:eastAsia="仿宋_GB2312" w:hAnsi="仿宋" w:cs="仿宋_GB2312" w:hint="eastAsia"/>
          <w:bCs/>
          <w:kern w:val="0"/>
          <w:sz w:val="24"/>
          <w:szCs w:val="24"/>
        </w:rPr>
        <w:t>3</w:t>
      </w:r>
      <w:r w:rsidRPr="005F3D7F">
        <w:rPr>
          <w:rFonts w:ascii="仿宋_GB2312" w:eastAsia="仿宋_GB2312" w:hAnsi="仿宋" w:cs="仿宋_GB2312" w:hint="eastAsia"/>
          <w:bCs/>
          <w:kern w:val="0"/>
          <w:sz w:val="24"/>
          <w:szCs w:val="24"/>
        </w:rPr>
        <w:t xml:space="preserve"> 百山市网络话务模型</w:t>
      </w:r>
    </w:p>
    <w:tbl>
      <w:tblPr>
        <w:tblW w:w="6920" w:type="dxa"/>
        <w:jc w:val="center"/>
        <w:tblLook w:val="04A0" w:firstRow="1" w:lastRow="0" w:firstColumn="1" w:lastColumn="0" w:noHBand="0" w:noVBand="1"/>
      </w:tblPr>
      <w:tblGrid>
        <w:gridCol w:w="4240"/>
        <w:gridCol w:w="1660"/>
        <w:gridCol w:w="1020"/>
      </w:tblGrid>
      <w:tr w:rsidR="00613037" w:rsidRPr="00B940EB" w:rsidTr="00B940EB">
        <w:trPr>
          <w:trHeight w:val="285"/>
          <w:jc w:val="center"/>
        </w:trPr>
        <w:tc>
          <w:tcPr>
            <w:tcW w:w="42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单业务业务速率（kbps）</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HTTP WWW</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256</w:t>
            </w:r>
          </w:p>
        </w:tc>
      </w:tr>
      <w:tr w:rsidR="00613037" w:rsidRPr="00B940EB" w:rsidTr="00B940EB">
        <w:trPr>
          <w:trHeight w:val="285"/>
          <w:jc w:val="center"/>
        </w:trPr>
        <w:tc>
          <w:tcPr>
            <w:tcW w:w="4240" w:type="dxa"/>
            <w:vMerge/>
            <w:tcBorders>
              <w:top w:val="single" w:sz="8" w:space="0" w:color="auto"/>
              <w:left w:val="single" w:sz="8" w:space="0" w:color="auto"/>
              <w:bottom w:val="single" w:sz="8" w:space="0" w:color="000000"/>
              <w:right w:val="single" w:sz="8" w:space="0" w:color="auto"/>
            </w:tcBorders>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p>
        </w:tc>
        <w:tc>
          <w:tcPr>
            <w:tcW w:w="1660" w:type="dxa"/>
            <w:tcBorders>
              <w:top w:val="nil"/>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FTP</w:t>
            </w:r>
          </w:p>
        </w:tc>
        <w:tc>
          <w:tcPr>
            <w:tcW w:w="1020" w:type="dxa"/>
            <w:tcBorders>
              <w:top w:val="nil"/>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1024</w:t>
            </w:r>
          </w:p>
        </w:tc>
      </w:tr>
      <w:tr w:rsidR="00613037" w:rsidRPr="00B940EB" w:rsidTr="00B940EB">
        <w:trPr>
          <w:trHeight w:val="285"/>
          <w:jc w:val="center"/>
        </w:trPr>
        <w:tc>
          <w:tcPr>
            <w:tcW w:w="4240" w:type="dxa"/>
            <w:vMerge/>
            <w:tcBorders>
              <w:top w:val="single" w:sz="8" w:space="0" w:color="auto"/>
              <w:left w:val="single" w:sz="8" w:space="0" w:color="auto"/>
              <w:bottom w:val="single" w:sz="8" w:space="0" w:color="000000"/>
              <w:right w:val="single" w:sz="8" w:space="0" w:color="auto"/>
            </w:tcBorders>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p>
        </w:tc>
        <w:tc>
          <w:tcPr>
            <w:tcW w:w="1660" w:type="dxa"/>
            <w:tcBorders>
              <w:top w:val="nil"/>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VOD/AOD</w:t>
            </w:r>
          </w:p>
        </w:tc>
        <w:tc>
          <w:tcPr>
            <w:tcW w:w="1020" w:type="dxa"/>
            <w:tcBorders>
              <w:top w:val="nil"/>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1024</w:t>
            </w:r>
          </w:p>
        </w:tc>
      </w:tr>
      <w:tr w:rsidR="00613037" w:rsidRPr="00B940EB" w:rsidTr="00B940EB">
        <w:trPr>
          <w:trHeight w:val="285"/>
          <w:jc w:val="center"/>
        </w:trPr>
        <w:tc>
          <w:tcPr>
            <w:tcW w:w="42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单业务忙时占比系数</w:t>
            </w:r>
          </w:p>
        </w:tc>
        <w:tc>
          <w:tcPr>
            <w:tcW w:w="1660" w:type="dxa"/>
            <w:tcBorders>
              <w:top w:val="nil"/>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HTTP WWW</w:t>
            </w:r>
          </w:p>
        </w:tc>
        <w:tc>
          <w:tcPr>
            <w:tcW w:w="1020" w:type="dxa"/>
            <w:tcBorders>
              <w:top w:val="nil"/>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40.00%</w:t>
            </w:r>
          </w:p>
        </w:tc>
      </w:tr>
      <w:tr w:rsidR="00613037" w:rsidRPr="00B940EB" w:rsidTr="00B940EB">
        <w:trPr>
          <w:trHeight w:val="285"/>
          <w:jc w:val="center"/>
        </w:trPr>
        <w:tc>
          <w:tcPr>
            <w:tcW w:w="4240" w:type="dxa"/>
            <w:vMerge/>
            <w:tcBorders>
              <w:top w:val="nil"/>
              <w:left w:val="single" w:sz="8" w:space="0" w:color="auto"/>
              <w:bottom w:val="single" w:sz="8" w:space="0" w:color="000000"/>
              <w:right w:val="single" w:sz="8" w:space="0" w:color="auto"/>
            </w:tcBorders>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p>
        </w:tc>
        <w:tc>
          <w:tcPr>
            <w:tcW w:w="1660" w:type="dxa"/>
            <w:tcBorders>
              <w:top w:val="nil"/>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FTP</w:t>
            </w:r>
          </w:p>
        </w:tc>
        <w:tc>
          <w:tcPr>
            <w:tcW w:w="1020" w:type="dxa"/>
            <w:tcBorders>
              <w:top w:val="nil"/>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40.00%</w:t>
            </w:r>
          </w:p>
        </w:tc>
      </w:tr>
      <w:tr w:rsidR="00613037" w:rsidRPr="00B940EB" w:rsidTr="00B940EB">
        <w:trPr>
          <w:trHeight w:val="285"/>
          <w:jc w:val="center"/>
        </w:trPr>
        <w:tc>
          <w:tcPr>
            <w:tcW w:w="4240" w:type="dxa"/>
            <w:vMerge/>
            <w:tcBorders>
              <w:top w:val="nil"/>
              <w:left w:val="single" w:sz="8" w:space="0" w:color="auto"/>
              <w:bottom w:val="single" w:sz="8" w:space="0" w:color="000000"/>
              <w:right w:val="single" w:sz="8" w:space="0" w:color="auto"/>
            </w:tcBorders>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p>
        </w:tc>
        <w:tc>
          <w:tcPr>
            <w:tcW w:w="1660" w:type="dxa"/>
            <w:tcBorders>
              <w:top w:val="nil"/>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VOD/AOD</w:t>
            </w:r>
          </w:p>
        </w:tc>
        <w:tc>
          <w:tcPr>
            <w:tcW w:w="1020" w:type="dxa"/>
            <w:tcBorders>
              <w:top w:val="nil"/>
              <w:left w:val="nil"/>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20.00%</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平均上网总业务忙时激活时间（s）</w:t>
            </w:r>
          </w:p>
        </w:tc>
        <w:tc>
          <w:tcPr>
            <w:tcW w:w="268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620</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本市移动上网用户数（万）</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（根据背景说明自填）</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Z运营商4G移动用户占比</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4%</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制式选择</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（根据背景说明自选）</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单站三小区吞吐量（Mbps）</w:t>
            </w:r>
          </w:p>
        </w:tc>
        <w:tc>
          <w:tcPr>
            <w:tcW w:w="268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（根据背景说明自选）</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MIMO2*2吞吐量增加系数</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2</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本市规划区域面积（平方公里）</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（根据背景说明自填）</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小区覆盖半径基准（km）</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0.85</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制式调整因子</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（根据背景说明自选）</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半径调整比例</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90度定向站:0.9</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在线用户比</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1</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附着激活比</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0.5</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S1-MME接口每用户忙时平均信令流量（kbps）</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7</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S11接口每用户忙时平均信令流量（kbps）</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4</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S6a接口每用户忙时平均信令流量（kbps）</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6</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bottom"/>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平均报文长度</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500字节</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基站带宽预留比</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0.5</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链路工作带宽占比</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0.5</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核心、接入层带宽收敛比</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0.5</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汇聚、接入层带宽收敛比</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0.75</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单汇聚设备带基站数</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16</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（选择环型拓扑时）汇聚环上汇聚设备数</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6</w:t>
            </w:r>
          </w:p>
        </w:tc>
      </w:tr>
      <w:tr w:rsidR="00613037" w:rsidRPr="00B940EB" w:rsidTr="00B940EB">
        <w:trPr>
          <w:trHeight w:val="285"/>
          <w:jc w:val="center"/>
        </w:trPr>
        <w:tc>
          <w:tcPr>
            <w:tcW w:w="4240" w:type="dxa"/>
            <w:tcBorders>
              <w:top w:val="nil"/>
              <w:left w:val="single" w:sz="8" w:space="0" w:color="auto"/>
              <w:bottom w:val="single" w:sz="8" w:space="0" w:color="auto"/>
              <w:right w:val="single" w:sz="8" w:space="0" w:color="auto"/>
            </w:tcBorders>
            <w:shd w:val="clear" w:color="auto" w:fill="auto"/>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（选择环型拓扑时）接入环上接入设备数</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13037" w:rsidRPr="00B940EB" w:rsidRDefault="00613037" w:rsidP="00B940EB">
            <w:pPr>
              <w:widowControl/>
              <w:jc w:val="center"/>
              <w:rPr>
                <w:rFonts w:ascii="仿宋_GB2312" w:eastAsia="仿宋_GB2312" w:hAnsi="Arial" w:cs="仿宋_GB2312"/>
                <w:color w:val="000000"/>
                <w:kern w:val="0"/>
                <w:sz w:val="24"/>
                <w:szCs w:val="24"/>
              </w:rPr>
            </w:pPr>
            <w:r w:rsidRPr="00B940EB">
              <w:rPr>
                <w:rFonts w:ascii="仿宋_GB2312" w:eastAsia="仿宋_GB2312" w:hAnsi="Arial" w:cs="仿宋_GB2312" w:hint="eastAsia"/>
                <w:color w:val="000000"/>
                <w:kern w:val="0"/>
                <w:sz w:val="24"/>
                <w:szCs w:val="24"/>
              </w:rPr>
              <w:t>6</w:t>
            </w:r>
          </w:p>
        </w:tc>
      </w:tr>
    </w:tbl>
    <w:p w:rsidR="00416323" w:rsidRDefault="00416323" w:rsidP="00316582">
      <w:pPr>
        <w:snapToGrid w:val="0"/>
        <w:ind w:leftChars="400" w:left="840"/>
        <w:rPr>
          <w:rFonts w:ascii="仿宋_GB2312" w:eastAsia="仿宋_GB2312" w:hAnsi="仿宋_GB2312"/>
          <w:sz w:val="28"/>
        </w:rPr>
      </w:pPr>
    </w:p>
    <w:p w:rsidR="00613037" w:rsidRDefault="0030381E" w:rsidP="004F2793">
      <w:pPr>
        <w:pStyle w:val="ol"/>
      </w:pPr>
      <w:r>
        <w:rPr>
          <w:rFonts w:hint="eastAsia"/>
        </w:rPr>
        <w:t xml:space="preserve">2） </w:t>
      </w:r>
      <w:r w:rsidR="00613037" w:rsidRPr="00316582">
        <w:rPr>
          <w:rFonts w:hint="eastAsia"/>
        </w:rPr>
        <w:t>合理部署并完成各机房中设备及连线。</w:t>
      </w:r>
    </w:p>
    <w:p w:rsidR="00416323" w:rsidRPr="00316582" w:rsidRDefault="00416323" w:rsidP="004F2793">
      <w:pPr>
        <w:pStyle w:val="ol"/>
      </w:pPr>
    </w:p>
    <w:p w:rsidR="00613037" w:rsidRDefault="0030381E" w:rsidP="004F2793">
      <w:pPr>
        <w:pStyle w:val="ol"/>
      </w:pPr>
      <w:r>
        <w:rPr>
          <w:rFonts w:hint="eastAsia"/>
        </w:rPr>
        <w:t xml:space="preserve">3） </w:t>
      </w:r>
      <w:r w:rsidR="00613037" w:rsidRPr="00316582">
        <w:rPr>
          <w:rFonts w:hint="eastAsia"/>
        </w:rPr>
        <w:t>完善数据配置，在工程模式下实现千湖和百山两市Q</w:t>
      </w:r>
      <w:r w:rsidR="008213E8">
        <w:rPr>
          <w:rFonts w:hint="eastAsia"/>
        </w:rPr>
        <w:t>1.</w:t>
      </w:r>
      <w:r w:rsidR="00613037" w:rsidRPr="00316582">
        <w:rPr>
          <w:rFonts w:hint="eastAsia"/>
        </w:rPr>
        <w:t>Q</w:t>
      </w:r>
      <w:r w:rsidR="008213E8">
        <w:rPr>
          <w:rFonts w:hint="eastAsia"/>
        </w:rPr>
        <w:t>2.</w:t>
      </w:r>
      <w:r w:rsidR="00613037" w:rsidRPr="00316582">
        <w:rPr>
          <w:rFonts w:hint="eastAsia"/>
        </w:rPr>
        <w:t>Q</w:t>
      </w:r>
      <w:r w:rsidR="008213E8">
        <w:rPr>
          <w:rFonts w:hint="eastAsia"/>
        </w:rPr>
        <w:t>3.</w:t>
      </w:r>
      <w:r w:rsidR="00613037" w:rsidRPr="00316582">
        <w:rPr>
          <w:rFonts w:hint="eastAsia"/>
        </w:rPr>
        <w:t>B</w:t>
      </w:r>
      <w:r w:rsidR="008213E8">
        <w:rPr>
          <w:rFonts w:hint="eastAsia"/>
        </w:rPr>
        <w:t>1.</w:t>
      </w:r>
      <w:r w:rsidR="00613037" w:rsidRPr="00316582">
        <w:rPr>
          <w:rFonts w:hint="eastAsia"/>
        </w:rPr>
        <w:t>B</w:t>
      </w:r>
      <w:r w:rsidR="008213E8">
        <w:rPr>
          <w:rFonts w:hint="eastAsia"/>
        </w:rPr>
        <w:t>2.</w:t>
      </w:r>
      <w:r w:rsidR="00613037" w:rsidRPr="00316582">
        <w:rPr>
          <w:rFonts w:hint="eastAsia"/>
        </w:rPr>
        <w:t>B3共6个小区的终端业务正常，并实现工程模式下B2&lt;-&gt;Q1之间业务的双向切换。</w:t>
      </w:r>
    </w:p>
    <w:p w:rsidR="00416323" w:rsidRPr="00316582" w:rsidRDefault="00416323" w:rsidP="004F2793">
      <w:pPr>
        <w:pStyle w:val="ol"/>
      </w:pPr>
    </w:p>
    <w:p w:rsidR="00613037" w:rsidRPr="00316582" w:rsidRDefault="00613037" w:rsidP="004F2793">
      <w:pPr>
        <w:pStyle w:val="ol"/>
      </w:pPr>
      <w:r w:rsidRPr="00316582">
        <w:rPr>
          <w:rFonts w:hint="eastAsia"/>
        </w:rPr>
        <w:t>4）其他要求（此项仅用于在试卷总成绩相同的情况下区分名次，符合以下要求较好的参赛队其名次居前）</w:t>
      </w:r>
    </w:p>
    <w:p w:rsidR="00613037" w:rsidRPr="00316582" w:rsidRDefault="00613037" w:rsidP="004F2793">
      <w:pPr>
        <w:pStyle w:val="ol"/>
      </w:pPr>
      <w:r w:rsidRPr="00316582">
        <w:rPr>
          <w:rFonts w:hint="eastAsia"/>
        </w:rPr>
        <w:t>要求A：不能对已有的网络数据做任何改动</w:t>
      </w:r>
    </w:p>
    <w:p w:rsidR="00613037" w:rsidRDefault="00613037" w:rsidP="004F2793">
      <w:pPr>
        <w:pStyle w:val="ol"/>
      </w:pPr>
      <w:r w:rsidRPr="00316582">
        <w:rPr>
          <w:rFonts w:hint="eastAsia"/>
        </w:rPr>
        <w:t>要求B：在满足网络需求的前提下，尽可能的节约设备成本</w:t>
      </w:r>
    </w:p>
    <w:p w:rsidR="00416323" w:rsidRPr="00316582" w:rsidRDefault="00416323" w:rsidP="004F2793">
      <w:pPr>
        <w:pStyle w:val="ol"/>
      </w:pPr>
    </w:p>
    <w:p w:rsidR="00613037" w:rsidRPr="00316582" w:rsidRDefault="008213E8" w:rsidP="004F2793">
      <w:pPr>
        <w:pStyle w:val="ol"/>
      </w:pPr>
      <w:r>
        <w:rPr>
          <w:rFonts w:hint="eastAsia"/>
        </w:rPr>
        <w:t>3.</w:t>
      </w:r>
      <w:r w:rsidR="00613037" w:rsidRPr="00316582">
        <w:rPr>
          <w:rFonts w:hint="eastAsia"/>
        </w:rPr>
        <w:t xml:space="preserve"> 补充说明：</w:t>
      </w:r>
    </w:p>
    <w:p w:rsidR="00613037" w:rsidRDefault="00613037" w:rsidP="004F2793">
      <w:pPr>
        <w:pStyle w:val="ol"/>
      </w:pPr>
      <w:r w:rsidRPr="00316582">
        <w:rPr>
          <w:rFonts w:hint="eastAsia"/>
        </w:rPr>
        <w:t>1）“业务验证”任务以“工程模式”下的Q</w:t>
      </w:r>
      <w:r w:rsidR="008213E8">
        <w:rPr>
          <w:rFonts w:hint="eastAsia"/>
        </w:rPr>
        <w:t>1.</w:t>
      </w:r>
      <w:r w:rsidRPr="00316582">
        <w:rPr>
          <w:rFonts w:hint="eastAsia"/>
        </w:rPr>
        <w:t>Q</w:t>
      </w:r>
      <w:r w:rsidR="008213E8">
        <w:t>2.</w:t>
      </w:r>
      <w:r w:rsidRPr="00316582">
        <w:rPr>
          <w:rFonts w:hint="eastAsia"/>
        </w:rPr>
        <w:t>Q</w:t>
      </w:r>
      <w:r w:rsidR="008213E8">
        <w:t>3.</w:t>
      </w:r>
      <w:r w:rsidRPr="00316582">
        <w:rPr>
          <w:rFonts w:hint="eastAsia"/>
        </w:rPr>
        <w:t>B</w:t>
      </w:r>
      <w:r w:rsidR="008213E8">
        <w:rPr>
          <w:rFonts w:hint="eastAsia"/>
        </w:rPr>
        <w:t>1.</w:t>
      </w:r>
      <w:r w:rsidRPr="00316582">
        <w:rPr>
          <w:rFonts w:hint="eastAsia"/>
        </w:rPr>
        <w:t>B</w:t>
      </w:r>
      <w:r w:rsidR="008213E8">
        <w:t>2.</w:t>
      </w:r>
      <w:r w:rsidRPr="00316582">
        <w:rPr>
          <w:rFonts w:hint="eastAsia"/>
        </w:rPr>
        <w:t>B</w:t>
      </w:r>
      <w:r w:rsidRPr="00316582">
        <w:t>3</w:t>
      </w:r>
      <w:proofErr w:type="gramStart"/>
      <w:r w:rsidRPr="00316582">
        <w:rPr>
          <w:rFonts w:hint="eastAsia"/>
        </w:rPr>
        <w:t>六个</w:t>
      </w:r>
      <w:proofErr w:type="gramEnd"/>
      <w:r w:rsidRPr="00316582">
        <w:rPr>
          <w:rFonts w:hint="eastAsia"/>
        </w:rPr>
        <w:t>小区的终端业务正常为验收指标。</w:t>
      </w:r>
      <w:bookmarkStart w:id="0" w:name="OLE_LINK1"/>
      <w:bookmarkStart w:id="1" w:name="OLE_LINK2"/>
      <w:r w:rsidRPr="00316582">
        <w:rPr>
          <w:rFonts w:hint="eastAsia"/>
        </w:rPr>
        <w:t>“终端业务正常”指标包括在该小区下，终端正常接入和下载/视频业务成功。</w:t>
      </w:r>
    </w:p>
    <w:p w:rsidR="00416323" w:rsidRPr="00316582" w:rsidRDefault="00416323" w:rsidP="004F2793">
      <w:pPr>
        <w:pStyle w:val="ol"/>
      </w:pPr>
    </w:p>
    <w:bookmarkEnd w:id="0"/>
    <w:bookmarkEnd w:id="1"/>
    <w:p w:rsidR="00613037" w:rsidRDefault="00613037" w:rsidP="004F2793">
      <w:pPr>
        <w:pStyle w:val="ol"/>
      </w:pPr>
      <w:r w:rsidRPr="00316582">
        <w:rPr>
          <w:rFonts w:hint="eastAsia"/>
        </w:rPr>
        <w:t>2）“小区切换”任务以“工程模式”下双向切换成功为验收指标，两小区间切换如只完成单向切换将视为切换不通过，“小区切换”任务不得分。</w:t>
      </w:r>
    </w:p>
    <w:p w:rsidR="00416323" w:rsidRPr="00316582" w:rsidRDefault="00416323" w:rsidP="004F2793">
      <w:pPr>
        <w:pStyle w:val="ol"/>
      </w:pPr>
    </w:p>
    <w:p w:rsidR="00613037" w:rsidRDefault="00613037" w:rsidP="004F2793">
      <w:pPr>
        <w:pStyle w:val="ol"/>
      </w:pPr>
      <w:r w:rsidRPr="00316582">
        <w:rPr>
          <w:rFonts w:hint="eastAsia"/>
        </w:rPr>
        <w:t>3）容量规划按空计算得分，计算结果请保留2位小数，计算结果错误不得分。</w:t>
      </w:r>
    </w:p>
    <w:p w:rsidR="009A1B53" w:rsidRDefault="009A1B53" w:rsidP="00316582">
      <w:pPr>
        <w:snapToGrid w:val="0"/>
        <w:ind w:leftChars="400" w:left="840"/>
        <w:rPr>
          <w:rFonts w:ascii="仿宋_GB2312" w:eastAsia="仿宋_GB2312" w:hAnsi="仿宋_GB2312"/>
          <w:sz w:val="28"/>
        </w:rPr>
      </w:pPr>
    </w:p>
    <w:p w:rsidR="009A1B53" w:rsidRPr="009A1B53" w:rsidRDefault="009A1B53" w:rsidP="005F3D7F">
      <w:pPr>
        <w:snapToGrid w:val="0"/>
        <w:ind w:firstLine="420"/>
        <w:rPr>
          <w:rFonts w:ascii="仿宋_GB2312" w:eastAsia="仿宋_GB2312" w:hAnsi="仿宋_GB2312"/>
          <w:b/>
          <w:sz w:val="28"/>
        </w:rPr>
      </w:pPr>
      <w:r w:rsidRPr="009A1B53">
        <w:rPr>
          <w:rFonts w:ascii="仿宋_GB2312" w:eastAsia="仿宋_GB2312" w:hAnsi="仿宋_GB2312" w:hint="eastAsia"/>
          <w:b/>
          <w:sz w:val="28"/>
        </w:rPr>
        <w:t>4G网络故障排除（40分）</w:t>
      </w:r>
    </w:p>
    <w:p w:rsidR="009A1B53" w:rsidRPr="009A1B53" w:rsidRDefault="009A1B53" w:rsidP="004F2793">
      <w:pPr>
        <w:pStyle w:val="ol"/>
      </w:pPr>
      <w:r w:rsidRPr="009A1B53">
        <w:rPr>
          <w:rFonts w:hint="eastAsia"/>
        </w:rPr>
        <w:t>1. 操作说明：</w:t>
      </w:r>
    </w:p>
    <w:p w:rsidR="009A1B53" w:rsidRDefault="009A1B53" w:rsidP="004F2793">
      <w:pPr>
        <w:pStyle w:val="ol"/>
      </w:pPr>
      <w:r w:rsidRPr="009A1B53">
        <w:rPr>
          <w:rFonts w:hint="eastAsia"/>
        </w:rPr>
        <w:t>每参赛队的两名选手分别使用竞赛账号以“竞技”模式登录4G LTE全网竞技系统软件，在工程模式下，完成万绿市4G全网故障排除。</w:t>
      </w:r>
    </w:p>
    <w:p w:rsidR="00416323" w:rsidRPr="009A1B53" w:rsidRDefault="00416323" w:rsidP="004F2793">
      <w:pPr>
        <w:pStyle w:val="ol"/>
      </w:pPr>
    </w:p>
    <w:p w:rsidR="009A1B53" w:rsidRPr="009A1B53" w:rsidRDefault="008213E8" w:rsidP="004F2793">
      <w:pPr>
        <w:pStyle w:val="ol"/>
      </w:pPr>
      <w:r>
        <w:rPr>
          <w:rFonts w:hint="eastAsia"/>
        </w:rPr>
        <w:t>2.</w:t>
      </w:r>
      <w:r w:rsidR="009A1B53" w:rsidRPr="009A1B53">
        <w:rPr>
          <w:rFonts w:hint="eastAsia"/>
        </w:rPr>
        <w:t xml:space="preserve"> 任务说明：</w:t>
      </w:r>
    </w:p>
    <w:p w:rsidR="009A1B53" w:rsidRDefault="009A1B53" w:rsidP="004F2793">
      <w:pPr>
        <w:pStyle w:val="ol"/>
      </w:pPr>
      <w:r w:rsidRPr="009A1B53">
        <w:rPr>
          <w:rFonts w:hint="eastAsia"/>
        </w:rPr>
        <w:t>万绿市计划建设FDD-LTE网络。目前工程建设已经完成，但由于设备部署和配置存在问题，不能正常提供本市三个小区的网络服务，请使用相关工具，排查无线、核心网及承载网的所有故障点并完成以下任务：</w:t>
      </w:r>
    </w:p>
    <w:p w:rsidR="00416323" w:rsidRPr="009A1B53" w:rsidRDefault="00416323" w:rsidP="004F2793">
      <w:pPr>
        <w:pStyle w:val="ol"/>
      </w:pPr>
    </w:p>
    <w:p w:rsidR="00416323" w:rsidRPr="00DE6051" w:rsidRDefault="00DE6051" w:rsidP="004F2793">
      <w:pPr>
        <w:pStyle w:val="ol"/>
      </w:pPr>
      <w:r w:rsidRPr="00DE6051">
        <w:rPr>
          <w:rFonts w:hint="eastAsia"/>
        </w:rPr>
        <w:lastRenderedPageBreak/>
        <w:t>1）</w:t>
      </w:r>
      <w:r w:rsidR="009A1B53" w:rsidRPr="00DE6051">
        <w:rPr>
          <w:rFonts w:hint="eastAsia"/>
        </w:rPr>
        <w:t>在“工程模式”下，完成W</w:t>
      </w:r>
      <w:r w:rsidR="008213E8">
        <w:rPr>
          <w:rFonts w:hint="eastAsia"/>
        </w:rPr>
        <w:t>1.</w:t>
      </w:r>
      <w:r w:rsidR="009A1B53" w:rsidRPr="00DE6051">
        <w:rPr>
          <w:rFonts w:hint="eastAsia"/>
        </w:rPr>
        <w:t>W</w:t>
      </w:r>
      <w:r w:rsidR="008213E8">
        <w:t>2.</w:t>
      </w:r>
      <w:r w:rsidR="009A1B53" w:rsidRPr="00DE6051">
        <w:rPr>
          <w:rFonts w:hint="eastAsia"/>
        </w:rPr>
        <w:t>W</w:t>
      </w:r>
      <w:r w:rsidR="009A1B53" w:rsidRPr="00DE6051">
        <w:t>3</w:t>
      </w:r>
      <w:proofErr w:type="gramStart"/>
      <w:r w:rsidR="009A1B53" w:rsidRPr="00DE6051">
        <w:rPr>
          <w:rFonts w:hint="eastAsia"/>
        </w:rPr>
        <w:t>三个</w:t>
      </w:r>
      <w:proofErr w:type="gramEnd"/>
      <w:r w:rsidR="009A1B53" w:rsidRPr="00DE6051">
        <w:rPr>
          <w:rFonts w:hint="eastAsia"/>
        </w:rPr>
        <w:t>小区的业务验证任务。</w:t>
      </w:r>
    </w:p>
    <w:p w:rsidR="00416323" w:rsidRPr="00416323" w:rsidRDefault="00416323" w:rsidP="004F2793">
      <w:pPr>
        <w:pStyle w:val="ol"/>
      </w:pPr>
    </w:p>
    <w:p w:rsidR="009A1B53" w:rsidRDefault="00DE6051" w:rsidP="004F2793">
      <w:pPr>
        <w:pStyle w:val="ol"/>
      </w:pPr>
      <w:r>
        <w:rPr>
          <w:rFonts w:hint="eastAsia"/>
        </w:rPr>
        <w:t>2）</w:t>
      </w:r>
      <w:r w:rsidR="009A1B53" w:rsidRPr="009A1B53">
        <w:rPr>
          <w:rFonts w:hint="eastAsia"/>
        </w:rPr>
        <w:t>在“工程模式”下，完成以下小区间业务的双向切换：</w:t>
      </w:r>
      <w:r w:rsidR="009A1B53" w:rsidRPr="009A1B53">
        <w:t>W1</w:t>
      </w:r>
      <w:r w:rsidR="009A1B53" w:rsidRPr="009A1B53">
        <w:rPr>
          <w:rFonts w:hint="eastAsia"/>
        </w:rPr>
        <w:t>&lt;-&gt;</w:t>
      </w:r>
      <w:r w:rsidR="009A1B53" w:rsidRPr="009A1B53">
        <w:t>W</w:t>
      </w:r>
      <w:r w:rsidR="009A1B53" w:rsidRPr="009A1B53">
        <w:rPr>
          <w:rFonts w:hint="eastAsia"/>
        </w:rPr>
        <w:t>3，</w:t>
      </w:r>
      <w:r w:rsidR="009A1B53" w:rsidRPr="009A1B53">
        <w:t>W1</w:t>
      </w:r>
      <w:r w:rsidR="009A1B53" w:rsidRPr="009A1B53">
        <w:rPr>
          <w:rFonts w:hint="eastAsia"/>
        </w:rPr>
        <w:t>&lt;-&gt;W2。</w:t>
      </w:r>
    </w:p>
    <w:p w:rsidR="00416323" w:rsidRPr="009A1B53" w:rsidRDefault="00416323" w:rsidP="004F2793">
      <w:pPr>
        <w:pStyle w:val="ol"/>
      </w:pPr>
    </w:p>
    <w:p w:rsidR="009A1B53" w:rsidRPr="009A1B53" w:rsidRDefault="009A1B53" w:rsidP="004F2793">
      <w:pPr>
        <w:pStyle w:val="ol"/>
      </w:pPr>
      <w:r w:rsidRPr="009A1B53">
        <w:rPr>
          <w:rFonts w:hint="eastAsia"/>
        </w:rPr>
        <w:t>3）请战队队长在“故障排查选项”页面，选择列举出所有故障发生的位置并保存提交。</w:t>
      </w:r>
    </w:p>
    <w:p w:rsidR="009A1B53" w:rsidRPr="009A1B53" w:rsidRDefault="009A1B53" w:rsidP="004F2793">
      <w:pPr>
        <w:pStyle w:val="ol"/>
      </w:pPr>
      <w:r w:rsidRPr="009A1B53">
        <w:rPr>
          <w:rFonts w:hint="eastAsia"/>
        </w:rPr>
        <w:t>示例：如下图所列的三个故障点，请在故障排查选项中“设备配置类”的相应列中选出故障位置，本例中故障编码分别为(1)(2)(2)(-)(7)，(2)(2)(2)(1)(1)，(3)(11)(2)(5)(1)。</w:t>
      </w:r>
    </w:p>
    <w:p w:rsidR="009A1B53" w:rsidRPr="009A1B53" w:rsidRDefault="00D55E97" w:rsidP="005F3D7F">
      <w:pPr>
        <w:snapToGrid w:val="0"/>
        <w:rPr>
          <w:rFonts w:ascii="仿宋_GB2312" w:eastAsia="仿宋_GB2312" w:hAnsi="仿宋_GB2312"/>
          <w:sz w:val="28"/>
        </w:rPr>
      </w:pPr>
      <w:r>
        <w:rPr>
          <w:rFonts w:ascii="仿宋_GB2312" w:eastAsia="仿宋_GB2312" w:hAnsi="仿宋_GB2312"/>
          <w:sz w:val="28"/>
        </w:rPr>
        <w:pict>
          <v:shape id="图片 1" o:spid="_x0000_i1026" type="#_x0000_t75" style="width:414.75pt;height:102.75pt;visibility:visible;mso-wrap-style:square">
            <v:imagedata r:id="rId10" o:title=""/>
          </v:shape>
        </w:pict>
      </w:r>
    </w:p>
    <w:p w:rsidR="00416323" w:rsidRDefault="00416323" w:rsidP="009A1B53">
      <w:pPr>
        <w:snapToGrid w:val="0"/>
        <w:ind w:leftChars="400" w:left="840"/>
        <w:rPr>
          <w:rFonts w:ascii="仿宋_GB2312" w:eastAsia="仿宋_GB2312" w:hAnsi="仿宋_GB2312"/>
          <w:sz w:val="28"/>
        </w:rPr>
      </w:pPr>
    </w:p>
    <w:p w:rsidR="009A1B53" w:rsidRPr="009A1B53" w:rsidRDefault="008213E8" w:rsidP="004F2793">
      <w:pPr>
        <w:pStyle w:val="ol"/>
      </w:pPr>
      <w:r>
        <w:rPr>
          <w:rFonts w:hint="eastAsia"/>
        </w:rPr>
        <w:t>3.</w:t>
      </w:r>
      <w:r w:rsidR="009A1B53" w:rsidRPr="009A1B53">
        <w:rPr>
          <w:rFonts w:hint="eastAsia"/>
        </w:rPr>
        <w:t xml:space="preserve"> 补充说明：</w:t>
      </w:r>
    </w:p>
    <w:p w:rsidR="009A1B53" w:rsidRDefault="009A1B53" w:rsidP="004F2793">
      <w:pPr>
        <w:pStyle w:val="ol"/>
      </w:pPr>
      <w:r w:rsidRPr="009A1B53">
        <w:rPr>
          <w:rFonts w:hint="eastAsia"/>
        </w:rPr>
        <w:t>1）“业务验证”任务以“工程模式”下W</w:t>
      </w:r>
      <w:r w:rsidR="008213E8">
        <w:rPr>
          <w:rFonts w:hint="eastAsia"/>
        </w:rPr>
        <w:t>1.</w:t>
      </w:r>
      <w:r w:rsidRPr="009A1B53">
        <w:rPr>
          <w:rFonts w:hint="eastAsia"/>
        </w:rPr>
        <w:t>W</w:t>
      </w:r>
      <w:r w:rsidR="008213E8">
        <w:t>2.</w:t>
      </w:r>
      <w:r w:rsidRPr="009A1B53">
        <w:rPr>
          <w:rFonts w:hint="eastAsia"/>
        </w:rPr>
        <w:t>W</w:t>
      </w:r>
      <w:r w:rsidRPr="009A1B53">
        <w:t>3</w:t>
      </w:r>
      <w:proofErr w:type="gramStart"/>
      <w:r w:rsidRPr="009A1B53">
        <w:rPr>
          <w:rFonts w:hint="eastAsia"/>
        </w:rPr>
        <w:t>三个</w:t>
      </w:r>
      <w:proofErr w:type="gramEnd"/>
      <w:r w:rsidRPr="009A1B53">
        <w:rPr>
          <w:rFonts w:hint="eastAsia"/>
        </w:rPr>
        <w:t>小区的终端业务正常为验收指标。“终端业务正常”指标包括在该小区下，终端正常接入和下载/视频业务成功。</w:t>
      </w:r>
    </w:p>
    <w:p w:rsidR="00416323" w:rsidRPr="009A1B53" w:rsidRDefault="00416323" w:rsidP="004F2793">
      <w:pPr>
        <w:pStyle w:val="ol"/>
      </w:pPr>
    </w:p>
    <w:p w:rsidR="009A1B53" w:rsidRDefault="009A1B53" w:rsidP="004F2793">
      <w:pPr>
        <w:pStyle w:val="ol"/>
      </w:pPr>
      <w:r w:rsidRPr="009A1B53">
        <w:rPr>
          <w:rFonts w:hint="eastAsia"/>
        </w:rPr>
        <w:t>2）“小区切换”任务以“工程模式”下双向切换成功为验收指标，两小区间切换如只完成单向切换将视为切换不通过，不得分。</w:t>
      </w:r>
    </w:p>
    <w:p w:rsidR="00416323" w:rsidRPr="009A1B53" w:rsidRDefault="00416323" w:rsidP="004F2793">
      <w:pPr>
        <w:pStyle w:val="ol"/>
      </w:pPr>
    </w:p>
    <w:p w:rsidR="009A1B53" w:rsidRDefault="009A1B53" w:rsidP="004F2793">
      <w:pPr>
        <w:pStyle w:val="ol"/>
      </w:pPr>
      <w:r w:rsidRPr="009A1B53">
        <w:rPr>
          <w:rFonts w:hint="eastAsia"/>
        </w:rPr>
        <w:t>3）对于两端参数协商错误导致的故障，指出一端位置即可得分，同时指出两端故障只计一次得分。示例：如S1偶联端口，无线与核心网两端配置不一致时，故障位置只需指出无线配置错误位置或核心网配置错误位置其中一个即可，如同时列举两端错误位置，只统计一次得分。</w:t>
      </w:r>
    </w:p>
    <w:p w:rsidR="00416323" w:rsidRPr="009A1B53" w:rsidRDefault="00416323" w:rsidP="004F2793">
      <w:pPr>
        <w:pStyle w:val="ol"/>
      </w:pPr>
    </w:p>
    <w:p w:rsidR="009A1B53" w:rsidRPr="009A1B53" w:rsidRDefault="009A1B53" w:rsidP="004F2793">
      <w:pPr>
        <w:pStyle w:val="ol"/>
      </w:pPr>
      <w:r w:rsidRPr="009A1B53">
        <w:rPr>
          <w:rFonts w:hint="eastAsia"/>
        </w:rPr>
        <w:lastRenderedPageBreak/>
        <w:t>4）如某一故障存在多种修改方案，以最少改动方案为准，其他方案不得分。</w:t>
      </w:r>
    </w:p>
    <w:p w:rsidR="009A1B53" w:rsidRDefault="009A1B53" w:rsidP="004F2793">
      <w:pPr>
        <w:pStyle w:val="ol"/>
      </w:pPr>
      <w:r w:rsidRPr="009A1B53">
        <w:rPr>
          <w:rFonts w:hint="eastAsia"/>
        </w:rPr>
        <w:t>示例：例如终端配置网络号与LTE网络系统不一致，方案一为修改LTE网络系统中多处网络号地址，方案二为修改终端配置网络号，相比而言后者为最少改动方案，故此处故障指出终端配置错误的位置为正确答案，列举其他修改方案不得分。</w:t>
      </w:r>
    </w:p>
    <w:p w:rsidR="00416323" w:rsidRPr="009A1B53" w:rsidRDefault="00416323" w:rsidP="004F2793">
      <w:pPr>
        <w:pStyle w:val="ol"/>
      </w:pPr>
    </w:p>
    <w:p w:rsidR="009A1B53" w:rsidRDefault="009A1B53" w:rsidP="004F2793">
      <w:pPr>
        <w:pStyle w:val="ol"/>
      </w:pPr>
      <w:r w:rsidRPr="009A1B53">
        <w:rPr>
          <w:rFonts w:hint="eastAsia"/>
        </w:rPr>
        <w:t>5）对于某个“配置项”完全缺失的情况下，“参数项”请选择“全部”。</w:t>
      </w:r>
    </w:p>
    <w:p w:rsidR="00416323" w:rsidRPr="00416323" w:rsidRDefault="00416323" w:rsidP="004F2793">
      <w:pPr>
        <w:pStyle w:val="ol"/>
      </w:pPr>
    </w:p>
    <w:p w:rsidR="009A1B53" w:rsidRDefault="009A1B53" w:rsidP="004F2793">
      <w:pPr>
        <w:pStyle w:val="ol"/>
      </w:pPr>
      <w:r w:rsidRPr="009A1B53">
        <w:rPr>
          <w:rFonts w:hint="eastAsia"/>
        </w:rPr>
        <w:t>6）网络中共存在20处故障，每正确指出一处故障，得1分，故障指出错误、重复或指出不存在的故障不得分。</w:t>
      </w:r>
    </w:p>
    <w:p w:rsidR="00416323" w:rsidRPr="009A1B53" w:rsidRDefault="00416323" w:rsidP="004F2793">
      <w:pPr>
        <w:pStyle w:val="ol"/>
      </w:pPr>
    </w:p>
    <w:p w:rsidR="009A1B53" w:rsidRPr="009A1B53" w:rsidRDefault="009A1B53" w:rsidP="004F2793">
      <w:pPr>
        <w:pStyle w:val="ol"/>
      </w:pPr>
      <w:r w:rsidRPr="009A1B53">
        <w:rPr>
          <w:rFonts w:hint="eastAsia"/>
        </w:rPr>
        <w:t>7）故障排除过程中由于某个操作造成需要新增部分参数配置，不计入故障点。</w:t>
      </w:r>
    </w:p>
    <w:p w:rsidR="009A1B53" w:rsidRDefault="009A1B53" w:rsidP="004F2793">
      <w:pPr>
        <w:pStyle w:val="ol"/>
      </w:pPr>
      <w:r w:rsidRPr="009A1B53">
        <w:rPr>
          <w:rFonts w:hint="eastAsia"/>
        </w:rPr>
        <w:t>示例：某PTN接口关联VLAN修改为VLAN 100，需要新增VLAN 100的IP地址、OSPF接口配置，此两项不计入故障点。</w:t>
      </w:r>
    </w:p>
    <w:p w:rsidR="00A057E3" w:rsidRDefault="00A057E3" w:rsidP="009A1B53">
      <w:pPr>
        <w:snapToGrid w:val="0"/>
        <w:ind w:leftChars="400" w:left="840"/>
        <w:rPr>
          <w:rFonts w:ascii="仿宋_GB2312" w:eastAsia="仿宋_GB2312" w:hAnsi="仿宋_GB2312"/>
          <w:sz w:val="28"/>
        </w:rPr>
      </w:pPr>
    </w:p>
    <w:p w:rsidR="00A057E3" w:rsidRDefault="00A057E3" w:rsidP="005F3D7F">
      <w:pPr>
        <w:snapToGrid w:val="0"/>
        <w:ind w:firstLine="420"/>
        <w:rPr>
          <w:rFonts w:ascii="仿宋_GB2312" w:eastAsia="仿宋_GB2312" w:hAnsi="仿宋_GB2312"/>
          <w:b/>
          <w:sz w:val="28"/>
        </w:rPr>
      </w:pPr>
      <w:r w:rsidRPr="00A057E3">
        <w:rPr>
          <w:rFonts w:ascii="仿宋_GB2312" w:eastAsia="仿宋_GB2312" w:hAnsi="仿宋_GB2312" w:hint="eastAsia"/>
          <w:b/>
          <w:sz w:val="28"/>
        </w:rPr>
        <w:t>4G网络紧急故障排除（15分）</w:t>
      </w:r>
    </w:p>
    <w:p w:rsidR="00A057E3" w:rsidRPr="00A057E3" w:rsidRDefault="00A057E3" w:rsidP="00A057E3">
      <w:pPr>
        <w:snapToGrid w:val="0"/>
        <w:ind w:leftChars="400" w:left="840"/>
        <w:rPr>
          <w:rFonts w:ascii="仿宋_GB2312" w:eastAsia="仿宋_GB2312" w:hAnsi="仿宋_GB2312"/>
          <w:b/>
          <w:sz w:val="28"/>
        </w:rPr>
      </w:pPr>
    </w:p>
    <w:p w:rsidR="00A057E3" w:rsidRPr="00A057E3" w:rsidRDefault="008213E8" w:rsidP="004F2793">
      <w:pPr>
        <w:pStyle w:val="ol"/>
      </w:pPr>
      <w:r>
        <w:rPr>
          <w:rFonts w:hint="eastAsia"/>
        </w:rPr>
        <w:t>1.</w:t>
      </w:r>
      <w:r w:rsidR="00A057E3" w:rsidRPr="00A057E3">
        <w:rPr>
          <w:rFonts w:hint="eastAsia"/>
        </w:rPr>
        <w:t>操作说明：</w:t>
      </w:r>
    </w:p>
    <w:p w:rsidR="00A057E3" w:rsidRDefault="00A057E3" w:rsidP="004F2793">
      <w:pPr>
        <w:pStyle w:val="ol"/>
      </w:pPr>
      <w:r w:rsidRPr="00A057E3">
        <w:rPr>
          <w:rFonts w:hint="eastAsia"/>
        </w:rPr>
        <w:t>在比赛进行中，根据现场裁判的要求，每参赛队的两名选手分别使用竞赛账号以“竞技”模式登录4G LTE全网竞技系统软件，在工程模式下，完成万绿城市4G全网紧急故障排除。</w:t>
      </w:r>
    </w:p>
    <w:p w:rsidR="00A057E3" w:rsidRPr="00A057E3" w:rsidRDefault="00A057E3" w:rsidP="004F2793">
      <w:pPr>
        <w:pStyle w:val="ol"/>
      </w:pPr>
    </w:p>
    <w:p w:rsidR="00A057E3" w:rsidRPr="00A057E3" w:rsidRDefault="008213E8" w:rsidP="004F2793">
      <w:pPr>
        <w:pStyle w:val="ol"/>
      </w:pPr>
      <w:r>
        <w:rPr>
          <w:rFonts w:hint="eastAsia"/>
        </w:rPr>
        <w:t>2.</w:t>
      </w:r>
      <w:r w:rsidR="00A057E3" w:rsidRPr="00A057E3">
        <w:rPr>
          <w:rFonts w:hint="eastAsia"/>
        </w:rPr>
        <w:t xml:space="preserve"> 任务说明：</w:t>
      </w:r>
    </w:p>
    <w:p w:rsidR="00A057E3" w:rsidRDefault="00A057E3" w:rsidP="004F2793">
      <w:pPr>
        <w:pStyle w:val="ol"/>
      </w:pPr>
      <w:r w:rsidRPr="00A057E3">
        <w:rPr>
          <w:rFonts w:hint="eastAsia"/>
        </w:rPr>
        <w:t>万绿市FDD-LTE网络已经建设完成，处于商用阶段。现由于对网络进行升级，导致某个片区的用户不能正常接入网络，请在20分钟内使用相关工具，快速排查无线、核心网及承载网的所有故障点并完成以下任务：</w:t>
      </w:r>
    </w:p>
    <w:p w:rsidR="00A057E3" w:rsidRPr="00A057E3" w:rsidRDefault="00A057E3" w:rsidP="004F2793">
      <w:pPr>
        <w:pStyle w:val="ol"/>
      </w:pPr>
    </w:p>
    <w:p w:rsidR="00A057E3" w:rsidRPr="00A057E3" w:rsidRDefault="00A057E3" w:rsidP="004F2793">
      <w:pPr>
        <w:pStyle w:val="ol"/>
      </w:pPr>
      <w:r w:rsidRPr="00A057E3">
        <w:rPr>
          <w:rFonts w:hint="eastAsia"/>
        </w:rPr>
        <w:lastRenderedPageBreak/>
        <w:t>1）在“工程模式”下，完成W2小区的业务验证任务。</w:t>
      </w:r>
    </w:p>
    <w:p w:rsidR="00A057E3" w:rsidRDefault="00A057E3" w:rsidP="004F2793">
      <w:pPr>
        <w:pStyle w:val="ol"/>
      </w:pPr>
    </w:p>
    <w:p w:rsidR="00A057E3" w:rsidRPr="00A057E3" w:rsidRDefault="008213E8" w:rsidP="004F2793">
      <w:pPr>
        <w:pStyle w:val="ol"/>
      </w:pPr>
      <w:r>
        <w:rPr>
          <w:rFonts w:hint="eastAsia"/>
        </w:rPr>
        <w:t>3.</w:t>
      </w:r>
      <w:r w:rsidR="00A057E3" w:rsidRPr="00A057E3">
        <w:rPr>
          <w:rFonts w:hint="eastAsia"/>
        </w:rPr>
        <w:t>补充说明：</w:t>
      </w:r>
    </w:p>
    <w:p w:rsidR="00A057E3" w:rsidRDefault="00A057E3" w:rsidP="004F2793">
      <w:pPr>
        <w:pStyle w:val="ol"/>
      </w:pPr>
      <w:r w:rsidRPr="00A057E3">
        <w:rPr>
          <w:rFonts w:hint="eastAsia"/>
        </w:rPr>
        <w:t>1）“业务验证”任务以“工程模式”下W2小区的终端业务正常为验收指标。“终端业务正常”指标包括在该小区下，终端正常接入和下载/视频业务成功。</w:t>
      </w:r>
    </w:p>
    <w:p w:rsidR="00A057E3" w:rsidRPr="00A057E3" w:rsidRDefault="00A057E3" w:rsidP="004F2793">
      <w:pPr>
        <w:pStyle w:val="ol"/>
      </w:pPr>
    </w:p>
    <w:p w:rsidR="00A057E3" w:rsidRDefault="00A057E3" w:rsidP="004F2793">
      <w:pPr>
        <w:pStyle w:val="ol"/>
      </w:pPr>
      <w:r w:rsidRPr="00A057E3">
        <w:rPr>
          <w:rFonts w:hint="eastAsia"/>
        </w:rPr>
        <w:t>2）完成非指定小区的故障排查，不扣分也不加分。</w:t>
      </w:r>
    </w:p>
    <w:p w:rsidR="003C3EFA" w:rsidRPr="00D96F07" w:rsidRDefault="003C3EFA" w:rsidP="008D571E">
      <w:pPr>
        <w:snapToGrid w:val="0"/>
        <w:spacing w:line="560" w:lineRule="exact"/>
        <w:ind w:firstLineChars="196" w:firstLine="551"/>
        <w:jc w:val="left"/>
        <w:outlineLvl w:val="0"/>
        <w:rPr>
          <w:rFonts w:ascii="仿宋_GB2312" w:eastAsia="仿宋_GB2312" w:hAnsi="宋体" w:cs="Times New Roman"/>
          <w:b/>
          <w:bCs/>
          <w:kern w:val="0"/>
          <w:sz w:val="28"/>
          <w:szCs w:val="28"/>
        </w:rPr>
      </w:pPr>
      <w:bookmarkStart w:id="2" w:name="_GoBack"/>
      <w:bookmarkEnd w:id="2"/>
      <w:r w:rsidRPr="00D96F07">
        <w:rPr>
          <w:rFonts w:ascii="仿宋_GB2312" w:eastAsia="仿宋_GB2312" w:hAnsi="宋体" w:cs="仿宋_GB2312" w:hint="eastAsia"/>
          <w:b/>
          <w:bCs/>
          <w:kern w:val="0"/>
          <w:sz w:val="28"/>
          <w:szCs w:val="28"/>
        </w:rPr>
        <w:t>七、竞赛规则</w:t>
      </w:r>
    </w:p>
    <w:p w:rsidR="003C3EFA" w:rsidRDefault="003C3EFA" w:rsidP="00D96BF5">
      <w:pPr>
        <w:pStyle w:val="ol"/>
      </w:pPr>
      <w:r w:rsidRPr="00D96F07">
        <w:rPr>
          <w:rFonts w:hint="eastAsia"/>
        </w:rPr>
        <w:t>（一）报名资格</w:t>
      </w:r>
    </w:p>
    <w:p w:rsidR="003C3EFA" w:rsidRPr="00D96F07" w:rsidRDefault="008213E8" w:rsidP="00D96BF5">
      <w:pPr>
        <w:pStyle w:val="ol"/>
        <w:rPr>
          <w:rFonts w:cs="Times New Roman"/>
        </w:rPr>
      </w:pPr>
      <w:r>
        <w:t>1.</w:t>
      </w:r>
      <w:r w:rsidR="003C3EFA" w:rsidRPr="00D96F07">
        <w:rPr>
          <w:rFonts w:hint="eastAsia"/>
        </w:rPr>
        <w:t>报名资格</w:t>
      </w:r>
    </w:p>
    <w:p w:rsidR="003C3EFA" w:rsidRDefault="003C3EFA" w:rsidP="005B67CE">
      <w:pPr>
        <w:pStyle w:val="ol"/>
      </w:pPr>
      <w:r w:rsidRPr="00D96F07">
        <w:rPr>
          <w:rFonts w:hint="eastAsia"/>
        </w:rPr>
        <w:t>参赛选手须为高职类高等学校全日制在籍学生、本科院校中高职类全日制在籍学生、或五年制高职四、五年级学生。参赛选手年龄须不超过</w:t>
      </w:r>
      <w:r w:rsidRPr="00D96F07">
        <w:t>25</w:t>
      </w:r>
      <w:r w:rsidRPr="00D96F07">
        <w:rPr>
          <w:rFonts w:hint="eastAsia"/>
        </w:rPr>
        <w:t>周岁（即</w:t>
      </w:r>
      <w:smartTag w:uri="urn:schemas-microsoft-com:office:smarttags" w:element="chsdate">
        <w:smartTagPr>
          <w:attr w:name="Year" w:val="1991"/>
          <w:attr w:name="Month" w:val="5"/>
          <w:attr w:name="Day" w:val="1"/>
          <w:attr w:name="IsLunarDate" w:val="False"/>
          <w:attr w:name="IsROCDate" w:val="False"/>
        </w:smartTagPr>
        <w:r w:rsidRPr="00D96F07">
          <w:t>1991</w:t>
        </w:r>
        <w:r w:rsidRPr="00D96F07">
          <w:rPr>
            <w:rFonts w:hint="eastAsia"/>
          </w:rPr>
          <w:t>年</w:t>
        </w:r>
        <w:r w:rsidRPr="00D96F07">
          <w:t>5</w:t>
        </w:r>
        <w:r w:rsidRPr="00D96F07">
          <w:rPr>
            <w:rFonts w:hint="eastAsia"/>
          </w:rPr>
          <w:t>月</w:t>
        </w:r>
        <w:r w:rsidRPr="00D96F07">
          <w:t>1</w:t>
        </w:r>
        <w:r w:rsidRPr="00D96F07">
          <w:rPr>
            <w:rFonts w:hint="eastAsia"/>
          </w:rPr>
          <w:t>日</w:t>
        </w:r>
      </w:smartTag>
      <w:r w:rsidRPr="00D96F07">
        <w:rPr>
          <w:rFonts w:hint="eastAsia"/>
        </w:rPr>
        <w:t>及以后出生）。</w:t>
      </w:r>
      <w:r w:rsidRPr="00C344AA">
        <w:rPr>
          <w:rFonts w:hint="eastAsia"/>
        </w:rPr>
        <w:t>凡在往届全国职业院校技能大赛中获一等奖的选手，不得参加同一项目同一组别的赛项。</w:t>
      </w:r>
    </w:p>
    <w:p w:rsidR="003C3EFA" w:rsidRPr="00D96F07" w:rsidRDefault="008213E8" w:rsidP="00D96BF5">
      <w:pPr>
        <w:pStyle w:val="ol"/>
        <w:rPr>
          <w:rFonts w:cs="Times New Roman"/>
        </w:rPr>
      </w:pPr>
      <w:r>
        <w:t>2.</w:t>
      </w:r>
      <w:r w:rsidR="003C3EFA" w:rsidRPr="00D96F07">
        <w:rPr>
          <w:rFonts w:hint="eastAsia"/>
        </w:rPr>
        <w:t>组队要求</w:t>
      </w:r>
    </w:p>
    <w:p w:rsidR="003C3EFA" w:rsidRPr="00D96F07" w:rsidRDefault="003C3EFA" w:rsidP="00D96BF5">
      <w:pPr>
        <w:pStyle w:val="ol"/>
        <w:rPr>
          <w:rFonts w:cs="Times New Roman"/>
        </w:rPr>
      </w:pPr>
      <w:r w:rsidRPr="00D96F07">
        <w:rPr>
          <w:rFonts w:hint="eastAsia"/>
        </w:rPr>
        <w:t>各省、自治区、直辖市组队参赛，不接受计划单列市、新疆生产建设兵团组队参赛。不得跨校组队，同一学校报名参赛队不超过</w:t>
      </w:r>
      <w:r w:rsidRPr="00D96F07">
        <w:t>1</w:t>
      </w:r>
      <w:r w:rsidRPr="00D96F07">
        <w:rPr>
          <w:rFonts w:hint="eastAsia"/>
        </w:rPr>
        <w:t>支。</w:t>
      </w:r>
    </w:p>
    <w:p w:rsidR="003C3EFA" w:rsidRPr="00D96F07" w:rsidRDefault="003C3EFA" w:rsidP="00D96BF5">
      <w:pPr>
        <w:pStyle w:val="ol"/>
        <w:rPr>
          <w:rFonts w:cs="Times New Roman"/>
        </w:rPr>
      </w:pPr>
      <w:r w:rsidRPr="00D96F07">
        <w:rPr>
          <w:rFonts w:hint="eastAsia"/>
        </w:rPr>
        <w:t>（二）熟悉场地</w:t>
      </w:r>
    </w:p>
    <w:p w:rsidR="003C3EFA" w:rsidRPr="00D96F07" w:rsidRDefault="008213E8" w:rsidP="00D96BF5">
      <w:pPr>
        <w:pStyle w:val="ol"/>
        <w:rPr>
          <w:rFonts w:cs="Times New Roman"/>
        </w:rPr>
      </w:pPr>
      <w:r>
        <w:t>1.</w:t>
      </w:r>
      <w:r w:rsidR="003C3EFA" w:rsidRPr="00D96F07">
        <w:rPr>
          <w:rFonts w:hint="eastAsia"/>
        </w:rPr>
        <w:t>执委会安排各参赛队统一有序的熟悉场地，熟悉场地时限定在</w:t>
      </w:r>
      <w:proofErr w:type="gramStart"/>
      <w:r w:rsidR="003C3EFA" w:rsidRPr="00D96F07">
        <w:rPr>
          <w:rFonts w:hint="eastAsia"/>
        </w:rPr>
        <w:t>观摩区</w:t>
      </w:r>
      <w:proofErr w:type="gramEnd"/>
      <w:r w:rsidR="003C3EFA" w:rsidRPr="00D96F07">
        <w:rPr>
          <w:rFonts w:hint="eastAsia"/>
        </w:rPr>
        <w:t>活动，不允许进入比赛区。</w:t>
      </w:r>
    </w:p>
    <w:p w:rsidR="003C3EFA" w:rsidRPr="00D96F07" w:rsidRDefault="008213E8" w:rsidP="00D96BF5">
      <w:pPr>
        <w:pStyle w:val="ol"/>
        <w:rPr>
          <w:rFonts w:cs="Times New Roman"/>
        </w:rPr>
      </w:pPr>
      <w:r>
        <w:t>2.</w:t>
      </w:r>
      <w:r w:rsidR="003C3EFA" w:rsidRPr="00D96F07">
        <w:rPr>
          <w:rFonts w:hint="eastAsia"/>
        </w:rPr>
        <w:t>熟悉场地时严禁与现场工作人员进行交流，不发表没有根据以及有损大赛整体形象的言论。</w:t>
      </w:r>
    </w:p>
    <w:p w:rsidR="003C3EFA" w:rsidRPr="00D96F07" w:rsidRDefault="008213E8" w:rsidP="00D96BF5">
      <w:pPr>
        <w:pStyle w:val="ol"/>
        <w:rPr>
          <w:rFonts w:cs="Times New Roman"/>
        </w:rPr>
      </w:pPr>
      <w:r>
        <w:t>3.</w:t>
      </w:r>
      <w:r w:rsidR="003C3EFA" w:rsidRPr="00D96F07">
        <w:rPr>
          <w:rFonts w:hint="eastAsia"/>
        </w:rPr>
        <w:t>熟悉场地时严格遵守大赛各种制度，严禁拥挤、喧哗，以免发生意外事故。</w:t>
      </w:r>
    </w:p>
    <w:p w:rsidR="003C3EFA" w:rsidRPr="00D96F07" w:rsidRDefault="003C3EFA" w:rsidP="00D96BF5">
      <w:pPr>
        <w:pStyle w:val="ol"/>
        <w:rPr>
          <w:rFonts w:cs="Times New Roman"/>
        </w:rPr>
      </w:pPr>
      <w:r w:rsidRPr="00D96F07">
        <w:rPr>
          <w:rFonts w:hint="eastAsia"/>
        </w:rPr>
        <w:t>（三）赛场要求</w:t>
      </w:r>
    </w:p>
    <w:p w:rsidR="003C3EFA" w:rsidRPr="00D96F07" w:rsidRDefault="008213E8" w:rsidP="00D96BF5">
      <w:pPr>
        <w:pStyle w:val="ol"/>
        <w:rPr>
          <w:rFonts w:cs="Times New Roman"/>
        </w:rPr>
      </w:pPr>
      <w:r>
        <w:t>1.</w:t>
      </w:r>
      <w:r w:rsidR="003C3EFA" w:rsidRPr="00D96F07">
        <w:rPr>
          <w:rFonts w:hint="eastAsia"/>
        </w:rPr>
        <w:t>参赛选手应在比赛开始时间前</w:t>
      </w:r>
      <w:r w:rsidR="003C3EFA" w:rsidRPr="00D96F07">
        <w:t>1</w:t>
      </w:r>
      <w:r w:rsidR="003C3EFA" w:rsidRPr="00D96F07">
        <w:rPr>
          <w:rFonts w:hint="eastAsia"/>
        </w:rPr>
        <w:t>小时到达指定地点，接受检录入场，接受工作人员对选手身份、资格和有关证件的检查。竞赛计时开始后，选</w:t>
      </w:r>
      <w:r w:rsidR="003C3EFA" w:rsidRPr="00D96F07">
        <w:rPr>
          <w:rFonts w:hint="eastAsia"/>
        </w:rPr>
        <w:lastRenderedPageBreak/>
        <w:t>手未到，视为自动放弃。</w:t>
      </w:r>
    </w:p>
    <w:p w:rsidR="003C3EFA" w:rsidRPr="00D96F07" w:rsidRDefault="008213E8" w:rsidP="00D96BF5">
      <w:pPr>
        <w:pStyle w:val="ol"/>
        <w:rPr>
          <w:rFonts w:cs="Times New Roman"/>
        </w:rPr>
      </w:pPr>
      <w:r>
        <w:t>2.</w:t>
      </w:r>
      <w:proofErr w:type="gramStart"/>
      <w:r w:rsidR="003C3EFA" w:rsidRPr="00D96F07">
        <w:rPr>
          <w:rFonts w:hint="eastAsia"/>
        </w:rPr>
        <w:t>赛位由</w:t>
      </w:r>
      <w:proofErr w:type="gramEnd"/>
      <w:r w:rsidR="003C3EFA" w:rsidRPr="00D96F07">
        <w:rPr>
          <w:rFonts w:hint="eastAsia"/>
        </w:rPr>
        <w:t>抽签确定，不得擅自变更、调整。</w:t>
      </w:r>
    </w:p>
    <w:p w:rsidR="003C3EFA" w:rsidRPr="00D96F07" w:rsidRDefault="008213E8" w:rsidP="00D96BF5">
      <w:pPr>
        <w:pStyle w:val="ol"/>
        <w:rPr>
          <w:rFonts w:cs="Times New Roman"/>
        </w:rPr>
      </w:pPr>
      <w:r>
        <w:t>3.</w:t>
      </w:r>
      <w:r w:rsidR="003C3EFA" w:rsidRPr="00D96F07">
        <w:rPr>
          <w:rFonts w:hint="eastAsia"/>
        </w:rPr>
        <w:t>比赛使用的相关设备及软件由组委会提供，参赛队不得携带和使用自带设备及软件。</w:t>
      </w:r>
    </w:p>
    <w:p w:rsidR="003C3EFA" w:rsidRPr="00D96F07" w:rsidRDefault="008213E8" w:rsidP="00D96BF5">
      <w:pPr>
        <w:pStyle w:val="ol"/>
        <w:rPr>
          <w:rFonts w:cs="Times New Roman"/>
        </w:rPr>
      </w:pPr>
      <w:r>
        <w:t>4.</w:t>
      </w:r>
      <w:r w:rsidR="003C3EFA" w:rsidRPr="00D96F07">
        <w:rPr>
          <w:rFonts w:hint="eastAsia"/>
        </w:rPr>
        <w:t>参赛队员要求统一服装（组委会提供）进入比赛场地，自行决定选手分工、工作程序，利用现场提供的所有条件完成竞赛任务。</w:t>
      </w:r>
    </w:p>
    <w:p w:rsidR="003C3EFA" w:rsidRPr="00D96F07" w:rsidRDefault="008213E8" w:rsidP="00D96BF5">
      <w:pPr>
        <w:pStyle w:val="ol"/>
        <w:rPr>
          <w:rFonts w:cs="Times New Roman"/>
        </w:rPr>
      </w:pPr>
      <w:r>
        <w:t>5.</w:t>
      </w:r>
      <w:r w:rsidR="003C3EFA" w:rsidRPr="00D96F07">
        <w:rPr>
          <w:rFonts w:hint="eastAsia"/>
        </w:rPr>
        <w:t>竞赛过程中，食品和饮水由赛场统一提供，选手在竞赛过程中不得擅自离开赛场，如有特殊情况，须经裁判人员同意。选手休息、饮水、上洗手间等统一计在竞赛时间内。竞赛计时以赛场设置的时钟为准。</w:t>
      </w:r>
    </w:p>
    <w:p w:rsidR="003C3EFA" w:rsidRPr="00D96F07" w:rsidRDefault="008213E8" w:rsidP="00D96BF5">
      <w:pPr>
        <w:pStyle w:val="ol"/>
        <w:rPr>
          <w:rFonts w:cs="Times New Roman"/>
        </w:rPr>
      </w:pPr>
      <w:r>
        <w:t>6.</w:t>
      </w:r>
      <w:r w:rsidR="003C3EFA" w:rsidRPr="00D96F07">
        <w:rPr>
          <w:rFonts w:hint="eastAsia"/>
        </w:rPr>
        <w:t>使用文明用语，尊重裁判和其他选手。不得辱骂裁判和赛场工作人员，不得打架斗殴。</w:t>
      </w:r>
    </w:p>
    <w:p w:rsidR="003C3EFA" w:rsidRPr="00D96F07" w:rsidRDefault="008213E8" w:rsidP="00D96BF5">
      <w:pPr>
        <w:pStyle w:val="ol"/>
        <w:rPr>
          <w:rFonts w:cs="Times New Roman"/>
        </w:rPr>
      </w:pPr>
      <w:r>
        <w:t>7.</w:t>
      </w:r>
      <w:r w:rsidR="003C3EFA" w:rsidRPr="00D96F07">
        <w:rPr>
          <w:rFonts w:hint="eastAsia"/>
        </w:rPr>
        <w:t>参赛选手要严格遵守竞赛现场规则，如发现有冒名顶替等舞弊行为者，将取消竞赛资格。</w:t>
      </w:r>
    </w:p>
    <w:p w:rsidR="003C3EFA" w:rsidRPr="00D96F07" w:rsidRDefault="008213E8" w:rsidP="00D96BF5">
      <w:pPr>
        <w:pStyle w:val="ol"/>
        <w:rPr>
          <w:rFonts w:cs="Times New Roman"/>
        </w:rPr>
      </w:pPr>
      <w:r>
        <w:t>8.</w:t>
      </w:r>
      <w:r w:rsidR="003C3EFA" w:rsidRPr="00D96F07">
        <w:rPr>
          <w:rFonts w:hint="eastAsia"/>
        </w:rPr>
        <w:t>为保障公平、公正，竞赛现场实施网络安全管制，</w:t>
      </w:r>
      <w:proofErr w:type="gramStart"/>
      <w:r w:rsidR="003C3EFA" w:rsidRPr="00D96F07">
        <w:rPr>
          <w:rFonts w:hint="eastAsia"/>
        </w:rPr>
        <w:t>防止场</w:t>
      </w:r>
      <w:proofErr w:type="gramEnd"/>
      <w:r w:rsidR="003C3EFA" w:rsidRPr="00D96F07">
        <w:rPr>
          <w:rFonts w:hint="eastAsia"/>
        </w:rPr>
        <w:t>内外信息交互。各参赛队不得将手机等通信工具带入竞赛场地，否则按作弊处理。</w:t>
      </w:r>
    </w:p>
    <w:p w:rsidR="003C3EFA" w:rsidRPr="00D96F07" w:rsidRDefault="008213E8" w:rsidP="00D96BF5">
      <w:pPr>
        <w:pStyle w:val="ol"/>
        <w:rPr>
          <w:rFonts w:cs="Times New Roman"/>
        </w:rPr>
      </w:pPr>
      <w:r>
        <w:t>9.</w:t>
      </w:r>
      <w:r w:rsidR="003C3EFA" w:rsidRPr="00D96F07">
        <w:rPr>
          <w:rFonts w:hint="eastAsia"/>
        </w:rPr>
        <w:t>任何人不得以任何方式暗示、指导、帮助、影响参赛选手。对造成后果的，视情节轻重酌情扣除参赛选手成绩直至取消竞赛资格。</w:t>
      </w:r>
    </w:p>
    <w:p w:rsidR="003C3EFA" w:rsidRPr="00D96F07" w:rsidRDefault="008213E8" w:rsidP="00D96BF5">
      <w:pPr>
        <w:pStyle w:val="ol"/>
        <w:rPr>
          <w:rFonts w:cs="Times New Roman"/>
        </w:rPr>
      </w:pPr>
      <w:r>
        <w:t>10.</w:t>
      </w:r>
      <w:r w:rsidR="003C3EFA" w:rsidRPr="00D96F07">
        <w:rPr>
          <w:rFonts w:hint="eastAsia"/>
        </w:rPr>
        <w:t>比赛过程中，除参赛选手、裁判员、现场工作人员和经批准的人员外，其他人员一律不得进入比赛现场。对不听劝阻、无理取闹者追究责任，并通报批评。</w:t>
      </w:r>
    </w:p>
    <w:p w:rsidR="003C3EFA" w:rsidRPr="00D96F07" w:rsidRDefault="003C3EFA" w:rsidP="00D96BF5">
      <w:pPr>
        <w:pStyle w:val="ol"/>
        <w:rPr>
          <w:rFonts w:cs="Times New Roman"/>
        </w:rPr>
      </w:pPr>
      <w:r w:rsidRPr="00D96F07">
        <w:t>1</w:t>
      </w:r>
      <w:r w:rsidR="008213E8">
        <w:t>1.</w:t>
      </w:r>
      <w:r w:rsidRPr="00D96F07">
        <w:rPr>
          <w:rFonts w:hint="eastAsia"/>
        </w:rPr>
        <w:t>遇突发情况应先举手示意，并与裁判人员协商，按裁判人员的意见办理。</w:t>
      </w:r>
    </w:p>
    <w:p w:rsidR="003C3EFA" w:rsidRPr="00D96F07" w:rsidRDefault="003C3EFA" w:rsidP="00D96BF5">
      <w:pPr>
        <w:pStyle w:val="ol"/>
        <w:rPr>
          <w:rFonts w:cs="Times New Roman"/>
        </w:rPr>
      </w:pPr>
      <w:r w:rsidRPr="00D96F07">
        <w:t>1</w:t>
      </w:r>
      <w:r w:rsidR="008213E8">
        <w:t>2.</w:t>
      </w:r>
      <w:r w:rsidRPr="00D96F07">
        <w:rPr>
          <w:rFonts w:hint="eastAsia"/>
        </w:rPr>
        <w:t>比赛过程中，选手须严格遵守安全操作规程，并接受裁判员的监督和警示，以确保人身及设备安全。选手因个人误操作造成人身安全事故和设备故障时，裁判长有权中止该队比赛；如非选手个人原因出现设备故障而无法比赛，由裁判长视具体情况做出裁决。</w:t>
      </w:r>
    </w:p>
    <w:p w:rsidR="003C3EFA" w:rsidRPr="00D96F07" w:rsidRDefault="003C3EFA" w:rsidP="00D96BF5">
      <w:pPr>
        <w:pStyle w:val="ol"/>
        <w:rPr>
          <w:rFonts w:cs="Times New Roman"/>
        </w:rPr>
      </w:pPr>
      <w:r w:rsidRPr="00D96F07">
        <w:t>1</w:t>
      </w:r>
      <w:r w:rsidR="008213E8">
        <w:t>3.</w:t>
      </w:r>
      <w:r w:rsidRPr="00D96F07">
        <w:rPr>
          <w:rFonts w:hint="eastAsia"/>
        </w:rPr>
        <w:t>选手必须按照任务书及相关程序要求，提交竞赛结果与相关文档，严禁在竞赛结果上做任何与竞赛无关的标记，并配合裁判做好赛场情况记</w:t>
      </w:r>
      <w:r w:rsidRPr="00D96F07">
        <w:rPr>
          <w:rFonts w:hint="eastAsia"/>
        </w:rPr>
        <w:lastRenderedPageBreak/>
        <w:t>录，与裁判一起签字确认，裁判要求签名时不得拒绝。</w:t>
      </w:r>
    </w:p>
    <w:p w:rsidR="003C3EFA" w:rsidRPr="00D96F07" w:rsidRDefault="003C3EFA" w:rsidP="00D96BF5">
      <w:pPr>
        <w:pStyle w:val="ol"/>
        <w:rPr>
          <w:rFonts w:cs="Times New Roman"/>
        </w:rPr>
      </w:pPr>
      <w:r w:rsidRPr="00D96F07">
        <w:t>1</w:t>
      </w:r>
      <w:r w:rsidR="008213E8">
        <w:t>4.</w:t>
      </w:r>
      <w:r w:rsidRPr="00D96F07">
        <w:rPr>
          <w:rFonts w:hint="eastAsia"/>
        </w:rPr>
        <w:t>如对成绩评定与成绩公开过程有异议，不得对裁判等工作人员采取过激行为，应该按规定流程进行申诉。</w:t>
      </w:r>
    </w:p>
    <w:p w:rsidR="003C3EFA" w:rsidRPr="00D96F07" w:rsidRDefault="003C3EFA" w:rsidP="00D96BF5">
      <w:pPr>
        <w:pStyle w:val="ol"/>
        <w:rPr>
          <w:rFonts w:cs="Times New Roman"/>
        </w:rPr>
      </w:pPr>
      <w:r w:rsidRPr="00D96F07">
        <w:t>1</w:t>
      </w:r>
      <w:r w:rsidR="008213E8">
        <w:t>5.</w:t>
      </w:r>
      <w:r w:rsidRPr="00D96F07">
        <w:rPr>
          <w:rFonts w:hint="eastAsia"/>
        </w:rPr>
        <w:t>如参赛队欲提前结束竞赛，</w:t>
      </w:r>
      <w:proofErr w:type="gramStart"/>
      <w:r w:rsidRPr="00D96F07">
        <w:rPr>
          <w:rFonts w:hint="eastAsia"/>
        </w:rPr>
        <w:t>应举手</w:t>
      </w:r>
      <w:proofErr w:type="gramEnd"/>
      <w:r w:rsidRPr="00D96F07">
        <w:rPr>
          <w:rFonts w:hint="eastAsia"/>
        </w:rPr>
        <w:t>向裁判员示意，按裁判及工作人员指示等候。比赛结束后，参赛队经裁判员同意后方可离开。</w:t>
      </w:r>
    </w:p>
    <w:p w:rsidR="003C3EFA" w:rsidRPr="00D96F07" w:rsidRDefault="003C3EFA" w:rsidP="00D96BF5">
      <w:pPr>
        <w:pStyle w:val="ol"/>
        <w:rPr>
          <w:rFonts w:cs="Times New Roman"/>
        </w:rPr>
      </w:pPr>
      <w:r w:rsidRPr="00D96F07">
        <w:rPr>
          <w:rFonts w:hint="eastAsia"/>
        </w:rPr>
        <w:t>（四）成绩评定及公布</w:t>
      </w:r>
    </w:p>
    <w:p w:rsidR="003C3EFA" w:rsidRPr="00D96F07" w:rsidRDefault="008213E8" w:rsidP="00D96BF5">
      <w:pPr>
        <w:pStyle w:val="ol"/>
        <w:rPr>
          <w:rFonts w:cs="Times New Roman"/>
        </w:rPr>
      </w:pPr>
      <w:r>
        <w:t>1.</w:t>
      </w:r>
      <w:r w:rsidR="003C3EFA" w:rsidRPr="00D96F07">
        <w:rPr>
          <w:rFonts w:hint="eastAsia"/>
        </w:rPr>
        <w:t>比赛结束后由裁判组对各参赛队的竞赛任务逐项评分并进行成绩录入，经裁判长核准后上交执委会，具体评分详见评分标准和评分方式。</w:t>
      </w:r>
    </w:p>
    <w:p w:rsidR="003C3EFA" w:rsidRPr="00D96F07" w:rsidRDefault="008213E8" w:rsidP="00D96BF5">
      <w:pPr>
        <w:pStyle w:val="ol"/>
        <w:rPr>
          <w:rFonts w:cs="Times New Roman"/>
        </w:rPr>
      </w:pPr>
      <w:r>
        <w:t>2.</w:t>
      </w:r>
      <w:r w:rsidR="003C3EFA" w:rsidRPr="00D96F07">
        <w:rPr>
          <w:rFonts w:hint="eastAsia"/>
        </w:rPr>
        <w:t>所有有关专家和裁判严守大赛纪律，不得私自透露赛题非公开部分的内容和比赛结果。</w:t>
      </w:r>
    </w:p>
    <w:p w:rsidR="003C3EFA" w:rsidRPr="008213E8" w:rsidRDefault="008213E8" w:rsidP="008213E8">
      <w:pPr>
        <w:pStyle w:val="ol"/>
        <w:rPr>
          <w:rFonts w:cs="Times New Roman" w:hint="eastAsia"/>
        </w:rPr>
      </w:pPr>
      <w:r>
        <w:t>3.</w:t>
      </w:r>
      <w:r w:rsidR="003C3EFA" w:rsidRPr="00D96F07">
        <w:rPr>
          <w:rFonts w:hint="eastAsia"/>
        </w:rPr>
        <w:t>比赛成绩经工作人员统计，执委会、裁判组、</w:t>
      </w:r>
      <w:proofErr w:type="gramStart"/>
      <w:r w:rsidR="003C3EFA" w:rsidRPr="00D96F07">
        <w:rPr>
          <w:rFonts w:hint="eastAsia"/>
        </w:rPr>
        <w:t>仲裁组</w:t>
      </w:r>
      <w:proofErr w:type="gramEnd"/>
      <w:r w:rsidR="003C3EFA" w:rsidRPr="00D96F07">
        <w:rPr>
          <w:rFonts w:hint="eastAsia"/>
        </w:rPr>
        <w:t>分别核准后，在大赛闭幕式上公布。</w:t>
      </w:r>
    </w:p>
    <w:p w:rsidR="003C3EFA" w:rsidRPr="00D96F07" w:rsidRDefault="003C3EFA" w:rsidP="008D571E">
      <w:pPr>
        <w:snapToGrid w:val="0"/>
        <w:spacing w:line="560" w:lineRule="exact"/>
        <w:ind w:firstLineChars="196" w:firstLine="551"/>
        <w:jc w:val="left"/>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t>八、竞赛环境</w:t>
      </w:r>
    </w:p>
    <w:p w:rsidR="003C3EFA" w:rsidRPr="00D96F07" w:rsidRDefault="003C3EFA" w:rsidP="00D96BF5">
      <w:pPr>
        <w:pStyle w:val="ol"/>
        <w:rPr>
          <w:rFonts w:cs="Times New Roman"/>
        </w:rPr>
      </w:pPr>
      <w:r w:rsidRPr="00D96F07">
        <w:rPr>
          <w:rFonts w:hint="eastAsia"/>
        </w:rPr>
        <w:t>竞赛场地包括四个区域：参赛选手竞赛区域、展示平台区域、裁判区域以及后台监控中心区域。</w:t>
      </w:r>
    </w:p>
    <w:p w:rsidR="003C3EFA" w:rsidRPr="00D96F07" w:rsidRDefault="008213E8" w:rsidP="00D96BF5">
      <w:pPr>
        <w:pStyle w:val="ol"/>
        <w:rPr>
          <w:rFonts w:cs="Times New Roman"/>
        </w:rPr>
      </w:pPr>
      <w:r>
        <w:t>1.</w:t>
      </w:r>
      <w:r w:rsidR="003C3EFA" w:rsidRPr="00D96F07">
        <w:rPr>
          <w:rFonts w:hint="eastAsia"/>
        </w:rPr>
        <w:t>参赛选手竞赛区域</w:t>
      </w:r>
    </w:p>
    <w:p w:rsidR="003C3EFA" w:rsidRPr="00D96F07" w:rsidRDefault="003C3EFA" w:rsidP="00D96BF5">
      <w:pPr>
        <w:pStyle w:val="ol"/>
        <w:rPr>
          <w:rFonts w:cs="Times New Roman"/>
        </w:rPr>
      </w:pPr>
      <w:r w:rsidRPr="00D96F07">
        <w:rPr>
          <w:rFonts w:hint="eastAsia"/>
        </w:rPr>
        <w:t>在指定赛场设置赛位，每个赛位提供</w:t>
      </w:r>
      <w:r w:rsidRPr="00D96F07">
        <w:t>2</w:t>
      </w:r>
      <w:r w:rsidRPr="00D96F07">
        <w:rPr>
          <w:rFonts w:hint="eastAsia"/>
        </w:rPr>
        <w:t>台电脑及相应软件供选手使用，赛位大小满足</w:t>
      </w:r>
      <w:r w:rsidRPr="00D96F07">
        <w:t>2</w:t>
      </w:r>
      <w:r w:rsidRPr="00D96F07">
        <w:rPr>
          <w:rFonts w:hint="eastAsia"/>
        </w:rPr>
        <w:t>人同时操作电脑的需求，竞赛区域电脑在比赛过程中将采用全程录屏，以备调用查询。具体软硬件需求标准由组委会统一制定。</w:t>
      </w:r>
    </w:p>
    <w:p w:rsidR="003C3EFA" w:rsidRPr="00D96F07" w:rsidRDefault="008213E8" w:rsidP="00D96BF5">
      <w:pPr>
        <w:pStyle w:val="ol"/>
        <w:rPr>
          <w:rFonts w:cs="Times New Roman"/>
        </w:rPr>
      </w:pPr>
      <w:r>
        <w:t>2.</w:t>
      </w:r>
      <w:r w:rsidR="003C3EFA" w:rsidRPr="00D96F07">
        <w:rPr>
          <w:rFonts w:hint="eastAsia"/>
        </w:rPr>
        <w:t>展示平台区域</w:t>
      </w:r>
    </w:p>
    <w:p w:rsidR="003C3EFA" w:rsidRPr="00D96F07" w:rsidRDefault="003C3EFA" w:rsidP="00D96BF5">
      <w:pPr>
        <w:pStyle w:val="ol"/>
        <w:rPr>
          <w:rFonts w:cs="Times New Roman"/>
        </w:rPr>
      </w:pPr>
      <w:r w:rsidRPr="00D96F07">
        <w:rPr>
          <w:rFonts w:hint="eastAsia"/>
        </w:rPr>
        <w:t>与比赛场地分开的隔离地带，活动对象为媒体、观众及指导老师等，需配备大屏幕、监控设施及计时装置。大赛当天可通过大屏幕展示赛场竞赛效果，既满足场内外信息联动，又可起到公众监督的作用，体现大赛“公正、公开、公平”的竞赛原则。</w:t>
      </w:r>
    </w:p>
    <w:p w:rsidR="003C3EFA" w:rsidRPr="00D96F07" w:rsidRDefault="008213E8" w:rsidP="00D96BF5">
      <w:pPr>
        <w:pStyle w:val="ol"/>
        <w:rPr>
          <w:rFonts w:cs="Times New Roman"/>
        </w:rPr>
      </w:pPr>
      <w:r>
        <w:t>3.</w:t>
      </w:r>
      <w:r w:rsidR="003C3EFA" w:rsidRPr="00D96F07">
        <w:rPr>
          <w:rFonts w:hint="eastAsia"/>
        </w:rPr>
        <w:t>裁判区域</w:t>
      </w:r>
    </w:p>
    <w:p w:rsidR="003C3EFA" w:rsidRPr="00D96F07" w:rsidRDefault="003C3EFA" w:rsidP="00D96BF5">
      <w:pPr>
        <w:pStyle w:val="ol"/>
        <w:rPr>
          <w:rFonts w:cs="Times New Roman"/>
        </w:rPr>
      </w:pPr>
      <w:r w:rsidRPr="00D96F07">
        <w:rPr>
          <w:rFonts w:hint="eastAsia"/>
        </w:rPr>
        <w:t>指定的裁判工作场地。场地空间满足工作需要，配备必要辅助设备。</w:t>
      </w:r>
    </w:p>
    <w:p w:rsidR="003C3EFA" w:rsidRPr="00D96F07" w:rsidRDefault="008213E8" w:rsidP="00D96BF5">
      <w:pPr>
        <w:pStyle w:val="ol"/>
        <w:rPr>
          <w:rFonts w:cs="Times New Roman"/>
        </w:rPr>
      </w:pPr>
      <w:r>
        <w:t>4.</w:t>
      </w:r>
      <w:r w:rsidR="003C3EFA" w:rsidRPr="00D96F07">
        <w:rPr>
          <w:rFonts w:hint="eastAsia"/>
        </w:rPr>
        <w:t>后台监控中心区域</w:t>
      </w:r>
    </w:p>
    <w:p w:rsidR="003C3EFA" w:rsidRPr="008213E8" w:rsidRDefault="003C3EFA" w:rsidP="008213E8">
      <w:pPr>
        <w:pStyle w:val="ol"/>
        <w:rPr>
          <w:rFonts w:cs="Times New Roman" w:hint="eastAsia"/>
        </w:rPr>
      </w:pPr>
      <w:r w:rsidRPr="00D96F07">
        <w:rPr>
          <w:rFonts w:hint="eastAsia"/>
        </w:rPr>
        <w:t>监控整个比赛的区域。具体软硬件需求由组委会统一制定。</w:t>
      </w:r>
    </w:p>
    <w:p w:rsidR="003C3EFA" w:rsidRPr="00D96F07" w:rsidRDefault="003C3EFA" w:rsidP="008D571E">
      <w:pPr>
        <w:snapToGrid w:val="0"/>
        <w:spacing w:line="560" w:lineRule="exact"/>
        <w:ind w:firstLineChars="200" w:firstLine="562"/>
        <w:jc w:val="left"/>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lastRenderedPageBreak/>
        <w:t>九、技术规范</w:t>
      </w:r>
    </w:p>
    <w:p w:rsidR="003C3EFA" w:rsidRPr="00D96F07" w:rsidRDefault="003C3EFA" w:rsidP="00D96BF5">
      <w:pPr>
        <w:pStyle w:val="ol"/>
        <w:rPr>
          <w:rFonts w:cs="Times New Roman"/>
        </w:rPr>
      </w:pPr>
      <w:r w:rsidRPr="00D96F07">
        <w:rPr>
          <w:rFonts w:hint="eastAsia"/>
        </w:rPr>
        <w:t>（一）相关知识与技能</w:t>
      </w:r>
    </w:p>
    <w:p w:rsidR="003C3EFA" w:rsidRPr="00D96F07" w:rsidRDefault="008213E8" w:rsidP="00D96BF5">
      <w:pPr>
        <w:pStyle w:val="ol"/>
        <w:rPr>
          <w:rFonts w:hAnsi="黑体" w:cs="Times New Roman"/>
        </w:rPr>
      </w:pPr>
      <w:r>
        <w:t>1.</w:t>
      </w:r>
      <w:r w:rsidR="003C3EFA" w:rsidRPr="00D96F07">
        <w:rPr>
          <w:rFonts w:hAnsi="黑体" w:hint="eastAsia"/>
        </w:rPr>
        <w:t>移动通信基本概念及原理。</w:t>
      </w:r>
    </w:p>
    <w:p w:rsidR="003C3EFA" w:rsidRPr="00D96F07" w:rsidRDefault="008213E8" w:rsidP="00D96BF5">
      <w:pPr>
        <w:pStyle w:val="ol"/>
        <w:rPr>
          <w:rFonts w:hAnsi="黑体" w:cs="Times New Roman"/>
        </w:rPr>
      </w:pPr>
      <w:r>
        <w:t>2.</w:t>
      </w:r>
      <w:smartTag w:uri="urn:schemas-microsoft-com:office:smarttags" w:element="chmetcnv">
        <w:smartTagPr>
          <w:attr w:name="UnitName" w:val="g"/>
          <w:attr w:name="SourceValue" w:val="4"/>
          <w:attr w:name="HasSpace" w:val="False"/>
          <w:attr w:name="Negative" w:val="False"/>
          <w:attr w:name="NumberType" w:val="1"/>
          <w:attr w:name="TCSC" w:val="0"/>
        </w:smartTagPr>
        <w:r w:rsidR="003C3EFA" w:rsidRPr="00D96F07">
          <w:rPr>
            <w:rFonts w:hAnsi="黑体"/>
          </w:rPr>
          <w:t>4G</w:t>
        </w:r>
      </w:smartTag>
      <w:r w:rsidR="003C3EFA" w:rsidRPr="00D96F07">
        <w:rPr>
          <w:rFonts w:hAnsi="黑体" w:hint="eastAsia"/>
        </w:rPr>
        <w:t>关键技术、协议规范。</w:t>
      </w:r>
    </w:p>
    <w:p w:rsidR="003C3EFA" w:rsidRPr="00D96F07" w:rsidRDefault="008213E8" w:rsidP="00D96BF5">
      <w:pPr>
        <w:pStyle w:val="ol"/>
        <w:rPr>
          <w:rFonts w:hAnsi="黑体" w:cs="Times New Roman"/>
        </w:rPr>
      </w:pPr>
      <w:r>
        <w:t>3.</w:t>
      </w:r>
      <w:smartTag w:uri="urn:schemas-microsoft-com:office:smarttags" w:element="chmetcnv">
        <w:smartTagPr>
          <w:attr w:name="UnitName" w:val="g"/>
          <w:attr w:name="SourceValue" w:val="4"/>
          <w:attr w:name="HasSpace" w:val="False"/>
          <w:attr w:name="Negative" w:val="False"/>
          <w:attr w:name="NumberType" w:val="1"/>
          <w:attr w:name="TCSC" w:val="0"/>
        </w:smartTagPr>
        <w:r w:rsidR="003C3EFA" w:rsidRPr="00D96F07">
          <w:rPr>
            <w:rFonts w:hAnsi="黑体"/>
          </w:rPr>
          <w:t>4G</w:t>
        </w:r>
      </w:smartTag>
      <w:r w:rsidR="003C3EFA" w:rsidRPr="00D96F07">
        <w:rPr>
          <w:rFonts w:hAnsi="黑体" w:hint="eastAsia"/>
        </w:rPr>
        <w:t>设备基础知识、设备配置操作、工程规范。</w:t>
      </w:r>
    </w:p>
    <w:p w:rsidR="003C3EFA" w:rsidRPr="00D96F07" w:rsidRDefault="008213E8" w:rsidP="00D96BF5">
      <w:pPr>
        <w:pStyle w:val="ol"/>
        <w:rPr>
          <w:rFonts w:hAnsi="黑体" w:cs="Times New Roman"/>
        </w:rPr>
      </w:pPr>
      <w:r>
        <w:t>4.</w:t>
      </w:r>
      <w:smartTag w:uri="urn:schemas-microsoft-com:office:smarttags" w:element="chmetcnv">
        <w:smartTagPr>
          <w:attr w:name="UnitName" w:val="g"/>
          <w:attr w:name="SourceValue" w:val="4"/>
          <w:attr w:name="HasSpace" w:val="False"/>
          <w:attr w:name="Negative" w:val="False"/>
          <w:attr w:name="NumberType" w:val="1"/>
          <w:attr w:name="TCSC" w:val="0"/>
        </w:smartTagPr>
        <w:r w:rsidR="003C3EFA" w:rsidRPr="00D96F07">
          <w:rPr>
            <w:rFonts w:hAnsi="黑体"/>
          </w:rPr>
          <w:t>4G</w:t>
        </w:r>
      </w:smartTag>
      <w:r w:rsidR="003C3EFA" w:rsidRPr="00D96F07">
        <w:rPr>
          <w:rFonts w:hAnsi="黑体" w:hint="eastAsia"/>
        </w:rPr>
        <w:t>仿真系统操作能力。</w:t>
      </w:r>
    </w:p>
    <w:p w:rsidR="003C3EFA" w:rsidRPr="00D96F07" w:rsidRDefault="008213E8" w:rsidP="00D96BF5">
      <w:pPr>
        <w:pStyle w:val="ol"/>
        <w:rPr>
          <w:rFonts w:hAnsi="黑体" w:cs="Times New Roman"/>
        </w:rPr>
      </w:pPr>
      <w:r>
        <w:t>5.</w:t>
      </w:r>
      <w:smartTag w:uri="urn:schemas-microsoft-com:office:smarttags" w:element="chmetcnv">
        <w:smartTagPr>
          <w:attr w:name="UnitName" w:val="g"/>
          <w:attr w:name="SourceValue" w:val="4"/>
          <w:attr w:name="HasSpace" w:val="False"/>
          <w:attr w:name="Negative" w:val="False"/>
          <w:attr w:name="NumberType" w:val="1"/>
          <w:attr w:name="TCSC" w:val="0"/>
        </w:smartTagPr>
        <w:r w:rsidR="003C3EFA" w:rsidRPr="00D96F07">
          <w:rPr>
            <w:rFonts w:hAnsi="黑体"/>
          </w:rPr>
          <w:t>4G</w:t>
        </w:r>
      </w:smartTag>
      <w:r w:rsidR="003C3EFA" w:rsidRPr="00D96F07">
        <w:rPr>
          <w:rFonts w:hAnsi="黑体" w:hint="eastAsia"/>
        </w:rPr>
        <w:t>网络系统各种线缆的认知与应用。</w:t>
      </w:r>
    </w:p>
    <w:p w:rsidR="003C3EFA" w:rsidRPr="00D96F07" w:rsidRDefault="003C3EFA" w:rsidP="00D96BF5">
      <w:pPr>
        <w:pStyle w:val="ol"/>
        <w:rPr>
          <w:rFonts w:cs="Times New Roman"/>
        </w:rPr>
      </w:pPr>
      <w:r w:rsidRPr="00D96F07">
        <w:rPr>
          <w:rFonts w:hint="eastAsia"/>
        </w:rPr>
        <w:t>（二）基础技术及要求</w:t>
      </w:r>
    </w:p>
    <w:p w:rsidR="003C3EFA" w:rsidRPr="00D96F07" w:rsidRDefault="008213E8" w:rsidP="00D96BF5">
      <w:pPr>
        <w:pStyle w:val="ol"/>
        <w:rPr>
          <w:rFonts w:hAnsi="黑体" w:cs="Times New Roman"/>
        </w:rPr>
      </w:pPr>
      <w:r>
        <w:t>1.</w:t>
      </w:r>
      <w:r w:rsidR="003C3EFA" w:rsidRPr="00D96F07">
        <w:rPr>
          <w:rFonts w:hAnsi="黑体"/>
        </w:rPr>
        <w:t>LTE</w:t>
      </w:r>
      <w:r w:rsidR="003C3EFA" w:rsidRPr="00D96F07">
        <w:rPr>
          <w:rFonts w:hAnsi="黑体" w:hint="eastAsia"/>
        </w:rPr>
        <w:t>无线接入网设备调试、系统组网、网络优化技术。</w:t>
      </w:r>
    </w:p>
    <w:p w:rsidR="003C3EFA" w:rsidRPr="00D96F07" w:rsidRDefault="008213E8" w:rsidP="00D96BF5">
      <w:pPr>
        <w:pStyle w:val="ol"/>
        <w:rPr>
          <w:rFonts w:hAnsi="黑体" w:cs="Times New Roman"/>
        </w:rPr>
      </w:pPr>
      <w:r>
        <w:t>2.</w:t>
      </w:r>
      <w:r w:rsidR="003C3EFA" w:rsidRPr="00D96F07">
        <w:rPr>
          <w:rFonts w:hAnsi="黑体"/>
        </w:rPr>
        <w:t>LTE</w:t>
      </w:r>
      <w:r w:rsidR="003C3EFA" w:rsidRPr="00D96F07">
        <w:rPr>
          <w:rFonts w:hAnsi="黑体" w:hint="eastAsia"/>
        </w:rPr>
        <w:t>无线接入网设备常见故障的分析和排查技术。</w:t>
      </w:r>
    </w:p>
    <w:p w:rsidR="003C3EFA" w:rsidRPr="00D96F07" w:rsidRDefault="008213E8" w:rsidP="00D96BF5">
      <w:pPr>
        <w:pStyle w:val="ol"/>
        <w:rPr>
          <w:rFonts w:hAnsi="黑体" w:cs="Times New Roman"/>
        </w:rPr>
      </w:pPr>
      <w:r>
        <w:t>3.</w:t>
      </w:r>
      <w:proofErr w:type="gramStart"/>
      <w:r w:rsidR="003C3EFA" w:rsidRPr="00D96F07">
        <w:rPr>
          <w:rFonts w:hAnsi="黑体" w:hint="eastAsia"/>
        </w:rPr>
        <w:t>承载网</w:t>
      </w:r>
      <w:proofErr w:type="gramEnd"/>
      <w:r w:rsidR="003C3EFA" w:rsidRPr="00D96F07">
        <w:rPr>
          <w:rFonts w:hAnsi="黑体" w:hint="eastAsia"/>
        </w:rPr>
        <w:t>设备调试技术、系统组网技术。</w:t>
      </w:r>
    </w:p>
    <w:p w:rsidR="003C3EFA" w:rsidRPr="00D96F07" w:rsidRDefault="008213E8" w:rsidP="00D96BF5">
      <w:pPr>
        <w:pStyle w:val="ol"/>
        <w:rPr>
          <w:rFonts w:hAnsi="黑体" w:cs="Times New Roman"/>
        </w:rPr>
      </w:pPr>
      <w:r>
        <w:t>4.</w:t>
      </w:r>
      <w:proofErr w:type="gramStart"/>
      <w:r w:rsidR="003C3EFA" w:rsidRPr="00D96F07">
        <w:rPr>
          <w:rFonts w:hAnsi="黑体" w:hint="eastAsia"/>
        </w:rPr>
        <w:t>承载网</w:t>
      </w:r>
      <w:proofErr w:type="gramEnd"/>
      <w:r w:rsidR="003C3EFA" w:rsidRPr="00D96F07">
        <w:rPr>
          <w:rFonts w:hAnsi="黑体" w:hint="eastAsia"/>
        </w:rPr>
        <w:t>设备常见故障的分析和排查技术。</w:t>
      </w:r>
    </w:p>
    <w:p w:rsidR="003C3EFA" w:rsidRPr="00D96F07" w:rsidRDefault="008213E8" w:rsidP="00D96BF5">
      <w:pPr>
        <w:pStyle w:val="ol"/>
        <w:rPr>
          <w:rFonts w:hAnsi="黑体" w:cs="Times New Roman"/>
        </w:rPr>
      </w:pPr>
      <w:r>
        <w:t>5.</w:t>
      </w:r>
      <w:r w:rsidR="003C3EFA" w:rsidRPr="00D96F07">
        <w:rPr>
          <w:rFonts w:hAnsi="黑体"/>
        </w:rPr>
        <w:t>EPC</w:t>
      </w:r>
      <w:proofErr w:type="gramStart"/>
      <w:r w:rsidR="003C3EFA" w:rsidRPr="00D96F07">
        <w:rPr>
          <w:rFonts w:hAnsi="黑体" w:hint="eastAsia"/>
        </w:rPr>
        <w:t>核心网</w:t>
      </w:r>
      <w:proofErr w:type="gramEnd"/>
      <w:r w:rsidR="003C3EFA" w:rsidRPr="00D96F07">
        <w:rPr>
          <w:rFonts w:hAnsi="黑体" w:hint="eastAsia"/>
        </w:rPr>
        <w:t>设备调试技术、系统组网技术。</w:t>
      </w:r>
    </w:p>
    <w:p w:rsidR="003C3EFA" w:rsidRPr="00D96F07" w:rsidRDefault="008213E8" w:rsidP="00D96BF5">
      <w:pPr>
        <w:pStyle w:val="ol"/>
        <w:rPr>
          <w:rFonts w:hAnsi="黑体" w:cs="Times New Roman"/>
        </w:rPr>
      </w:pPr>
      <w:r>
        <w:t>6.</w:t>
      </w:r>
      <w:r w:rsidR="003C3EFA" w:rsidRPr="00D96F07">
        <w:rPr>
          <w:rFonts w:hAnsi="黑体"/>
        </w:rPr>
        <w:t>EPC</w:t>
      </w:r>
      <w:proofErr w:type="gramStart"/>
      <w:r w:rsidR="003C3EFA" w:rsidRPr="00D96F07">
        <w:rPr>
          <w:rFonts w:hAnsi="黑体" w:hint="eastAsia"/>
        </w:rPr>
        <w:t>核心网</w:t>
      </w:r>
      <w:proofErr w:type="gramEnd"/>
      <w:r w:rsidR="003C3EFA" w:rsidRPr="00D96F07">
        <w:rPr>
          <w:rFonts w:hAnsi="黑体" w:hint="eastAsia"/>
        </w:rPr>
        <w:t>设备常见故障的分析和排查技术。</w:t>
      </w:r>
    </w:p>
    <w:p w:rsidR="003C3EFA" w:rsidRPr="00D96F07" w:rsidRDefault="003C3EFA" w:rsidP="00D96BF5">
      <w:pPr>
        <w:pStyle w:val="ol"/>
        <w:rPr>
          <w:rFonts w:hAnsi="黑体" w:cs="Times New Roman"/>
        </w:rPr>
      </w:pPr>
      <w:r w:rsidRPr="00D96F07">
        <w:rPr>
          <w:rFonts w:hAnsi="黑体"/>
        </w:rPr>
        <w:t>7</w:t>
      </w:r>
      <w:r w:rsidR="008213E8">
        <w:rPr>
          <w:rFonts w:hint="eastAsia"/>
        </w:rPr>
        <w:t>.</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rFonts w:hAnsi="黑体"/>
          </w:rPr>
          <w:t>4G</w:t>
        </w:r>
      </w:smartTag>
      <w:r w:rsidRPr="00D96F07">
        <w:rPr>
          <w:rFonts w:hAnsi="黑体" w:hint="eastAsia"/>
        </w:rPr>
        <w:t>工程规范和文档编写。</w:t>
      </w:r>
    </w:p>
    <w:p w:rsidR="003C3EFA" w:rsidRPr="00D96F07" w:rsidRDefault="003C3EFA" w:rsidP="00D96BF5">
      <w:pPr>
        <w:pStyle w:val="ol"/>
        <w:rPr>
          <w:rFonts w:cs="Times New Roman"/>
        </w:rPr>
      </w:pPr>
      <w:r w:rsidRPr="00D96F07">
        <w:rPr>
          <w:rFonts w:hint="eastAsia"/>
        </w:rPr>
        <w:t>（三）操作规程与要求</w:t>
      </w:r>
    </w:p>
    <w:p w:rsidR="003C3EFA" w:rsidRPr="00D96F07" w:rsidRDefault="003C3EFA" w:rsidP="00D96BF5">
      <w:pPr>
        <w:pStyle w:val="ol"/>
        <w:rPr>
          <w:rFonts w:cs="Times New Roman"/>
        </w:rPr>
      </w:pPr>
      <w:r w:rsidRPr="00D96F07">
        <w:t>1</w:t>
      </w:r>
      <w:r w:rsidR="008213E8">
        <w:rPr>
          <w:rFonts w:hint="eastAsia"/>
        </w:rPr>
        <w:t>.</w:t>
      </w:r>
      <w:r w:rsidRPr="00D96F07">
        <w:t>BBU</w:t>
      </w:r>
      <w:r w:rsidRPr="00D96F07">
        <w:rPr>
          <w:rFonts w:hint="eastAsia"/>
        </w:rPr>
        <w:t>设备操作规程与要求。</w:t>
      </w:r>
    </w:p>
    <w:p w:rsidR="003C3EFA" w:rsidRPr="00D96F07" w:rsidRDefault="003C3EFA" w:rsidP="00D96BF5">
      <w:pPr>
        <w:pStyle w:val="ol"/>
        <w:rPr>
          <w:rFonts w:cs="Times New Roman"/>
        </w:rPr>
      </w:pPr>
      <w:r w:rsidRPr="00D96F07">
        <w:t>2</w:t>
      </w:r>
      <w:r w:rsidR="008213E8">
        <w:rPr>
          <w:rFonts w:hint="eastAsia"/>
        </w:rPr>
        <w:t>.</w:t>
      </w:r>
      <w:r w:rsidRPr="00D96F07">
        <w:t>RRU</w:t>
      </w:r>
      <w:r w:rsidRPr="00D96F07">
        <w:rPr>
          <w:rFonts w:hint="eastAsia"/>
        </w:rPr>
        <w:t>设备操作规程与要求。</w:t>
      </w:r>
    </w:p>
    <w:p w:rsidR="003C3EFA" w:rsidRPr="00D96F07" w:rsidRDefault="003C3EFA" w:rsidP="00D96BF5">
      <w:pPr>
        <w:pStyle w:val="ol"/>
        <w:rPr>
          <w:rFonts w:cs="Times New Roman"/>
        </w:rPr>
      </w:pPr>
      <w:r w:rsidRPr="00D96F07">
        <w:t>3</w:t>
      </w:r>
      <w:r w:rsidR="008213E8">
        <w:rPr>
          <w:rFonts w:hint="eastAsia"/>
        </w:rPr>
        <w:t>.</w:t>
      </w:r>
      <w:r w:rsidRPr="00D96F07">
        <w:t>ODF</w:t>
      </w:r>
      <w:r w:rsidRPr="00D96F07">
        <w:rPr>
          <w:rFonts w:hint="eastAsia"/>
        </w:rPr>
        <w:t>设备操作规程与要求。</w:t>
      </w:r>
    </w:p>
    <w:p w:rsidR="003C3EFA" w:rsidRPr="00D96F07" w:rsidRDefault="003C3EFA" w:rsidP="00D96BF5">
      <w:pPr>
        <w:pStyle w:val="ol"/>
        <w:rPr>
          <w:rFonts w:cs="Times New Roman"/>
        </w:rPr>
      </w:pPr>
      <w:r w:rsidRPr="00D96F07">
        <w:t>4</w:t>
      </w:r>
      <w:r w:rsidR="008213E8">
        <w:rPr>
          <w:rFonts w:hint="eastAsia"/>
        </w:rPr>
        <w:t>.</w:t>
      </w:r>
      <w:r w:rsidRPr="00D96F07">
        <w:t>PTN</w:t>
      </w:r>
      <w:r w:rsidRPr="00D96F07">
        <w:rPr>
          <w:rFonts w:hint="eastAsia"/>
        </w:rPr>
        <w:t>设备操作规程与要求。</w:t>
      </w:r>
    </w:p>
    <w:p w:rsidR="003C3EFA" w:rsidRPr="00D96F07" w:rsidRDefault="003C3EFA" w:rsidP="00D96BF5">
      <w:pPr>
        <w:pStyle w:val="ol"/>
        <w:rPr>
          <w:rFonts w:cs="Times New Roman"/>
        </w:rPr>
      </w:pPr>
      <w:r w:rsidRPr="00D96F07">
        <w:t>5</w:t>
      </w:r>
      <w:r w:rsidR="008213E8">
        <w:rPr>
          <w:rFonts w:hint="eastAsia"/>
        </w:rPr>
        <w:t>.</w:t>
      </w:r>
      <w:r w:rsidRPr="00D96F07">
        <w:t>OTN</w:t>
      </w:r>
      <w:r w:rsidRPr="00D96F07">
        <w:rPr>
          <w:rFonts w:hint="eastAsia"/>
        </w:rPr>
        <w:t>设备操作规程与要求。</w:t>
      </w:r>
    </w:p>
    <w:p w:rsidR="003C3EFA" w:rsidRPr="00D96F07" w:rsidRDefault="003C3EFA" w:rsidP="00D96BF5">
      <w:pPr>
        <w:pStyle w:val="ol"/>
        <w:rPr>
          <w:rFonts w:cs="Times New Roman"/>
        </w:rPr>
      </w:pPr>
      <w:r w:rsidRPr="00D96F07">
        <w:t>6</w:t>
      </w:r>
      <w:r w:rsidR="008213E8">
        <w:rPr>
          <w:rFonts w:hint="eastAsia"/>
        </w:rPr>
        <w:t>.</w:t>
      </w:r>
      <w:r w:rsidRPr="00D96F07">
        <w:rPr>
          <w:rFonts w:hint="eastAsia"/>
        </w:rPr>
        <w:t>路由器操作规程与要求。</w:t>
      </w:r>
    </w:p>
    <w:p w:rsidR="003C3EFA" w:rsidRPr="00D96F07" w:rsidRDefault="003C3EFA" w:rsidP="00D96BF5">
      <w:pPr>
        <w:pStyle w:val="ol"/>
        <w:rPr>
          <w:rFonts w:cs="Times New Roman"/>
        </w:rPr>
      </w:pPr>
      <w:r w:rsidRPr="00D96F07">
        <w:t>7</w:t>
      </w:r>
      <w:r w:rsidR="008213E8">
        <w:rPr>
          <w:rFonts w:hint="eastAsia"/>
        </w:rPr>
        <w:t>.</w:t>
      </w:r>
      <w:r w:rsidRPr="00D96F07">
        <w:rPr>
          <w:rFonts w:hint="eastAsia"/>
        </w:rPr>
        <w:t>交换机操作规程与要求。</w:t>
      </w:r>
    </w:p>
    <w:p w:rsidR="003C3EFA" w:rsidRPr="00D96F07" w:rsidRDefault="003C3EFA" w:rsidP="00D96BF5">
      <w:pPr>
        <w:pStyle w:val="ol"/>
        <w:rPr>
          <w:rFonts w:cs="Times New Roman"/>
        </w:rPr>
      </w:pPr>
      <w:r w:rsidRPr="00D96F07">
        <w:t>8</w:t>
      </w:r>
      <w:r w:rsidR="008213E8">
        <w:rPr>
          <w:rFonts w:hint="eastAsia"/>
        </w:rPr>
        <w:t>.</w:t>
      </w:r>
      <w:r w:rsidRPr="00D96F07">
        <w:t>MME</w:t>
      </w:r>
      <w:r w:rsidRPr="00D96F07">
        <w:rPr>
          <w:rFonts w:hint="eastAsia"/>
        </w:rPr>
        <w:t>设备操作规程与要求。</w:t>
      </w:r>
    </w:p>
    <w:p w:rsidR="003C3EFA" w:rsidRPr="00D96F07" w:rsidRDefault="003C3EFA" w:rsidP="00D96BF5">
      <w:pPr>
        <w:pStyle w:val="ol"/>
        <w:rPr>
          <w:rFonts w:cs="Times New Roman"/>
        </w:rPr>
      </w:pPr>
      <w:r w:rsidRPr="00D96F07">
        <w:t>9</w:t>
      </w:r>
      <w:r w:rsidR="008213E8">
        <w:rPr>
          <w:rFonts w:hint="eastAsia"/>
        </w:rPr>
        <w:t>.</w:t>
      </w:r>
      <w:r w:rsidRPr="00D96F07">
        <w:t>SGW</w:t>
      </w:r>
      <w:r w:rsidRPr="00D96F07">
        <w:rPr>
          <w:rFonts w:hint="eastAsia"/>
        </w:rPr>
        <w:t>设备操作规程与要求。</w:t>
      </w:r>
    </w:p>
    <w:p w:rsidR="003C3EFA" w:rsidRPr="00D96F07" w:rsidRDefault="003C3EFA" w:rsidP="00D96BF5">
      <w:pPr>
        <w:pStyle w:val="ol"/>
        <w:rPr>
          <w:rFonts w:cs="Times New Roman"/>
        </w:rPr>
      </w:pPr>
      <w:r w:rsidRPr="00D96F07">
        <w:t>10</w:t>
      </w:r>
      <w:r w:rsidR="008213E8">
        <w:rPr>
          <w:rFonts w:hint="eastAsia"/>
        </w:rPr>
        <w:t>.</w:t>
      </w:r>
      <w:r w:rsidRPr="00D96F07">
        <w:t>PGW</w:t>
      </w:r>
      <w:r w:rsidRPr="00D96F07">
        <w:rPr>
          <w:rFonts w:hint="eastAsia"/>
        </w:rPr>
        <w:t>设备操作规程与要求。</w:t>
      </w:r>
    </w:p>
    <w:p w:rsidR="003C3EFA" w:rsidRPr="00D96F07" w:rsidRDefault="003C3EFA" w:rsidP="00D96BF5">
      <w:pPr>
        <w:pStyle w:val="ol"/>
        <w:rPr>
          <w:rFonts w:cs="Times New Roman"/>
        </w:rPr>
      </w:pPr>
      <w:r w:rsidRPr="00D96F07">
        <w:t>11</w:t>
      </w:r>
      <w:r w:rsidR="008213E8">
        <w:rPr>
          <w:rFonts w:hint="eastAsia"/>
        </w:rPr>
        <w:t>.</w:t>
      </w:r>
      <w:r w:rsidRPr="00D96F07">
        <w:t>HSS</w:t>
      </w:r>
      <w:r w:rsidRPr="00D96F07">
        <w:rPr>
          <w:rFonts w:hint="eastAsia"/>
        </w:rPr>
        <w:t>设备操作规程与要求。</w:t>
      </w:r>
    </w:p>
    <w:p w:rsidR="003C3EFA" w:rsidRPr="008213E8" w:rsidRDefault="003C3EFA" w:rsidP="008213E8">
      <w:pPr>
        <w:pStyle w:val="ol"/>
        <w:rPr>
          <w:rFonts w:cs="Times New Roman" w:hint="eastAsia"/>
        </w:rPr>
      </w:pPr>
      <w:r w:rsidRPr="00D96F07">
        <w:t>12</w:t>
      </w:r>
      <w:r w:rsidR="008213E8">
        <w:rPr>
          <w:rFonts w:hint="eastAsia"/>
        </w:rPr>
        <w:t>.</w:t>
      </w:r>
      <w:r w:rsidRPr="00D96F07">
        <w:t>UE</w:t>
      </w:r>
      <w:r w:rsidRPr="00D96F07">
        <w:rPr>
          <w:rFonts w:hint="eastAsia"/>
        </w:rPr>
        <w:t>设备操作规程与要求。</w:t>
      </w:r>
    </w:p>
    <w:p w:rsidR="003C3EFA" w:rsidRPr="00D96F07" w:rsidRDefault="003C3EFA" w:rsidP="008D571E">
      <w:pPr>
        <w:snapToGrid w:val="0"/>
        <w:spacing w:line="560" w:lineRule="exact"/>
        <w:ind w:firstLineChars="196" w:firstLine="551"/>
        <w:jc w:val="left"/>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lastRenderedPageBreak/>
        <w:t>十、技术平台</w:t>
      </w:r>
    </w:p>
    <w:p w:rsidR="003C3EFA" w:rsidRPr="00D96F07" w:rsidRDefault="003C3EFA" w:rsidP="00D96BF5">
      <w:pPr>
        <w:pStyle w:val="ol"/>
        <w:rPr>
          <w:rFonts w:cs="Times New Roman"/>
        </w:rPr>
      </w:pPr>
      <w:r w:rsidRPr="00D96F07">
        <w:rPr>
          <w:rFonts w:hint="eastAsia"/>
        </w:rPr>
        <w:t>中兴通讯为大赛提供</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t xml:space="preserve"> LTE</w:t>
      </w:r>
      <w:r w:rsidRPr="00D96F07">
        <w:rPr>
          <w:rFonts w:hint="eastAsia"/>
        </w:rPr>
        <w:t>全网竞技系统作为竞赛平台。该系统通过虚拟实现</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t>4G</w:t>
        </w:r>
      </w:smartTag>
      <w:r w:rsidRPr="00D96F07">
        <w:t xml:space="preserve"> LTE</w:t>
      </w:r>
      <w:r w:rsidRPr="00D96F07">
        <w:rPr>
          <w:rFonts w:hint="eastAsia"/>
        </w:rPr>
        <w:t>网络中</w:t>
      </w:r>
      <w:r w:rsidRPr="00D96F07">
        <w:t>eNodeB</w:t>
      </w:r>
      <w:r w:rsidRPr="00D96F07">
        <w:rPr>
          <w:rFonts w:hint="eastAsia"/>
        </w:rPr>
        <w:t>（</w:t>
      </w:r>
      <w:r w:rsidRPr="00D96F07">
        <w:t>TDD/FDD</w:t>
      </w:r>
      <w:r w:rsidRPr="00D96F07">
        <w:rPr>
          <w:rFonts w:hint="eastAsia"/>
        </w:rPr>
        <w:t>）、承载网以及</w:t>
      </w:r>
      <w:r w:rsidRPr="00D96F07">
        <w:t>EPC</w:t>
      </w:r>
      <w:r w:rsidRPr="00D96F07">
        <w:rPr>
          <w:rFonts w:hint="eastAsia"/>
        </w:rPr>
        <w:t>核心网设备的调试与维护，可以完成</w:t>
      </w:r>
      <w:r w:rsidRPr="00D96F07">
        <w:t>LTE</w:t>
      </w:r>
      <w:r w:rsidRPr="00D96F07">
        <w:rPr>
          <w:rFonts w:hint="eastAsia"/>
        </w:rPr>
        <w:t>无线接入网、承载网以及核心网的网络规划与设备线缆连接，各模块数据配置以及全网业务对接、优化和演示等功能。</w:t>
      </w:r>
    </w:p>
    <w:p w:rsidR="003C3EFA" w:rsidRPr="00D96F07" w:rsidRDefault="003C3EFA" w:rsidP="0044319F">
      <w:pPr>
        <w:spacing w:line="320" w:lineRule="exact"/>
        <w:jc w:val="center"/>
        <w:rPr>
          <w:rFonts w:ascii="仿宋_GB2312" w:eastAsia="仿宋_GB2312" w:hAnsi="仿宋" w:cs="Times New Roman"/>
          <w:kern w:val="0"/>
        </w:rPr>
      </w:pPr>
    </w:p>
    <w:p w:rsidR="003C3EFA" w:rsidRPr="005F3D7F" w:rsidRDefault="003C3EFA" w:rsidP="0044319F">
      <w:pPr>
        <w:spacing w:line="320" w:lineRule="exact"/>
        <w:jc w:val="center"/>
        <w:rPr>
          <w:rFonts w:ascii="仿宋_GB2312" w:eastAsia="仿宋_GB2312" w:hAnsi="仿宋" w:cs="Times New Roman"/>
          <w:bCs/>
          <w:kern w:val="0"/>
          <w:sz w:val="24"/>
          <w:szCs w:val="24"/>
        </w:rPr>
      </w:pPr>
      <w:r w:rsidRPr="005F3D7F">
        <w:rPr>
          <w:rFonts w:ascii="仿宋_GB2312" w:eastAsia="仿宋_GB2312" w:hAnsi="仿宋" w:cs="仿宋_GB2312" w:hint="eastAsia"/>
          <w:bCs/>
          <w:kern w:val="0"/>
          <w:sz w:val="24"/>
          <w:szCs w:val="24"/>
        </w:rPr>
        <w:t>表</w:t>
      </w:r>
      <w:r w:rsidR="005C188D" w:rsidRPr="005F3D7F">
        <w:rPr>
          <w:rFonts w:ascii="仿宋_GB2312" w:eastAsia="仿宋_GB2312" w:hAnsi="仿宋" w:cs="仿宋_GB2312" w:hint="eastAsia"/>
          <w:bCs/>
          <w:kern w:val="0"/>
          <w:sz w:val="24"/>
          <w:szCs w:val="24"/>
        </w:rPr>
        <w:t>4</w:t>
      </w:r>
      <w:r w:rsidR="005F3D7F" w:rsidRPr="005F3D7F">
        <w:rPr>
          <w:rFonts w:ascii="仿宋_GB2312" w:eastAsia="仿宋_GB2312" w:hAnsi="仿宋" w:cs="仿宋_GB2312" w:hint="eastAsia"/>
          <w:bCs/>
          <w:kern w:val="0"/>
          <w:sz w:val="24"/>
          <w:szCs w:val="24"/>
        </w:rPr>
        <w:t xml:space="preserve">  </w:t>
      </w:r>
      <w:smartTag w:uri="urn:schemas-microsoft-com:office:smarttags" w:element="chmetcnv">
        <w:smartTagPr>
          <w:attr w:name="UnitName" w:val="g"/>
          <w:attr w:name="SourceValue" w:val="4"/>
          <w:attr w:name="HasSpace" w:val="False"/>
          <w:attr w:name="Negative" w:val="False"/>
          <w:attr w:name="NumberType" w:val="1"/>
          <w:attr w:name="TCSC" w:val="0"/>
        </w:smartTagPr>
        <w:r w:rsidRPr="005F3D7F">
          <w:rPr>
            <w:rFonts w:ascii="仿宋_GB2312" w:eastAsia="仿宋_GB2312" w:hAnsi="仿宋" w:cs="仿宋_GB2312"/>
            <w:bCs/>
            <w:kern w:val="0"/>
            <w:sz w:val="24"/>
            <w:szCs w:val="24"/>
          </w:rPr>
          <w:t>4G</w:t>
        </w:r>
      </w:smartTag>
      <w:r w:rsidRPr="005F3D7F">
        <w:rPr>
          <w:rFonts w:ascii="仿宋_GB2312" w:eastAsia="仿宋_GB2312" w:hAnsi="仿宋" w:cs="仿宋_GB2312"/>
          <w:bCs/>
          <w:kern w:val="0"/>
          <w:sz w:val="24"/>
          <w:szCs w:val="24"/>
        </w:rPr>
        <w:t xml:space="preserve"> LTE</w:t>
      </w:r>
      <w:r w:rsidRPr="005F3D7F">
        <w:rPr>
          <w:rFonts w:ascii="仿宋_GB2312" w:eastAsia="仿宋_GB2312" w:hAnsi="仿宋" w:cs="仿宋_GB2312" w:hint="eastAsia"/>
          <w:bCs/>
          <w:kern w:val="0"/>
          <w:sz w:val="24"/>
          <w:szCs w:val="24"/>
        </w:rPr>
        <w:t>全网竞技系统配置清单</w:t>
      </w:r>
    </w:p>
    <w:tbl>
      <w:tblPr>
        <w:tblW w:w="0" w:type="auto"/>
        <w:jc w:val="center"/>
        <w:tblLayout w:type="fixed"/>
        <w:tblLook w:val="0000" w:firstRow="0" w:lastRow="0" w:firstColumn="0" w:lastColumn="0" w:noHBand="0" w:noVBand="0"/>
      </w:tblPr>
      <w:tblGrid>
        <w:gridCol w:w="961"/>
        <w:gridCol w:w="4347"/>
        <w:gridCol w:w="708"/>
        <w:gridCol w:w="767"/>
      </w:tblGrid>
      <w:tr w:rsidR="003C3EFA" w:rsidRPr="00D96F07" w:rsidTr="008213E8">
        <w:trPr>
          <w:trHeight w:val="285"/>
          <w:jc w:val="center"/>
        </w:trPr>
        <w:tc>
          <w:tcPr>
            <w:tcW w:w="961" w:type="dxa"/>
            <w:tcBorders>
              <w:top w:val="single" w:sz="8" w:space="0" w:color="000000"/>
              <w:left w:val="single" w:sz="8" w:space="0" w:color="000000"/>
              <w:bottom w:val="single" w:sz="8" w:space="0" w:color="auto"/>
              <w:right w:val="single" w:sz="8" w:space="0" w:color="000000"/>
            </w:tcBorders>
            <w:shd w:val="clear" w:color="000000" w:fill="auto"/>
            <w:vAlign w:val="center"/>
          </w:tcPr>
          <w:p w:rsidR="003C3EFA" w:rsidRPr="00D96F07" w:rsidRDefault="003C3EFA" w:rsidP="00A52B9E">
            <w:pPr>
              <w:widowControl/>
              <w:jc w:val="center"/>
              <w:rPr>
                <w:rFonts w:ascii="仿宋_GB2312" w:eastAsia="仿宋_GB2312" w:hAnsi="宋体" w:cs="Times New Roman"/>
                <w:b/>
                <w:bCs/>
                <w:color w:val="000000"/>
                <w:kern w:val="0"/>
                <w:sz w:val="24"/>
                <w:szCs w:val="24"/>
              </w:rPr>
            </w:pPr>
            <w:r w:rsidRPr="00D96F07">
              <w:rPr>
                <w:rFonts w:ascii="仿宋_GB2312" w:eastAsia="仿宋_GB2312" w:hAnsi="宋体" w:cs="仿宋_GB2312" w:hint="eastAsia"/>
                <w:b/>
                <w:bCs/>
                <w:color w:val="000000"/>
                <w:kern w:val="0"/>
                <w:sz w:val="24"/>
                <w:szCs w:val="24"/>
              </w:rPr>
              <w:t>序号</w:t>
            </w:r>
          </w:p>
        </w:tc>
        <w:tc>
          <w:tcPr>
            <w:tcW w:w="4347" w:type="dxa"/>
            <w:tcBorders>
              <w:top w:val="single" w:sz="8" w:space="0" w:color="000000"/>
              <w:left w:val="nil"/>
              <w:bottom w:val="single" w:sz="8" w:space="0" w:color="000000"/>
              <w:right w:val="single" w:sz="8" w:space="0" w:color="000000"/>
            </w:tcBorders>
            <w:shd w:val="clear" w:color="000000" w:fill="auto"/>
            <w:vAlign w:val="center"/>
          </w:tcPr>
          <w:p w:rsidR="003C3EFA" w:rsidRPr="00D96F07" w:rsidRDefault="003C3EFA" w:rsidP="00A52B9E">
            <w:pPr>
              <w:widowControl/>
              <w:jc w:val="center"/>
              <w:rPr>
                <w:rFonts w:ascii="仿宋_GB2312" w:eastAsia="仿宋_GB2312" w:hAnsi="宋体" w:cs="Times New Roman"/>
                <w:b/>
                <w:bCs/>
                <w:color w:val="000000"/>
                <w:kern w:val="0"/>
                <w:sz w:val="24"/>
                <w:szCs w:val="24"/>
              </w:rPr>
            </w:pPr>
            <w:r w:rsidRPr="00D96F07">
              <w:rPr>
                <w:rFonts w:ascii="仿宋_GB2312" w:eastAsia="仿宋_GB2312" w:hAnsi="宋体" w:cs="仿宋_GB2312" w:hint="eastAsia"/>
                <w:b/>
                <w:bCs/>
                <w:color w:val="000000"/>
                <w:kern w:val="0"/>
                <w:sz w:val="24"/>
                <w:szCs w:val="24"/>
              </w:rPr>
              <w:t>名称</w:t>
            </w:r>
          </w:p>
        </w:tc>
        <w:tc>
          <w:tcPr>
            <w:tcW w:w="708" w:type="dxa"/>
            <w:tcBorders>
              <w:top w:val="single" w:sz="8" w:space="0" w:color="000000"/>
              <w:left w:val="nil"/>
              <w:bottom w:val="single" w:sz="8" w:space="0" w:color="000000"/>
              <w:right w:val="single" w:sz="8" w:space="0" w:color="000000"/>
            </w:tcBorders>
            <w:shd w:val="clear" w:color="000000" w:fill="auto"/>
            <w:vAlign w:val="center"/>
          </w:tcPr>
          <w:p w:rsidR="003C3EFA" w:rsidRPr="00D96F07" w:rsidRDefault="003C3EFA" w:rsidP="00A52B9E">
            <w:pPr>
              <w:widowControl/>
              <w:jc w:val="center"/>
              <w:rPr>
                <w:rFonts w:ascii="仿宋_GB2312" w:eastAsia="仿宋_GB2312" w:hAnsi="宋体" w:cs="Times New Roman"/>
                <w:b/>
                <w:bCs/>
                <w:color w:val="000000"/>
                <w:kern w:val="0"/>
                <w:sz w:val="24"/>
                <w:szCs w:val="24"/>
              </w:rPr>
            </w:pPr>
            <w:r w:rsidRPr="00D96F07">
              <w:rPr>
                <w:rFonts w:ascii="仿宋_GB2312" w:eastAsia="仿宋_GB2312" w:hAnsi="宋体" w:cs="仿宋_GB2312" w:hint="eastAsia"/>
                <w:b/>
                <w:bCs/>
                <w:color w:val="000000"/>
                <w:kern w:val="0"/>
                <w:sz w:val="24"/>
                <w:szCs w:val="24"/>
              </w:rPr>
              <w:t>单位</w:t>
            </w:r>
          </w:p>
        </w:tc>
        <w:tc>
          <w:tcPr>
            <w:tcW w:w="767" w:type="dxa"/>
            <w:tcBorders>
              <w:top w:val="single" w:sz="8" w:space="0" w:color="000000"/>
              <w:left w:val="nil"/>
              <w:bottom w:val="single" w:sz="8" w:space="0" w:color="000000"/>
              <w:right w:val="single" w:sz="8" w:space="0" w:color="000000"/>
            </w:tcBorders>
            <w:shd w:val="clear" w:color="000000" w:fill="auto"/>
            <w:vAlign w:val="center"/>
          </w:tcPr>
          <w:p w:rsidR="003C3EFA" w:rsidRPr="00D96F07" w:rsidRDefault="003C3EFA" w:rsidP="00A52B9E">
            <w:pPr>
              <w:widowControl/>
              <w:jc w:val="center"/>
              <w:rPr>
                <w:rFonts w:ascii="仿宋_GB2312" w:eastAsia="仿宋_GB2312" w:hAnsi="宋体" w:cs="Times New Roman"/>
                <w:b/>
                <w:bCs/>
                <w:color w:val="000000"/>
                <w:kern w:val="0"/>
                <w:sz w:val="24"/>
                <w:szCs w:val="24"/>
              </w:rPr>
            </w:pPr>
            <w:r w:rsidRPr="00D96F07">
              <w:rPr>
                <w:rFonts w:ascii="仿宋_GB2312" w:eastAsia="仿宋_GB2312" w:hAnsi="宋体" w:cs="仿宋_GB2312" w:hint="eastAsia"/>
                <w:b/>
                <w:bCs/>
                <w:color w:val="000000"/>
                <w:kern w:val="0"/>
                <w:sz w:val="24"/>
                <w:szCs w:val="24"/>
              </w:rPr>
              <w:t>数量</w:t>
            </w:r>
          </w:p>
        </w:tc>
      </w:tr>
      <w:tr w:rsidR="003C3EFA" w:rsidRPr="00D96F07" w:rsidTr="008213E8">
        <w:trPr>
          <w:trHeight w:val="480"/>
          <w:jc w:val="center"/>
        </w:trPr>
        <w:tc>
          <w:tcPr>
            <w:tcW w:w="961" w:type="dxa"/>
            <w:tcBorders>
              <w:top w:val="single" w:sz="8" w:space="0" w:color="auto"/>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1</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LTE</w:t>
            </w:r>
            <w:r w:rsidRPr="00D96F07">
              <w:rPr>
                <w:rFonts w:ascii="仿宋_GB2312" w:eastAsia="仿宋_GB2312" w:hAnsi="Arial" w:cs="仿宋_GB2312" w:hint="eastAsia"/>
                <w:color w:val="000000"/>
                <w:kern w:val="0"/>
                <w:sz w:val="24"/>
                <w:szCs w:val="24"/>
              </w:rPr>
              <w:t>无线接入网仿真系统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p>
        </w:tc>
        <w:tc>
          <w:tcPr>
            <w:tcW w:w="767"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Arial" w:cs="Times New Roman"/>
                <w:color w:val="000000"/>
                <w:kern w:val="0"/>
                <w:sz w:val="24"/>
                <w:szCs w:val="24"/>
              </w:rPr>
            </w:pP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1.1</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无线接入网规划与设备配置仿真系统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r w:rsidRPr="00D96F07">
              <w:rPr>
                <w:rFonts w:ascii="仿宋_GB2312" w:eastAsia="仿宋_GB2312" w:hAnsi="宋体" w:cs="仿宋_GB2312" w:hint="eastAsia"/>
                <w:color w:val="000000"/>
                <w:kern w:val="0"/>
                <w:sz w:val="24"/>
                <w:szCs w:val="24"/>
              </w:rPr>
              <w:t>套</w:t>
            </w:r>
          </w:p>
        </w:tc>
        <w:tc>
          <w:tcPr>
            <w:tcW w:w="767"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1</w:t>
            </w: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1.2</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无线接入数据配置仿真系统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r w:rsidRPr="00D96F07">
              <w:rPr>
                <w:rFonts w:ascii="仿宋_GB2312" w:eastAsia="仿宋_GB2312" w:hAnsi="宋体" w:cs="仿宋_GB2312" w:hint="eastAsia"/>
                <w:color w:val="000000"/>
                <w:kern w:val="0"/>
                <w:sz w:val="24"/>
                <w:szCs w:val="24"/>
              </w:rPr>
              <w:t>套</w:t>
            </w:r>
          </w:p>
        </w:tc>
        <w:tc>
          <w:tcPr>
            <w:tcW w:w="767" w:type="dxa"/>
            <w:tcBorders>
              <w:top w:val="nil"/>
              <w:left w:val="nil"/>
              <w:bottom w:val="single" w:sz="8" w:space="0" w:color="000000"/>
              <w:right w:val="single" w:sz="8" w:space="0" w:color="000000"/>
            </w:tcBorders>
            <w:vAlign w:val="center"/>
          </w:tcPr>
          <w:p w:rsidR="003C3EFA" w:rsidRPr="00D96F07" w:rsidRDefault="003C3EFA" w:rsidP="00074A29">
            <w:pPr>
              <w:widowControl/>
              <w:jc w:val="center"/>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1</w:t>
            </w: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2</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EPC</w:t>
            </w:r>
            <w:r w:rsidRPr="00D96F07">
              <w:rPr>
                <w:rFonts w:ascii="仿宋_GB2312" w:eastAsia="仿宋_GB2312" w:hAnsi="Arial" w:cs="仿宋_GB2312" w:hint="eastAsia"/>
                <w:color w:val="000000"/>
                <w:kern w:val="0"/>
                <w:sz w:val="24"/>
                <w:szCs w:val="24"/>
              </w:rPr>
              <w:t>核心网仿真系统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p>
        </w:tc>
        <w:tc>
          <w:tcPr>
            <w:tcW w:w="767"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Arial" w:cs="Times New Roman"/>
                <w:color w:val="000000"/>
                <w:kern w:val="0"/>
                <w:sz w:val="24"/>
                <w:szCs w:val="24"/>
              </w:rPr>
            </w:pP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2.1</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核心网规划与设备配置仿真系统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r w:rsidRPr="00D96F07">
              <w:rPr>
                <w:rFonts w:ascii="仿宋_GB2312" w:eastAsia="仿宋_GB2312" w:hAnsi="宋体" w:cs="仿宋_GB2312" w:hint="eastAsia"/>
                <w:color w:val="000000"/>
                <w:kern w:val="0"/>
                <w:sz w:val="24"/>
                <w:szCs w:val="24"/>
              </w:rPr>
              <w:t>套</w:t>
            </w:r>
          </w:p>
        </w:tc>
        <w:tc>
          <w:tcPr>
            <w:tcW w:w="767" w:type="dxa"/>
            <w:tcBorders>
              <w:top w:val="nil"/>
              <w:left w:val="nil"/>
              <w:bottom w:val="single" w:sz="8" w:space="0" w:color="000000"/>
              <w:right w:val="single" w:sz="8" w:space="0" w:color="000000"/>
            </w:tcBorders>
            <w:vAlign w:val="center"/>
          </w:tcPr>
          <w:p w:rsidR="003C3EFA" w:rsidRPr="00D96F07" w:rsidRDefault="003C3EFA" w:rsidP="0044319F">
            <w:pPr>
              <w:widowControl/>
              <w:jc w:val="center"/>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1</w:t>
            </w: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2.2</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核心网数据配置仿真系统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r w:rsidRPr="00D96F07">
              <w:rPr>
                <w:rFonts w:ascii="仿宋_GB2312" w:eastAsia="仿宋_GB2312" w:hAnsi="宋体" w:cs="仿宋_GB2312" w:hint="eastAsia"/>
                <w:color w:val="000000"/>
                <w:kern w:val="0"/>
                <w:sz w:val="24"/>
                <w:szCs w:val="24"/>
              </w:rPr>
              <w:t>套</w:t>
            </w:r>
          </w:p>
        </w:tc>
        <w:tc>
          <w:tcPr>
            <w:tcW w:w="767" w:type="dxa"/>
            <w:tcBorders>
              <w:top w:val="nil"/>
              <w:left w:val="nil"/>
              <w:bottom w:val="single" w:sz="8" w:space="0" w:color="000000"/>
              <w:right w:val="single" w:sz="8" w:space="0" w:color="000000"/>
            </w:tcBorders>
            <w:vAlign w:val="center"/>
          </w:tcPr>
          <w:p w:rsidR="003C3EFA" w:rsidRPr="00D96F07" w:rsidRDefault="003C3EFA" w:rsidP="0044319F">
            <w:pPr>
              <w:widowControl/>
              <w:jc w:val="center"/>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1</w:t>
            </w: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3</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承载网仿真系统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p>
        </w:tc>
        <w:tc>
          <w:tcPr>
            <w:tcW w:w="767"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Arial" w:cs="Times New Roman"/>
                <w:color w:val="000000"/>
                <w:kern w:val="0"/>
                <w:sz w:val="24"/>
                <w:szCs w:val="24"/>
              </w:rPr>
            </w:pP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3.1</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PTN</w:t>
            </w:r>
            <w:r w:rsidRPr="00D96F07">
              <w:rPr>
                <w:rFonts w:ascii="仿宋_GB2312" w:eastAsia="仿宋_GB2312" w:hAnsi="Arial" w:cs="仿宋_GB2312" w:hint="eastAsia"/>
                <w:color w:val="000000"/>
                <w:kern w:val="0"/>
                <w:sz w:val="24"/>
                <w:szCs w:val="24"/>
              </w:rPr>
              <w:t>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r w:rsidRPr="00D96F07">
              <w:rPr>
                <w:rFonts w:ascii="仿宋_GB2312" w:eastAsia="仿宋_GB2312" w:hAnsi="宋体" w:cs="仿宋_GB2312" w:hint="eastAsia"/>
                <w:color w:val="000000"/>
                <w:kern w:val="0"/>
                <w:sz w:val="24"/>
                <w:szCs w:val="24"/>
              </w:rPr>
              <w:t>套</w:t>
            </w:r>
          </w:p>
        </w:tc>
        <w:tc>
          <w:tcPr>
            <w:tcW w:w="767" w:type="dxa"/>
            <w:tcBorders>
              <w:top w:val="nil"/>
              <w:left w:val="nil"/>
              <w:bottom w:val="single" w:sz="8" w:space="0" w:color="000000"/>
              <w:right w:val="single" w:sz="8" w:space="0" w:color="000000"/>
            </w:tcBorders>
            <w:vAlign w:val="center"/>
          </w:tcPr>
          <w:p w:rsidR="003C3EFA" w:rsidRPr="00D96F07" w:rsidRDefault="003C3EFA" w:rsidP="0044319F">
            <w:pPr>
              <w:widowControl/>
              <w:jc w:val="center"/>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1</w:t>
            </w: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3.2</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OTN</w:t>
            </w:r>
            <w:r w:rsidRPr="00D96F07">
              <w:rPr>
                <w:rFonts w:ascii="仿宋_GB2312" w:eastAsia="仿宋_GB2312" w:hAnsi="Arial" w:cs="仿宋_GB2312" w:hint="eastAsia"/>
                <w:color w:val="000000"/>
                <w:kern w:val="0"/>
                <w:sz w:val="24"/>
                <w:szCs w:val="24"/>
              </w:rPr>
              <w:t>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r w:rsidRPr="00D96F07">
              <w:rPr>
                <w:rFonts w:ascii="仿宋_GB2312" w:eastAsia="仿宋_GB2312" w:hAnsi="宋体" w:cs="仿宋_GB2312" w:hint="eastAsia"/>
                <w:color w:val="000000"/>
                <w:kern w:val="0"/>
                <w:sz w:val="24"/>
                <w:szCs w:val="24"/>
              </w:rPr>
              <w:t>套</w:t>
            </w:r>
          </w:p>
        </w:tc>
        <w:tc>
          <w:tcPr>
            <w:tcW w:w="767" w:type="dxa"/>
            <w:tcBorders>
              <w:top w:val="nil"/>
              <w:left w:val="nil"/>
              <w:bottom w:val="single" w:sz="8" w:space="0" w:color="000000"/>
              <w:right w:val="single" w:sz="8" w:space="0" w:color="000000"/>
            </w:tcBorders>
            <w:vAlign w:val="center"/>
          </w:tcPr>
          <w:p w:rsidR="003C3EFA" w:rsidRPr="00D96F07" w:rsidRDefault="003C3EFA" w:rsidP="0044319F">
            <w:pPr>
              <w:widowControl/>
              <w:jc w:val="center"/>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1</w:t>
            </w: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4</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数据通信仿真系统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r w:rsidRPr="00D96F07">
              <w:rPr>
                <w:rFonts w:ascii="仿宋_GB2312" w:eastAsia="仿宋_GB2312" w:hAnsi="宋体" w:cs="仿宋_GB2312" w:hint="eastAsia"/>
                <w:color w:val="000000"/>
                <w:kern w:val="0"/>
                <w:sz w:val="24"/>
                <w:szCs w:val="24"/>
              </w:rPr>
              <w:t>套</w:t>
            </w:r>
          </w:p>
        </w:tc>
        <w:tc>
          <w:tcPr>
            <w:tcW w:w="767" w:type="dxa"/>
            <w:tcBorders>
              <w:top w:val="nil"/>
              <w:left w:val="nil"/>
              <w:bottom w:val="single" w:sz="8" w:space="0" w:color="000000"/>
              <w:right w:val="single" w:sz="8" w:space="0" w:color="000000"/>
            </w:tcBorders>
            <w:vAlign w:val="center"/>
          </w:tcPr>
          <w:p w:rsidR="003C3EFA" w:rsidRPr="00D96F07" w:rsidRDefault="003C3EFA" w:rsidP="0044319F">
            <w:pPr>
              <w:widowControl/>
              <w:jc w:val="center"/>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1</w:t>
            </w: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5</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全网业务测试仿真系统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r w:rsidRPr="00D96F07">
              <w:rPr>
                <w:rFonts w:ascii="仿宋_GB2312" w:eastAsia="仿宋_GB2312" w:hAnsi="宋体" w:cs="仿宋_GB2312" w:hint="eastAsia"/>
                <w:color w:val="000000"/>
                <w:kern w:val="0"/>
                <w:sz w:val="24"/>
                <w:szCs w:val="24"/>
              </w:rPr>
              <w:t>套</w:t>
            </w:r>
          </w:p>
        </w:tc>
        <w:tc>
          <w:tcPr>
            <w:tcW w:w="767" w:type="dxa"/>
            <w:tcBorders>
              <w:top w:val="nil"/>
              <w:left w:val="nil"/>
              <w:bottom w:val="single" w:sz="8" w:space="0" w:color="000000"/>
              <w:right w:val="single" w:sz="8" w:space="0" w:color="000000"/>
            </w:tcBorders>
            <w:vAlign w:val="center"/>
          </w:tcPr>
          <w:p w:rsidR="003C3EFA" w:rsidRPr="00D96F07" w:rsidRDefault="003C3EFA" w:rsidP="0044319F">
            <w:pPr>
              <w:widowControl/>
              <w:jc w:val="center"/>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1</w:t>
            </w: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6</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网络性能优化仿真系统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r w:rsidRPr="00D96F07">
              <w:rPr>
                <w:rFonts w:ascii="仿宋_GB2312" w:eastAsia="仿宋_GB2312" w:hAnsi="宋体" w:cs="仿宋_GB2312" w:hint="eastAsia"/>
                <w:color w:val="000000"/>
                <w:kern w:val="0"/>
                <w:sz w:val="24"/>
                <w:szCs w:val="24"/>
              </w:rPr>
              <w:t>套</w:t>
            </w:r>
          </w:p>
        </w:tc>
        <w:tc>
          <w:tcPr>
            <w:tcW w:w="767" w:type="dxa"/>
            <w:tcBorders>
              <w:top w:val="nil"/>
              <w:left w:val="nil"/>
              <w:bottom w:val="single" w:sz="8" w:space="0" w:color="000000"/>
              <w:right w:val="single" w:sz="8" w:space="0" w:color="000000"/>
            </w:tcBorders>
            <w:vAlign w:val="center"/>
          </w:tcPr>
          <w:p w:rsidR="003C3EFA" w:rsidRPr="00D96F07" w:rsidRDefault="003C3EFA" w:rsidP="0044319F">
            <w:pPr>
              <w:widowControl/>
              <w:jc w:val="center"/>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1</w:t>
            </w:r>
          </w:p>
        </w:tc>
      </w:tr>
      <w:tr w:rsidR="003C3EFA" w:rsidRPr="00D96F07" w:rsidTr="008213E8">
        <w:trPr>
          <w:trHeight w:val="480"/>
          <w:jc w:val="center"/>
        </w:trPr>
        <w:tc>
          <w:tcPr>
            <w:tcW w:w="961" w:type="dxa"/>
            <w:tcBorders>
              <w:top w:val="nil"/>
              <w:left w:val="single" w:sz="8" w:space="0" w:color="000000"/>
              <w:bottom w:val="single" w:sz="8" w:space="0" w:color="000000"/>
              <w:right w:val="single" w:sz="8" w:space="0" w:color="000000"/>
            </w:tcBorders>
            <w:vAlign w:val="center"/>
          </w:tcPr>
          <w:p w:rsidR="003C3EFA" w:rsidRPr="00D96F07" w:rsidRDefault="003C3EFA" w:rsidP="00E2546E">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7</w:t>
            </w:r>
          </w:p>
        </w:tc>
        <w:tc>
          <w:tcPr>
            <w:tcW w:w="4347" w:type="dxa"/>
            <w:tcBorders>
              <w:top w:val="nil"/>
              <w:left w:val="nil"/>
              <w:bottom w:val="single" w:sz="8" w:space="0" w:color="000000"/>
              <w:right w:val="single" w:sz="8" w:space="0" w:color="000000"/>
            </w:tcBorders>
            <w:vAlign w:val="center"/>
          </w:tcPr>
          <w:p w:rsidR="003C3EFA" w:rsidRPr="00D96F07" w:rsidRDefault="003C3EFA" w:rsidP="0044319F">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全网故障判断与定位仿真系统</w:t>
            </w:r>
          </w:p>
        </w:tc>
        <w:tc>
          <w:tcPr>
            <w:tcW w:w="708" w:type="dxa"/>
            <w:tcBorders>
              <w:top w:val="nil"/>
              <w:left w:val="nil"/>
              <w:bottom w:val="single" w:sz="8" w:space="0" w:color="000000"/>
              <w:right w:val="single" w:sz="8" w:space="0" w:color="000000"/>
            </w:tcBorders>
            <w:vAlign w:val="center"/>
          </w:tcPr>
          <w:p w:rsidR="003C3EFA" w:rsidRPr="00D96F07" w:rsidRDefault="003C3EFA" w:rsidP="00A52B9E">
            <w:pPr>
              <w:widowControl/>
              <w:jc w:val="center"/>
              <w:rPr>
                <w:rFonts w:ascii="仿宋_GB2312" w:eastAsia="仿宋_GB2312" w:hAnsi="宋体" w:cs="Times New Roman"/>
                <w:color w:val="000000"/>
                <w:kern w:val="0"/>
                <w:sz w:val="24"/>
                <w:szCs w:val="24"/>
              </w:rPr>
            </w:pPr>
            <w:r w:rsidRPr="00D96F07">
              <w:rPr>
                <w:rFonts w:ascii="仿宋_GB2312" w:eastAsia="仿宋_GB2312" w:hAnsi="宋体" w:cs="仿宋_GB2312" w:hint="eastAsia"/>
                <w:color w:val="000000"/>
                <w:kern w:val="0"/>
                <w:sz w:val="24"/>
                <w:szCs w:val="24"/>
              </w:rPr>
              <w:t>套</w:t>
            </w:r>
          </w:p>
        </w:tc>
        <w:tc>
          <w:tcPr>
            <w:tcW w:w="767" w:type="dxa"/>
            <w:tcBorders>
              <w:top w:val="nil"/>
              <w:left w:val="nil"/>
              <w:bottom w:val="single" w:sz="8" w:space="0" w:color="000000"/>
              <w:right w:val="single" w:sz="8" w:space="0" w:color="000000"/>
            </w:tcBorders>
            <w:vAlign w:val="center"/>
          </w:tcPr>
          <w:p w:rsidR="003C3EFA" w:rsidRPr="00D96F07" w:rsidRDefault="003C3EFA" w:rsidP="0044319F">
            <w:pPr>
              <w:widowControl/>
              <w:jc w:val="center"/>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1</w:t>
            </w:r>
          </w:p>
        </w:tc>
      </w:tr>
    </w:tbl>
    <w:p w:rsidR="003C3EFA" w:rsidRPr="00D96F07" w:rsidRDefault="003C3EFA" w:rsidP="008213E8">
      <w:pPr>
        <w:spacing w:line="320" w:lineRule="exact"/>
        <w:rPr>
          <w:rFonts w:ascii="仿宋_GB2312" w:eastAsia="仿宋_GB2312" w:hAnsi="仿宋" w:cs="Times New Roman" w:hint="eastAsia"/>
          <w:kern w:val="0"/>
        </w:rPr>
      </w:pPr>
    </w:p>
    <w:p w:rsidR="003C3EFA" w:rsidRPr="005F3D7F" w:rsidRDefault="003C3EFA" w:rsidP="000A458B">
      <w:pPr>
        <w:spacing w:line="320" w:lineRule="exact"/>
        <w:jc w:val="center"/>
        <w:rPr>
          <w:rFonts w:ascii="仿宋_GB2312" w:eastAsia="仿宋_GB2312" w:hAnsi="仿宋" w:cs="Times New Roman"/>
          <w:bCs/>
          <w:kern w:val="0"/>
          <w:sz w:val="24"/>
          <w:szCs w:val="24"/>
        </w:rPr>
      </w:pPr>
      <w:r w:rsidRPr="005F3D7F">
        <w:rPr>
          <w:rFonts w:ascii="仿宋_GB2312" w:eastAsia="仿宋_GB2312" w:hAnsi="仿宋" w:cs="仿宋_GB2312" w:hint="eastAsia"/>
          <w:bCs/>
          <w:kern w:val="0"/>
          <w:sz w:val="24"/>
          <w:szCs w:val="24"/>
        </w:rPr>
        <w:t>表</w:t>
      </w:r>
      <w:r w:rsidR="005C188D" w:rsidRPr="005F3D7F">
        <w:rPr>
          <w:rFonts w:ascii="仿宋_GB2312" w:eastAsia="仿宋_GB2312" w:hAnsi="仿宋" w:cs="仿宋_GB2312" w:hint="eastAsia"/>
          <w:bCs/>
          <w:kern w:val="0"/>
          <w:sz w:val="24"/>
          <w:szCs w:val="24"/>
        </w:rPr>
        <w:t>5</w:t>
      </w:r>
      <w:r w:rsidR="005F3D7F" w:rsidRPr="005F3D7F">
        <w:rPr>
          <w:rFonts w:ascii="仿宋_GB2312" w:eastAsia="仿宋_GB2312" w:hAnsi="仿宋" w:cs="仿宋_GB2312" w:hint="eastAsia"/>
          <w:bCs/>
          <w:kern w:val="0"/>
          <w:sz w:val="24"/>
          <w:szCs w:val="24"/>
        </w:rPr>
        <w:t xml:space="preserve">  </w:t>
      </w:r>
      <w:smartTag w:uri="urn:schemas-microsoft-com:office:smarttags" w:element="chmetcnv">
        <w:smartTagPr>
          <w:attr w:name="UnitName" w:val="g"/>
          <w:attr w:name="SourceValue" w:val="4"/>
          <w:attr w:name="HasSpace" w:val="False"/>
          <w:attr w:name="Negative" w:val="False"/>
          <w:attr w:name="NumberType" w:val="1"/>
          <w:attr w:name="TCSC" w:val="0"/>
        </w:smartTagPr>
        <w:r w:rsidRPr="005F3D7F">
          <w:rPr>
            <w:rFonts w:ascii="仿宋_GB2312" w:eastAsia="仿宋_GB2312" w:hAnsi="仿宋" w:cs="仿宋_GB2312"/>
            <w:bCs/>
            <w:kern w:val="0"/>
            <w:sz w:val="24"/>
            <w:szCs w:val="24"/>
          </w:rPr>
          <w:t>4G</w:t>
        </w:r>
      </w:smartTag>
      <w:r w:rsidRPr="005F3D7F">
        <w:rPr>
          <w:rFonts w:ascii="仿宋_GB2312" w:eastAsia="仿宋_GB2312" w:hAnsi="仿宋" w:cs="仿宋_GB2312"/>
          <w:bCs/>
          <w:kern w:val="0"/>
          <w:sz w:val="24"/>
          <w:szCs w:val="24"/>
        </w:rPr>
        <w:t xml:space="preserve"> LTE</w:t>
      </w:r>
      <w:r w:rsidRPr="005F3D7F">
        <w:rPr>
          <w:rFonts w:ascii="仿宋_GB2312" w:eastAsia="仿宋_GB2312" w:hAnsi="仿宋" w:cs="仿宋_GB2312" w:hint="eastAsia"/>
          <w:bCs/>
          <w:kern w:val="0"/>
          <w:sz w:val="24"/>
          <w:szCs w:val="24"/>
        </w:rPr>
        <w:t>全网竞技系统运行环境要求</w:t>
      </w:r>
    </w:p>
    <w:tbl>
      <w:tblPr>
        <w:tblW w:w="0" w:type="auto"/>
        <w:jc w:val="center"/>
        <w:tblLayout w:type="fixed"/>
        <w:tblLook w:val="0000" w:firstRow="0" w:lastRow="0" w:firstColumn="0" w:lastColumn="0" w:noHBand="0" w:noVBand="0"/>
      </w:tblPr>
      <w:tblGrid>
        <w:gridCol w:w="927"/>
        <w:gridCol w:w="1275"/>
        <w:gridCol w:w="4936"/>
      </w:tblGrid>
      <w:tr w:rsidR="003C3EFA" w:rsidRPr="00D96F07" w:rsidTr="008213E8">
        <w:trPr>
          <w:trHeight w:val="285"/>
          <w:jc w:val="center"/>
        </w:trPr>
        <w:tc>
          <w:tcPr>
            <w:tcW w:w="927" w:type="dxa"/>
            <w:tcBorders>
              <w:top w:val="single" w:sz="8" w:space="0" w:color="000000"/>
              <w:left w:val="single" w:sz="8" w:space="0" w:color="000000"/>
              <w:bottom w:val="single" w:sz="8" w:space="0" w:color="auto"/>
              <w:right w:val="single" w:sz="8" w:space="0" w:color="000000"/>
            </w:tcBorders>
            <w:shd w:val="clear" w:color="000000" w:fill="auto"/>
            <w:vAlign w:val="center"/>
          </w:tcPr>
          <w:p w:rsidR="003C3EFA" w:rsidRPr="00D96F07" w:rsidRDefault="003C3EFA" w:rsidP="00A52B9E">
            <w:pPr>
              <w:widowControl/>
              <w:jc w:val="center"/>
              <w:rPr>
                <w:rFonts w:ascii="仿宋_GB2312" w:eastAsia="仿宋_GB2312" w:hAnsi="宋体" w:cs="Times New Roman"/>
                <w:b/>
                <w:bCs/>
                <w:color w:val="000000"/>
                <w:kern w:val="0"/>
                <w:sz w:val="24"/>
                <w:szCs w:val="24"/>
              </w:rPr>
            </w:pPr>
            <w:r w:rsidRPr="00D96F07">
              <w:rPr>
                <w:rFonts w:ascii="仿宋_GB2312" w:eastAsia="仿宋_GB2312" w:hAnsi="宋体" w:cs="仿宋_GB2312" w:hint="eastAsia"/>
                <w:b/>
                <w:bCs/>
                <w:color w:val="000000"/>
                <w:kern w:val="0"/>
                <w:sz w:val="24"/>
                <w:szCs w:val="24"/>
              </w:rPr>
              <w:t>序号</w:t>
            </w:r>
          </w:p>
        </w:tc>
        <w:tc>
          <w:tcPr>
            <w:tcW w:w="1275" w:type="dxa"/>
            <w:tcBorders>
              <w:top w:val="single" w:sz="8" w:space="0" w:color="000000"/>
              <w:left w:val="nil"/>
              <w:bottom w:val="single" w:sz="8" w:space="0" w:color="000000"/>
              <w:right w:val="single" w:sz="8" w:space="0" w:color="000000"/>
            </w:tcBorders>
            <w:shd w:val="clear" w:color="000000" w:fill="auto"/>
            <w:vAlign w:val="center"/>
          </w:tcPr>
          <w:p w:rsidR="003C3EFA" w:rsidRPr="00D96F07" w:rsidRDefault="003C3EFA" w:rsidP="00A52B9E">
            <w:pPr>
              <w:widowControl/>
              <w:jc w:val="center"/>
              <w:rPr>
                <w:rFonts w:ascii="仿宋_GB2312" w:eastAsia="仿宋_GB2312" w:hAnsi="宋体" w:cs="Times New Roman"/>
                <w:b/>
                <w:bCs/>
                <w:color w:val="000000"/>
                <w:kern w:val="0"/>
                <w:sz w:val="24"/>
                <w:szCs w:val="24"/>
              </w:rPr>
            </w:pPr>
            <w:r w:rsidRPr="00D96F07">
              <w:rPr>
                <w:rFonts w:ascii="仿宋_GB2312" w:eastAsia="仿宋_GB2312" w:hAnsi="宋体" w:cs="仿宋_GB2312" w:hint="eastAsia"/>
                <w:b/>
                <w:bCs/>
                <w:color w:val="000000"/>
                <w:kern w:val="0"/>
                <w:sz w:val="24"/>
                <w:szCs w:val="24"/>
              </w:rPr>
              <w:t>内容</w:t>
            </w:r>
          </w:p>
        </w:tc>
        <w:tc>
          <w:tcPr>
            <w:tcW w:w="4936" w:type="dxa"/>
            <w:tcBorders>
              <w:top w:val="single" w:sz="8" w:space="0" w:color="000000"/>
              <w:left w:val="nil"/>
              <w:bottom w:val="single" w:sz="8" w:space="0" w:color="000000"/>
              <w:right w:val="single" w:sz="8" w:space="0" w:color="000000"/>
            </w:tcBorders>
            <w:shd w:val="clear" w:color="000000" w:fill="auto"/>
            <w:vAlign w:val="center"/>
          </w:tcPr>
          <w:p w:rsidR="003C3EFA" w:rsidRPr="00D96F07" w:rsidRDefault="003C3EFA" w:rsidP="00A52B9E">
            <w:pPr>
              <w:widowControl/>
              <w:jc w:val="center"/>
              <w:rPr>
                <w:rFonts w:ascii="仿宋_GB2312" w:eastAsia="仿宋_GB2312" w:hAnsi="宋体" w:cs="Times New Roman"/>
                <w:b/>
                <w:bCs/>
                <w:color w:val="000000"/>
                <w:kern w:val="0"/>
                <w:sz w:val="24"/>
                <w:szCs w:val="24"/>
              </w:rPr>
            </w:pPr>
            <w:r w:rsidRPr="00D96F07">
              <w:rPr>
                <w:rFonts w:ascii="仿宋_GB2312" w:eastAsia="仿宋_GB2312" w:hAnsi="宋体" w:cs="仿宋_GB2312" w:hint="eastAsia"/>
                <w:b/>
                <w:bCs/>
                <w:color w:val="000000"/>
                <w:kern w:val="0"/>
                <w:sz w:val="24"/>
                <w:szCs w:val="24"/>
              </w:rPr>
              <w:t>要求</w:t>
            </w:r>
          </w:p>
        </w:tc>
      </w:tr>
      <w:tr w:rsidR="003C3EFA" w:rsidRPr="00D96F07" w:rsidTr="008213E8">
        <w:trPr>
          <w:trHeight w:val="480"/>
          <w:jc w:val="center"/>
        </w:trPr>
        <w:tc>
          <w:tcPr>
            <w:tcW w:w="927" w:type="dxa"/>
            <w:tcBorders>
              <w:top w:val="single" w:sz="8" w:space="0" w:color="auto"/>
              <w:left w:val="single" w:sz="8" w:space="0" w:color="000000"/>
              <w:bottom w:val="single" w:sz="8" w:space="0" w:color="000000"/>
              <w:right w:val="single" w:sz="8" w:space="0" w:color="000000"/>
            </w:tcBorders>
            <w:vAlign w:val="center"/>
          </w:tcPr>
          <w:p w:rsidR="003C3EFA" w:rsidRPr="00D96F07" w:rsidRDefault="003C3EFA" w:rsidP="00804CB7">
            <w:pPr>
              <w:widowControl/>
              <w:jc w:val="center"/>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1</w:t>
            </w:r>
          </w:p>
        </w:tc>
        <w:tc>
          <w:tcPr>
            <w:tcW w:w="1275" w:type="dxa"/>
            <w:tcBorders>
              <w:top w:val="nil"/>
              <w:left w:val="nil"/>
              <w:bottom w:val="single" w:sz="8" w:space="0" w:color="000000"/>
              <w:right w:val="single" w:sz="8" w:space="0" w:color="000000"/>
            </w:tcBorders>
            <w:vAlign w:val="center"/>
          </w:tcPr>
          <w:p w:rsidR="003C3EFA" w:rsidRPr="00D96F07" w:rsidRDefault="003C3EFA" w:rsidP="00A52B9E">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客户端</w:t>
            </w:r>
          </w:p>
        </w:tc>
        <w:tc>
          <w:tcPr>
            <w:tcW w:w="4936" w:type="dxa"/>
            <w:tcBorders>
              <w:top w:val="nil"/>
              <w:left w:val="nil"/>
              <w:bottom w:val="single" w:sz="8" w:space="0" w:color="000000"/>
              <w:right w:val="single" w:sz="8" w:space="0" w:color="000000"/>
            </w:tcBorders>
            <w:vAlign w:val="center"/>
          </w:tcPr>
          <w:p w:rsidR="003C3EFA" w:rsidRPr="00D96F07" w:rsidRDefault="003C3EFA" w:rsidP="00A46430">
            <w:pPr>
              <w:widowControl/>
              <w:jc w:val="left"/>
              <w:rPr>
                <w:rFonts w:ascii="仿宋_GB2312" w:eastAsia="仿宋_GB2312" w:hAnsi="Arial" w:cs="仿宋_GB2312"/>
                <w:color w:val="000000"/>
                <w:kern w:val="0"/>
                <w:sz w:val="24"/>
                <w:szCs w:val="24"/>
              </w:rPr>
            </w:pPr>
            <w:r w:rsidRPr="00D96F07">
              <w:rPr>
                <w:rFonts w:ascii="仿宋_GB2312" w:eastAsia="仿宋_GB2312" w:hAnsi="Arial" w:cs="仿宋_GB2312"/>
                <w:color w:val="000000"/>
                <w:kern w:val="0"/>
                <w:sz w:val="24"/>
                <w:szCs w:val="24"/>
              </w:rPr>
              <w:t>CPU</w:t>
            </w:r>
            <w:r w:rsidRPr="00D96F07">
              <w:rPr>
                <w:rFonts w:ascii="仿宋_GB2312" w:eastAsia="仿宋_GB2312" w:hAnsi="Arial" w:cs="仿宋_GB2312" w:hint="eastAsia"/>
                <w:color w:val="000000"/>
                <w:kern w:val="0"/>
                <w:sz w:val="24"/>
                <w:szCs w:val="24"/>
              </w:rPr>
              <w:t>：</w:t>
            </w:r>
            <w:r w:rsidRPr="00D96F07">
              <w:rPr>
                <w:rFonts w:ascii="仿宋_GB2312" w:eastAsia="仿宋_GB2312" w:hAnsi="Arial" w:cs="仿宋_GB2312"/>
                <w:color w:val="000000"/>
                <w:kern w:val="0"/>
                <w:sz w:val="24"/>
                <w:szCs w:val="24"/>
              </w:rPr>
              <w:t>Intel i3</w:t>
            </w:r>
            <w:r w:rsidRPr="00D96F07">
              <w:rPr>
                <w:rFonts w:ascii="仿宋_GB2312" w:eastAsia="仿宋_GB2312" w:hAnsi="Arial" w:cs="仿宋_GB2312" w:hint="eastAsia"/>
                <w:color w:val="000000"/>
                <w:kern w:val="0"/>
                <w:sz w:val="24"/>
                <w:szCs w:val="24"/>
              </w:rPr>
              <w:t>及以上，推荐</w:t>
            </w:r>
            <w:r w:rsidRPr="00D96F07">
              <w:rPr>
                <w:rFonts w:ascii="仿宋_GB2312" w:eastAsia="仿宋_GB2312" w:hAnsi="Arial" w:cs="仿宋_GB2312"/>
                <w:color w:val="000000"/>
                <w:kern w:val="0"/>
                <w:sz w:val="24"/>
                <w:szCs w:val="24"/>
              </w:rPr>
              <w:t>i5</w:t>
            </w:r>
            <w:r w:rsidRPr="00D96F07">
              <w:rPr>
                <w:rFonts w:ascii="仿宋_GB2312" w:eastAsia="仿宋_GB2312" w:hAnsi="Arial" w:cs="Times New Roman"/>
                <w:kern w:val="0"/>
                <w:sz w:val="24"/>
                <w:szCs w:val="24"/>
              </w:rPr>
              <w:t> </w:t>
            </w:r>
            <w:r w:rsidRPr="00D96F07">
              <w:rPr>
                <w:rFonts w:ascii="仿宋_GB2312" w:eastAsia="仿宋_GB2312" w:hAnsi="Arial" w:cs="Times New Roman"/>
                <w:color w:val="000000"/>
                <w:kern w:val="0"/>
                <w:sz w:val="24"/>
                <w:szCs w:val="24"/>
              </w:rPr>
              <w:br/>
            </w:r>
            <w:r w:rsidRPr="00D96F07">
              <w:rPr>
                <w:rFonts w:ascii="仿宋_GB2312" w:eastAsia="仿宋_GB2312" w:hAnsi="Arial" w:cs="仿宋_GB2312" w:hint="eastAsia"/>
                <w:color w:val="000000"/>
                <w:kern w:val="0"/>
                <w:sz w:val="24"/>
                <w:szCs w:val="24"/>
              </w:rPr>
              <w:t>内存：</w:t>
            </w:r>
            <w:r w:rsidRPr="00D96F07">
              <w:rPr>
                <w:rFonts w:ascii="仿宋_GB2312" w:eastAsia="仿宋_GB2312" w:hAnsi="Arial" w:cs="仿宋_GB2312"/>
                <w:color w:val="000000"/>
                <w:kern w:val="0"/>
                <w:sz w:val="24"/>
                <w:szCs w:val="24"/>
              </w:rPr>
              <w:t>4GB</w:t>
            </w:r>
            <w:r w:rsidRPr="00D96F07">
              <w:rPr>
                <w:rFonts w:ascii="仿宋_GB2312" w:eastAsia="仿宋_GB2312" w:hAnsi="Arial" w:cs="仿宋_GB2312" w:hint="eastAsia"/>
                <w:color w:val="000000"/>
                <w:kern w:val="0"/>
                <w:sz w:val="24"/>
                <w:szCs w:val="24"/>
              </w:rPr>
              <w:t>及以上</w:t>
            </w:r>
            <w:r w:rsidRPr="00D96F07">
              <w:rPr>
                <w:rFonts w:ascii="仿宋_GB2312" w:eastAsia="仿宋_GB2312" w:hAnsi="Arial" w:cs="Times New Roman"/>
                <w:kern w:val="0"/>
                <w:sz w:val="24"/>
                <w:szCs w:val="24"/>
              </w:rPr>
              <w:t> </w:t>
            </w:r>
            <w:r w:rsidRPr="00D96F07">
              <w:rPr>
                <w:rFonts w:ascii="仿宋_GB2312" w:eastAsia="仿宋_GB2312" w:hAnsi="Arial" w:cs="Times New Roman"/>
                <w:color w:val="000000"/>
                <w:kern w:val="0"/>
                <w:sz w:val="24"/>
                <w:szCs w:val="24"/>
              </w:rPr>
              <w:br/>
            </w:r>
            <w:r w:rsidRPr="00D96F07">
              <w:rPr>
                <w:rFonts w:ascii="仿宋_GB2312" w:eastAsia="仿宋_GB2312" w:hAnsi="Arial" w:cs="仿宋_GB2312" w:hint="eastAsia"/>
                <w:color w:val="000000"/>
                <w:kern w:val="0"/>
                <w:sz w:val="24"/>
                <w:szCs w:val="24"/>
              </w:rPr>
              <w:t>硬盘：余量空间</w:t>
            </w:r>
            <w:r w:rsidRPr="00D96F07">
              <w:rPr>
                <w:rFonts w:ascii="仿宋_GB2312" w:eastAsia="仿宋_GB2312" w:hAnsi="Arial" w:cs="仿宋_GB2312"/>
                <w:color w:val="000000"/>
                <w:kern w:val="0"/>
                <w:sz w:val="24"/>
                <w:szCs w:val="24"/>
              </w:rPr>
              <w:t>1GB</w:t>
            </w:r>
            <w:r w:rsidRPr="00D96F07">
              <w:rPr>
                <w:rFonts w:ascii="仿宋_GB2312" w:eastAsia="仿宋_GB2312" w:hAnsi="Arial" w:cs="仿宋_GB2312" w:hint="eastAsia"/>
                <w:color w:val="000000"/>
                <w:kern w:val="0"/>
                <w:sz w:val="24"/>
                <w:szCs w:val="24"/>
              </w:rPr>
              <w:t>及以上</w:t>
            </w:r>
            <w:r w:rsidRPr="00D96F07">
              <w:rPr>
                <w:rFonts w:ascii="仿宋_GB2312" w:eastAsia="仿宋_GB2312" w:hAnsi="Arial" w:cs="Times New Roman"/>
                <w:kern w:val="0"/>
                <w:sz w:val="24"/>
                <w:szCs w:val="24"/>
              </w:rPr>
              <w:t> </w:t>
            </w:r>
            <w:r w:rsidRPr="00D96F07">
              <w:rPr>
                <w:rFonts w:ascii="仿宋_GB2312" w:eastAsia="仿宋_GB2312" w:hAnsi="Arial" w:cs="Times New Roman"/>
                <w:color w:val="000000"/>
                <w:kern w:val="0"/>
                <w:sz w:val="24"/>
                <w:szCs w:val="24"/>
              </w:rPr>
              <w:br/>
            </w:r>
            <w:r w:rsidRPr="00D96F07">
              <w:rPr>
                <w:rFonts w:ascii="仿宋_GB2312" w:eastAsia="仿宋_GB2312" w:hAnsi="Arial" w:cs="仿宋_GB2312" w:hint="eastAsia"/>
                <w:color w:val="000000"/>
                <w:kern w:val="0"/>
                <w:sz w:val="24"/>
                <w:szCs w:val="24"/>
              </w:rPr>
              <w:t>显示器：分辨率</w:t>
            </w:r>
            <w:r w:rsidRPr="00D96F07">
              <w:rPr>
                <w:rFonts w:ascii="仿宋_GB2312" w:eastAsia="仿宋_GB2312" w:hAnsi="Arial" w:cs="仿宋_GB2312"/>
                <w:color w:val="000000"/>
                <w:kern w:val="0"/>
                <w:sz w:val="24"/>
                <w:szCs w:val="24"/>
              </w:rPr>
              <w:t>1440*900</w:t>
            </w:r>
            <w:r w:rsidRPr="00D96F07">
              <w:rPr>
                <w:rFonts w:ascii="仿宋_GB2312" w:eastAsia="仿宋_GB2312" w:hAnsi="Arial" w:cs="仿宋_GB2312" w:hint="eastAsia"/>
                <w:color w:val="000000"/>
                <w:kern w:val="0"/>
                <w:sz w:val="24"/>
                <w:szCs w:val="24"/>
              </w:rPr>
              <w:t>及以上</w:t>
            </w:r>
            <w:r w:rsidRPr="00D96F07">
              <w:rPr>
                <w:rFonts w:ascii="仿宋_GB2312" w:eastAsia="仿宋_GB2312" w:hAnsi="Arial" w:cs="Times New Roman"/>
                <w:kern w:val="0"/>
                <w:sz w:val="24"/>
                <w:szCs w:val="24"/>
              </w:rPr>
              <w:t> </w:t>
            </w:r>
            <w:r w:rsidRPr="00D96F07">
              <w:rPr>
                <w:rFonts w:ascii="仿宋_GB2312" w:eastAsia="仿宋_GB2312" w:hAnsi="Arial" w:cs="Times New Roman"/>
                <w:color w:val="000000"/>
                <w:kern w:val="0"/>
                <w:sz w:val="24"/>
                <w:szCs w:val="24"/>
              </w:rPr>
              <w:br/>
            </w:r>
            <w:r w:rsidRPr="00D96F07">
              <w:rPr>
                <w:rFonts w:ascii="仿宋_GB2312" w:eastAsia="仿宋_GB2312" w:hAnsi="Arial" w:cs="仿宋_GB2312" w:hint="eastAsia"/>
                <w:color w:val="000000"/>
                <w:kern w:val="0"/>
                <w:sz w:val="24"/>
                <w:szCs w:val="24"/>
              </w:rPr>
              <w:t>软件要求：安装</w:t>
            </w:r>
            <w:r w:rsidRPr="00D96F07">
              <w:rPr>
                <w:rFonts w:ascii="仿宋_GB2312" w:eastAsia="仿宋_GB2312" w:hAnsi="Arial" w:cs="仿宋_GB2312"/>
                <w:color w:val="000000"/>
                <w:kern w:val="0"/>
                <w:sz w:val="24"/>
                <w:szCs w:val="24"/>
              </w:rPr>
              <w:t>adobe air</w:t>
            </w:r>
            <w:r w:rsidRPr="00D96F07">
              <w:rPr>
                <w:rFonts w:ascii="仿宋_GB2312" w:eastAsia="仿宋_GB2312" w:hAnsi="Arial" w:cs="仿宋_GB2312" w:hint="eastAsia"/>
                <w:color w:val="000000"/>
                <w:kern w:val="0"/>
                <w:sz w:val="24"/>
                <w:szCs w:val="24"/>
              </w:rPr>
              <w:t>，浏览器</w:t>
            </w:r>
            <w:r w:rsidRPr="00D96F07">
              <w:rPr>
                <w:rFonts w:ascii="仿宋_GB2312" w:eastAsia="仿宋_GB2312" w:hAnsi="Arial" w:cs="仿宋_GB2312"/>
                <w:color w:val="000000"/>
                <w:kern w:val="0"/>
                <w:sz w:val="24"/>
                <w:szCs w:val="24"/>
              </w:rPr>
              <w:t>IE9</w:t>
            </w:r>
            <w:r w:rsidRPr="00D96F07">
              <w:rPr>
                <w:rFonts w:ascii="仿宋_GB2312" w:eastAsia="仿宋_GB2312" w:hAnsi="Arial" w:cs="仿宋_GB2312" w:hint="eastAsia"/>
                <w:color w:val="000000"/>
                <w:kern w:val="0"/>
                <w:sz w:val="24"/>
                <w:szCs w:val="24"/>
              </w:rPr>
              <w:t>及以上，推荐</w:t>
            </w:r>
            <w:r w:rsidRPr="00D96F07">
              <w:rPr>
                <w:rFonts w:ascii="仿宋_GB2312" w:eastAsia="仿宋_GB2312" w:hAnsi="Arial" w:cs="仿宋_GB2312"/>
                <w:color w:val="000000"/>
                <w:kern w:val="0"/>
                <w:sz w:val="24"/>
                <w:szCs w:val="24"/>
              </w:rPr>
              <w:t>chrome</w:t>
            </w:r>
          </w:p>
        </w:tc>
      </w:tr>
      <w:tr w:rsidR="003C3EFA" w:rsidRPr="00D96F07" w:rsidTr="008213E8">
        <w:trPr>
          <w:trHeight w:val="480"/>
          <w:jc w:val="center"/>
        </w:trPr>
        <w:tc>
          <w:tcPr>
            <w:tcW w:w="927" w:type="dxa"/>
            <w:tcBorders>
              <w:top w:val="nil"/>
              <w:left w:val="single" w:sz="8" w:space="0" w:color="000000"/>
              <w:bottom w:val="single" w:sz="8" w:space="0" w:color="000000"/>
              <w:right w:val="single" w:sz="8" w:space="0" w:color="000000"/>
            </w:tcBorders>
            <w:vAlign w:val="center"/>
          </w:tcPr>
          <w:p w:rsidR="003C3EFA" w:rsidRPr="00D96F07" w:rsidRDefault="003C3EFA" w:rsidP="00804CB7">
            <w:pPr>
              <w:widowControl/>
              <w:jc w:val="center"/>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t>2</w:t>
            </w:r>
          </w:p>
        </w:tc>
        <w:tc>
          <w:tcPr>
            <w:tcW w:w="1275" w:type="dxa"/>
            <w:tcBorders>
              <w:top w:val="nil"/>
              <w:left w:val="nil"/>
              <w:bottom w:val="single" w:sz="8" w:space="0" w:color="000000"/>
              <w:right w:val="single" w:sz="8" w:space="0" w:color="000000"/>
            </w:tcBorders>
            <w:vAlign w:val="center"/>
          </w:tcPr>
          <w:p w:rsidR="003C3EFA" w:rsidRPr="00D96F07" w:rsidRDefault="003C3EFA" w:rsidP="00A52B9E">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服务器</w:t>
            </w:r>
          </w:p>
        </w:tc>
        <w:tc>
          <w:tcPr>
            <w:tcW w:w="4936" w:type="dxa"/>
            <w:tcBorders>
              <w:top w:val="nil"/>
              <w:left w:val="nil"/>
              <w:bottom w:val="single" w:sz="8" w:space="0" w:color="000000"/>
              <w:right w:val="single" w:sz="8" w:space="0" w:color="000000"/>
            </w:tcBorders>
            <w:vAlign w:val="center"/>
          </w:tcPr>
          <w:p w:rsidR="003C3EFA" w:rsidRPr="00D96F07" w:rsidRDefault="003C3EFA" w:rsidP="00A46430">
            <w:pPr>
              <w:widowControl/>
              <w:jc w:val="left"/>
              <w:rPr>
                <w:rFonts w:ascii="仿宋_GB2312" w:eastAsia="仿宋_GB2312" w:hAnsi="宋体" w:cs="Times New Roman"/>
                <w:color w:val="000000"/>
                <w:kern w:val="0"/>
                <w:sz w:val="24"/>
                <w:szCs w:val="24"/>
              </w:rPr>
            </w:pPr>
            <w:r w:rsidRPr="00D96F07">
              <w:rPr>
                <w:rFonts w:ascii="仿宋_GB2312" w:eastAsia="仿宋_GB2312" w:hAnsi="Arial" w:cs="仿宋_GB2312"/>
                <w:color w:val="000000"/>
                <w:kern w:val="0"/>
                <w:sz w:val="24"/>
                <w:szCs w:val="24"/>
              </w:rPr>
              <w:t>CPU</w:t>
            </w:r>
            <w:r w:rsidRPr="00D96F07">
              <w:rPr>
                <w:rFonts w:ascii="仿宋_GB2312" w:eastAsia="仿宋_GB2312" w:hAnsi="Arial" w:cs="仿宋_GB2312" w:hint="eastAsia"/>
                <w:color w:val="000000"/>
                <w:kern w:val="0"/>
                <w:sz w:val="24"/>
                <w:szCs w:val="24"/>
              </w:rPr>
              <w:t>：</w:t>
            </w:r>
            <w:r w:rsidRPr="00D96F07">
              <w:rPr>
                <w:rFonts w:ascii="仿宋_GB2312" w:eastAsia="仿宋_GB2312" w:hAnsi="Arial" w:cs="仿宋_GB2312"/>
                <w:color w:val="000000"/>
                <w:kern w:val="0"/>
                <w:sz w:val="24"/>
                <w:szCs w:val="24"/>
              </w:rPr>
              <w:t>Intel</w:t>
            </w:r>
            <w:r w:rsidRPr="00D96F07">
              <w:rPr>
                <w:rFonts w:ascii="仿宋_GB2312" w:eastAsia="仿宋_GB2312" w:hAnsi="Arial" w:cs="仿宋_GB2312" w:hint="eastAsia"/>
                <w:color w:val="000000"/>
                <w:kern w:val="0"/>
                <w:sz w:val="24"/>
                <w:szCs w:val="24"/>
              </w:rPr>
              <w:t>至强</w:t>
            </w:r>
            <w:r w:rsidRPr="00D96F07">
              <w:rPr>
                <w:rFonts w:ascii="仿宋_GB2312" w:eastAsia="仿宋_GB2312" w:hAnsi="Arial" w:cs="仿宋_GB2312"/>
                <w:color w:val="000000"/>
                <w:kern w:val="0"/>
                <w:sz w:val="24"/>
                <w:szCs w:val="24"/>
              </w:rPr>
              <w:t>Xeon E3</w:t>
            </w:r>
            <w:r w:rsidRPr="00D96F07">
              <w:rPr>
                <w:rFonts w:ascii="仿宋_GB2312" w:eastAsia="仿宋_GB2312" w:hAnsi="Arial" w:cs="仿宋_GB2312" w:hint="eastAsia"/>
                <w:color w:val="000000"/>
                <w:kern w:val="0"/>
                <w:sz w:val="24"/>
                <w:szCs w:val="24"/>
              </w:rPr>
              <w:t>系列及以上</w:t>
            </w:r>
            <w:r w:rsidRPr="00D96F07">
              <w:rPr>
                <w:rFonts w:ascii="仿宋_GB2312" w:eastAsia="仿宋_GB2312" w:hAnsi="Arial" w:cs="Times New Roman"/>
                <w:kern w:val="0"/>
                <w:sz w:val="24"/>
                <w:szCs w:val="24"/>
              </w:rPr>
              <w:t> </w:t>
            </w:r>
            <w:r w:rsidRPr="00D96F07">
              <w:rPr>
                <w:rFonts w:ascii="仿宋_GB2312" w:eastAsia="仿宋_GB2312" w:hAnsi="Arial" w:cs="Times New Roman"/>
                <w:color w:val="000000"/>
                <w:kern w:val="0"/>
                <w:sz w:val="24"/>
                <w:szCs w:val="24"/>
              </w:rPr>
              <w:br/>
            </w:r>
            <w:r w:rsidRPr="00D96F07">
              <w:rPr>
                <w:rFonts w:ascii="仿宋_GB2312" w:eastAsia="仿宋_GB2312" w:hAnsi="Arial" w:cs="仿宋_GB2312" w:hint="eastAsia"/>
                <w:color w:val="000000"/>
                <w:kern w:val="0"/>
                <w:sz w:val="24"/>
                <w:szCs w:val="24"/>
              </w:rPr>
              <w:t>内存：</w:t>
            </w:r>
            <w:r w:rsidRPr="00D96F07">
              <w:rPr>
                <w:rFonts w:ascii="仿宋_GB2312" w:eastAsia="仿宋_GB2312" w:hAnsi="Arial" w:cs="仿宋_GB2312"/>
                <w:color w:val="000000"/>
                <w:kern w:val="0"/>
                <w:sz w:val="24"/>
                <w:szCs w:val="24"/>
              </w:rPr>
              <w:t>8GB</w:t>
            </w:r>
            <w:r w:rsidRPr="00D96F07">
              <w:rPr>
                <w:rFonts w:ascii="仿宋_GB2312" w:eastAsia="仿宋_GB2312" w:hAnsi="Arial" w:cs="仿宋_GB2312" w:hint="eastAsia"/>
                <w:color w:val="000000"/>
                <w:kern w:val="0"/>
                <w:sz w:val="24"/>
                <w:szCs w:val="24"/>
              </w:rPr>
              <w:t>及以上</w:t>
            </w:r>
            <w:r w:rsidRPr="00D96F07">
              <w:rPr>
                <w:rFonts w:ascii="仿宋_GB2312" w:eastAsia="仿宋_GB2312" w:hAnsi="Arial" w:cs="Times New Roman"/>
                <w:kern w:val="0"/>
                <w:sz w:val="24"/>
                <w:szCs w:val="24"/>
              </w:rPr>
              <w:t> </w:t>
            </w:r>
            <w:r w:rsidRPr="00D96F07">
              <w:rPr>
                <w:rFonts w:ascii="仿宋_GB2312" w:eastAsia="仿宋_GB2312" w:hAnsi="Arial" w:cs="Times New Roman"/>
                <w:color w:val="000000"/>
                <w:kern w:val="0"/>
                <w:sz w:val="24"/>
                <w:szCs w:val="24"/>
              </w:rPr>
              <w:br/>
            </w:r>
            <w:r w:rsidRPr="00D96F07">
              <w:rPr>
                <w:rFonts w:ascii="仿宋_GB2312" w:eastAsia="仿宋_GB2312" w:hAnsi="Arial" w:cs="仿宋_GB2312" w:hint="eastAsia"/>
                <w:color w:val="000000"/>
                <w:kern w:val="0"/>
                <w:sz w:val="24"/>
                <w:szCs w:val="24"/>
              </w:rPr>
              <w:lastRenderedPageBreak/>
              <w:t>硬盘：</w:t>
            </w:r>
            <w:r w:rsidRPr="00D96F07">
              <w:rPr>
                <w:rFonts w:ascii="仿宋_GB2312" w:eastAsia="仿宋_GB2312" w:hAnsi="Arial" w:cs="仿宋_GB2312"/>
                <w:color w:val="000000"/>
                <w:kern w:val="0"/>
                <w:sz w:val="24"/>
                <w:szCs w:val="24"/>
              </w:rPr>
              <w:t>500GB</w:t>
            </w:r>
            <w:r w:rsidRPr="00D96F07">
              <w:rPr>
                <w:rFonts w:ascii="仿宋_GB2312" w:eastAsia="仿宋_GB2312" w:hAnsi="Arial" w:cs="仿宋_GB2312" w:hint="eastAsia"/>
                <w:color w:val="000000"/>
                <w:kern w:val="0"/>
                <w:sz w:val="24"/>
                <w:szCs w:val="24"/>
              </w:rPr>
              <w:t>及以上</w:t>
            </w:r>
            <w:r w:rsidRPr="00D96F07">
              <w:rPr>
                <w:rFonts w:ascii="仿宋_GB2312" w:eastAsia="仿宋_GB2312" w:hAnsi="Arial" w:cs="Times New Roman"/>
                <w:kern w:val="0"/>
                <w:sz w:val="24"/>
                <w:szCs w:val="24"/>
              </w:rPr>
              <w:t> </w:t>
            </w:r>
            <w:r w:rsidRPr="00D96F07">
              <w:rPr>
                <w:rFonts w:ascii="仿宋_GB2312" w:eastAsia="仿宋_GB2312" w:hAnsi="Arial" w:cs="Times New Roman"/>
                <w:color w:val="000000"/>
                <w:kern w:val="0"/>
                <w:sz w:val="24"/>
                <w:szCs w:val="24"/>
              </w:rPr>
              <w:br/>
            </w:r>
            <w:r w:rsidRPr="00D96F07">
              <w:rPr>
                <w:rFonts w:ascii="仿宋_GB2312" w:eastAsia="仿宋_GB2312" w:hAnsi="Arial" w:cs="仿宋_GB2312" w:hint="eastAsia"/>
                <w:color w:val="000000"/>
                <w:kern w:val="0"/>
                <w:sz w:val="24"/>
                <w:szCs w:val="24"/>
              </w:rPr>
              <w:t>操作系统：</w:t>
            </w:r>
            <w:r w:rsidRPr="00D96F07">
              <w:rPr>
                <w:rFonts w:ascii="仿宋_GB2312" w:eastAsia="仿宋_GB2312" w:hAnsi="Arial" w:cs="仿宋_GB2312"/>
                <w:color w:val="000000"/>
                <w:kern w:val="0"/>
                <w:sz w:val="24"/>
                <w:szCs w:val="24"/>
              </w:rPr>
              <w:t>Windows2008 server</w:t>
            </w:r>
            <w:r w:rsidRPr="00D96F07">
              <w:rPr>
                <w:rFonts w:ascii="仿宋_GB2312" w:eastAsia="仿宋_GB2312" w:hAnsi="Arial" w:cs="Times New Roman"/>
                <w:kern w:val="0"/>
                <w:sz w:val="24"/>
                <w:szCs w:val="24"/>
              </w:rPr>
              <w:t> </w:t>
            </w:r>
            <w:r w:rsidRPr="00D96F07">
              <w:rPr>
                <w:rFonts w:ascii="仿宋_GB2312" w:eastAsia="仿宋_GB2312" w:hAnsi="Arial" w:cs="Times New Roman"/>
                <w:color w:val="000000"/>
                <w:kern w:val="0"/>
                <w:sz w:val="24"/>
                <w:szCs w:val="24"/>
              </w:rPr>
              <w:br/>
            </w:r>
            <w:r w:rsidRPr="00D96F07">
              <w:rPr>
                <w:rFonts w:ascii="仿宋_GB2312" w:eastAsia="仿宋_GB2312" w:hAnsi="Arial" w:cs="仿宋_GB2312" w:hint="eastAsia"/>
                <w:color w:val="000000"/>
                <w:kern w:val="0"/>
                <w:sz w:val="24"/>
                <w:szCs w:val="24"/>
              </w:rPr>
              <w:t>软件要求：</w:t>
            </w:r>
            <w:r w:rsidRPr="00D96F07">
              <w:rPr>
                <w:rFonts w:ascii="仿宋_GB2312" w:eastAsia="仿宋_GB2312" w:hAnsi="Arial" w:cs="仿宋_GB2312"/>
                <w:color w:val="000000"/>
                <w:kern w:val="0"/>
                <w:sz w:val="24"/>
                <w:szCs w:val="24"/>
              </w:rPr>
              <w:t>JDK1.8</w:t>
            </w:r>
            <w:r w:rsidRPr="00D96F07">
              <w:rPr>
                <w:rFonts w:ascii="仿宋_GB2312" w:eastAsia="仿宋_GB2312" w:hAnsi="Arial" w:cs="仿宋_GB2312" w:hint="eastAsia"/>
                <w:color w:val="000000"/>
                <w:kern w:val="0"/>
                <w:sz w:val="24"/>
                <w:szCs w:val="24"/>
              </w:rPr>
              <w:t>，</w:t>
            </w:r>
            <w:r w:rsidRPr="00D96F07">
              <w:rPr>
                <w:rFonts w:ascii="仿宋_GB2312" w:eastAsia="仿宋_GB2312" w:hAnsi="Arial" w:cs="仿宋_GB2312"/>
                <w:color w:val="000000"/>
                <w:kern w:val="0"/>
                <w:sz w:val="24"/>
                <w:szCs w:val="24"/>
              </w:rPr>
              <w:t xml:space="preserve">MySQL6.0 </w:t>
            </w:r>
            <w:r w:rsidRPr="00D96F07">
              <w:rPr>
                <w:rFonts w:ascii="仿宋_GB2312" w:eastAsia="仿宋_GB2312" w:hAnsi="Arial" w:cs="仿宋_GB2312" w:hint="eastAsia"/>
                <w:color w:val="000000"/>
                <w:kern w:val="0"/>
                <w:sz w:val="24"/>
                <w:szCs w:val="24"/>
              </w:rPr>
              <w:t>，</w:t>
            </w:r>
            <w:r w:rsidRPr="00D96F07">
              <w:rPr>
                <w:rFonts w:ascii="仿宋_GB2312" w:eastAsia="仿宋_GB2312" w:hAnsi="Arial" w:cs="仿宋_GB2312"/>
                <w:color w:val="000000"/>
                <w:kern w:val="0"/>
                <w:sz w:val="24"/>
                <w:szCs w:val="24"/>
              </w:rPr>
              <w:t>Tomcat8.0</w:t>
            </w:r>
            <w:r w:rsidRPr="00D96F07">
              <w:rPr>
                <w:rFonts w:ascii="仿宋_GB2312" w:eastAsia="仿宋_GB2312" w:hAnsi="Arial" w:cs="Times New Roman"/>
                <w:kern w:val="0"/>
                <w:sz w:val="24"/>
                <w:szCs w:val="24"/>
              </w:rPr>
              <w:t> </w:t>
            </w:r>
            <w:r w:rsidRPr="00D96F07">
              <w:rPr>
                <w:rFonts w:ascii="仿宋_GB2312" w:eastAsia="仿宋_GB2312" w:hAnsi="Arial" w:cs="Times New Roman"/>
                <w:color w:val="000000"/>
                <w:kern w:val="0"/>
                <w:sz w:val="24"/>
                <w:szCs w:val="24"/>
              </w:rPr>
              <w:br/>
            </w:r>
            <w:r w:rsidRPr="00D96F07">
              <w:rPr>
                <w:rFonts w:ascii="仿宋_GB2312" w:eastAsia="仿宋_GB2312" w:hAnsi="Arial" w:cs="仿宋_GB2312" w:hint="eastAsia"/>
                <w:color w:val="000000"/>
                <w:kern w:val="0"/>
                <w:sz w:val="24"/>
                <w:szCs w:val="24"/>
              </w:rPr>
              <w:t>显示器：分辨率</w:t>
            </w:r>
            <w:r w:rsidRPr="00D96F07">
              <w:rPr>
                <w:rFonts w:ascii="仿宋_GB2312" w:eastAsia="仿宋_GB2312" w:hAnsi="Arial" w:cs="仿宋_GB2312"/>
                <w:color w:val="000000"/>
                <w:kern w:val="0"/>
                <w:sz w:val="24"/>
                <w:szCs w:val="24"/>
              </w:rPr>
              <w:t>1440*900</w:t>
            </w:r>
            <w:r w:rsidRPr="00D96F07">
              <w:rPr>
                <w:rFonts w:ascii="仿宋_GB2312" w:eastAsia="仿宋_GB2312" w:hAnsi="Arial" w:cs="仿宋_GB2312" w:hint="eastAsia"/>
                <w:color w:val="000000"/>
                <w:kern w:val="0"/>
                <w:sz w:val="24"/>
                <w:szCs w:val="24"/>
              </w:rPr>
              <w:t>及以上</w:t>
            </w:r>
            <w:r w:rsidRPr="00D96F07">
              <w:rPr>
                <w:rFonts w:ascii="仿宋_GB2312" w:eastAsia="仿宋_GB2312" w:hAnsi="Arial" w:cs="Times New Roman"/>
                <w:kern w:val="0"/>
                <w:sz w:val="24"/>
                <w:szCs w:val="24"/>
              </w:rPr>
              <w:t> </w:t>
            </w:r>
            <w:r w:rsidRPr="00D96F07">
              <w:rPr>
                <w:rFonts w:ascii="仿宋_GB2312" w:eastAsia="仿宋_GB2312" w:hAnsi="Arial" w:cs="Times New Roman"/>
                <w:color w:val="000000"/>
                <w:kern w:val="0"/>
                <w:sz w:val="24"/>
                <w:szCs w:val="24"/>
              </w:rPr>
              <w:br/>
            </w:r>
            <w:r w:rsidRPr="00D96F07">
              <w:rPr>
                <w:rFonts w:ascii="仿宋_GB2312" w:eastAsia="仿宋_GB2312" w:hAnsi="Arial" w:cs="仿宋_GB2312" w:hint="eastAsia"/>
                <w:color w:val="000000"/>
                <w:kern w:val="0"/>
                <w:sz w:val="24"/>
                <w:szCs w:val="24"/>
              </w:rPr>
              <w:t>参考型号：</w:t>
            </w:r>
            <w:r w:rsidRPr="00D96F07">
              <w:rPr>
                <w:rFonts w:ascii="仿宋_GB2312" w:eastAsia="仿宋_GB2312" w:hAnsi="Arial" w:cs="仿宋_GB2312"/>
                <w:color w:val="000000"/>
                <w:kern w:val="0"/>
                <w:sz w:val="24"/>
                <w:szCs w:val="24"/>
              </w:rPr>
              <w:t>IBM X</w:t>
            </w:r>
            <w:smartTag w:uri="urn:schemas-microsoft-com:office:smarttags" w:element="chmetcnv">
              <w:smartTagPr>
                <w:attr w:name="TCSC" w:val="0"/>
                <w:attr w:name="NumberType" w:val="1"/>
                <w:attr w:name="Negative" w:val="False"/>
                <w:attr w:name="HasSpace" w:val="False"/>
                <w:attr w:name="SourceValue" w:val="4"/>
                <w:attr w:name="UnitName" w:val="g"/>
              </w:smartTagPr>
              <w:r w:rsidRPr="00D96F07">
                <w:rPr>
                  <w:rFonts w:ascii="仿宋_GB2312" w:eastAsia="仿宋_GB2312" w:hAnsi="Arial" w:cs="仿宋_GB2312"/>
                  <w:color w:val="000000"/>
                  <w:kern w:val="0"/>
                  <w:sz w:val="24"/>
                  <w:szCs w:val="24"/>
                </w:rPr>
                <w:t>3650 M</w:t>
              </w:r>
            </w:smartTag>
            <w:r w:rsidRPr="00D96F07">
              <w:rPr>
                <w:rFonts w:ascii="仿宋_GB2312" w:eastAsia="仿宋_GB2312" w:hAnsi="Arial" w:cs="仿宋_GB2312"/>
                <w:color w:val="000000"/>
                <w:kern w:val="0"/>
                <w:sz w:val="24"/>
                <w:szCs w:val="24"/>
              </w:rPr>
              <w:t>4</w:t>
            </w:r>
          </w:p>
        </w:tc>
      </w:tr>
      <w:tr w:rsidR="003C3EFA" w:rsidRPr="00D96F07" w:rsidTr="008213E8">
        <w:trPr>
          <w:trHeight w:val="480"/>
          <w:jc w:val="center"/>
        </w:trPr>
        <w:tc>
          <w:tcPr>
            <w:tcW w:w="927" w:type="dxa"/>
            <w:tcBorders>
              <w:top w:val="nil"/>
              <w:left w:val="single" w:sz="8" w:space="0" w:color="000000"/>
              <w:bottom w:val="single" w:sz="8" w:space="0" w:color="000000"/>
              <w:right w:val="single" w:sz="8" w:space="0" w:color="000000"/>
            </w:tcBorders>
            <w:vAlign w:val="center"/>
          </w:tcPr>
          <w:p w:rsidR="003C3EFA" w:rsidRPr="00D96F07" w:rsidRDefault="003C3EFA" w:rsidP="00804CB7">
            <w:pPr>
              <w:widowControl/>
              <w:jc w:val="center"/>
              <w:rPr>
                <w:rFonts w:ascii="仿宋_GB2312" w:eastAsia="仿宋_GB2312" w:hAnsi="Arial" w:cs="Times New Roman"/>
                <w:color w:val="000000"/>
                <w:kern w:val="0"/>
                <w:sz w:val="24"/>
                <w:szCs w:val="24"/>
              </w:rPr>
            </w:pPr>
            <w:r w:rsidRPr="00D96F07">
              <w:rPr>
                <w:rFonts w:ascii="仿宋_GB2312" w:eastAsia="仿宋_GB2312" w:hAnsi="Arial" w:cs="仿宋_GB2312"/>
                <w:color w:val="000000"/>
                <w:kern w:val="0"/>
                <w:sz w:val="24"/>
                <w:szCs w:val="24"/>
              </w:rPr>
              <w:lastRenderedPageBreak/>
              <w:t>3</w:t>
            </w:r>
          </w:p>
        </w:tc>
        <w:tc>
          <w:tcPr>
            <w:tcW w:w="1275" w:type="dxa"/>
            <w:tcBorders>
              <w:top w:val="nil"/>
              <w:left w:val="nil"/>
              <w:bottom w:val="single" w:sz="8" w:space="0" w:color="000000"/>
              <w:right w:val="single" w:sz="8" w:space="0" w:color="000000"/>
            </w:tcBorders>
            <w:vAlign w:val="center"/>
          </w:tcPr>
          <w:p w:rsidR="003C3EFA" w:rsidRPr="00D96F07" w:rsidRDefault="003C3EFA" w:rsidP="00A52B9E">
            <w:pPr>
              <w:widowControl/>
              <w:jc w:val="left"/>
              <w:rPr>
                <w:rFonts w:ascii="仿宋_GB2312" w:eastAsia="仿宋_GB2312" w:hAnsi="Arial" w:cs="Times New Roman"/>
                <w:color w:val="000000"/>
                <w:kern w:val="0"/>
                <w:sz w:val="24"/>
                <w:szCs w:val="24"/>
              </w:rPr>
            </w:pPr>
            <w:r w:rsidRPr="00D96F07">
              <w:rPr>
                <w:rFonts w:ascii="仿宋_GB2312" w:eastAsia="仿宋_GB2312" w:hAnsi="Arial" w:cs="仿宋_GB2312" w:hint="eastAsia"/>
                <w:color w:val="000000"/>
                <w:kern w:val="0"/>
                <w:sz w:val="24"/>
                <w:szCs w:val="24"/>
              </w:rPr>
              <w:t>网络环境</w:t>
            </w:r>
          </w:p>
        </w:tc>
        <w:tc>
          <w:tcPr>
            <w:tcW w:w="4936" w:type="dxa"/>
            <w:tcBorders>
              <w:top w:val="nil"/>
              <w:left w:val="nil"/>
              <w:bottom w:val="single" w:sz="8" w:space="0" w:color="000000"/>
              <w:right w:val="single" w:sz="8" w:space="0" w:color="000000"/>
            </w:tcBorders>
            <w:vAlign w:val="center"/>
          </w:tcPr>
          <w:p w:rsidR="003C3EFA" w:rsidRPr="00D96F07" w:rsidRDefault="003C3EFA" w:rsidP="00A46430">
            <w:pPr>
              <w:widowControl/>
              <w:jc w:val="left"/>
              <w:rPr>
                <w:rFonts w:ascii="仿宋_GB2312" w:eastAsia="仿宋_GB2312" w:hAnsi="宋体" w:cs="Times New Roman"/>
                <w:color w:val="000000"/>
                <w:kern w:val="0"/>
                <w:sz w:val="24"/>
                <w:szCs w:val="24"/>
              </w:rPr>
            </w:pPr>
            <w:r w:rsidRPr="00D96F07">
              <w:rPr>
                <w:rFonts w:ascii="仿宋_GB2312" w:eastAsia="仿宋_GB2312" w:hAnsi="宋体" w:cs="仿宋_GB2312" w:hint="eastAsia"/>
                <w:color w:val="000000"/>
                <w:kern w:val="0"/>
                <w:sz w:val="24"/>
                <w:szCs w:val="24"/>
              </w:rPr>
              <w:t>局域网</w:t>
            </w:r>
          </w:p>
        </w:tc>
      </w:tr>
    </w:tbl>
    <w:p w:rsidR="003C3EFA" w:rsidRPr="00D96F07" w:rsidRDefault="003C3EFA" w:rsidP="008D571E">
      <w:pPr>
        <w:snapToGrid w:val="0"/>
        <w:spacing w:line="560" w:lineRule="exact"/>
        <w:ind w:firstLineChars="196" w:firstLine="551"/>
        <w:jc w:val="left"/>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t>十一、成绩评定</w:t>
      </w:r>
    </w:p>
    <w:p w:rsidR="003C3EFA" w:rsidRPr="00D96F07" w:rsidRDefault="003C3EFA" w:rsidP="00D96BF5">
      <w:pPr>
        <w:pStyle w:val="ol"/>
        <w:rPr>
          <w:rFonts w:cs="Times New Roman"/>
        </w:rPr>
      </w:pPr>
      <w:r w:rsidRPr="00D96F07">
        <w:rPr>
          <w:rFonts w:hint="eastAsia"/>
        </w:rPr>
        <w:t>（一）评分方法</w:t>
      </w:r>
    </w:p>
    <w:p w:rsidR="003C3EFA" w:rsidRPr="00D96F07" w:rsidRDefault="003C3EFA" w:rsidP="00D96BF5">
      <w:pPr>
        <w:pStyle w:val="ol"/>
        <w:rPr>
          <w:rFonts w:cs="Times New Roman"/>
        </w:rPr>
      </w:pPr>
      <w:r w:rsidRPr="00D96F07">
        <w:t>1</w:t>
      </w:r>
      <w:r w:rsidR="008213E8">
        <w:rPr>
          <w:rFonts w:hint="eastAsia"/>
        </w:rPr>
        <w:t>.</w:t>
      </w:r>
      <w:r w:rsidRPr="00D96F07">
        <w:rPr>
          <w:rFonts w:hint="eastAsia"/>
        </w:rPr>
        <w:t>根据参赛队规模，设置相应数量的专家组成裁判组，其中加密裁判</w:t>
      </w:r>
      <w:r w:rsidRPr="00D96F07">
        <w:t>2</w:t>
      </w:r>
      <w:r w:rsidRPr="00D96F07">
        <w:rPr>
          <w:rFonts w:hint="eastAsia"/>
        </w:rPr>
        <w:t>人，分别负责一次加密与二次加密。加密裁判不参与评分。</w:t>
      </w:r>
    </w:p>
    <w:p w:rsidR="003C3EFA" w:rsidRPr="00D96F07" w:rsidRDefault="003C3EFA" w:rsidP="00D96BF5">
      <w:pPr>
        <w:pStyle w:val="ol"/>
        <w:rPr>
          <w:rFonts w:cs="Times New Roman"/>
          <w:color w:val="000000"/>
          <w:sz w:val="24"/>
          <w:szCs w:val="24"/>
        </w:rPr>
      </w:pPr>
      <w:r w:rsidRPr="00D96F07">
        <w:t>2</w:t>
      </w:r>
      <w:r w:rsidR="008213E8">
        <w:rPr>
          <w:rFonts w:hint="eastAsia"/>
        </w:rPr>
        <w:t>.</w:t>
      </w:r>
      <w:r w:rsidRPr="00D96F07">
        <w:rPr>
          <w:rFonts w:hint="eastAsia"/>
        </w:rPr>
        <w:t>比赛总成绩满分</w:t>
      </w:r>
      <w:r w:rsidRPr="00D96F07">
        <w:t>100</w:t>
      </w:r>
      <w:r w:rsidRPr="00D96F07">
        <w:rPr>
          <w:rFonts w:hint="eastAsia"/>
        </w:rPr>
        <w:t>分。各部分分别计算得分，计入团队总分，错误不传递。</w:t>
      </w:r>
    </w:p>
    <w:p w:rsidR="003C3EFA" w:rsidRPr="00D96F07" w:rsidRDefault="003C3EFA" w:rsidP="00D96BF5">
      <w:pPr>
        <w:pStyle w:val="ol"/>
        <w:rPr>
          <w:rFonts w:cs="Times New Roman"/>
        </w:rPr>
      </w:pPr>
      <w:r w:rsidRPr="00D96F07">
        <w:rPr>
          <w:rFonts w:hint="eastAsia"/>
        </w:rPr>
        <w:t>理论考试部分由评分</w:t>
      </w:r>
      <w:r w:rsidRPr="00D96F07">
        <w:rPr>
          <w:rFonts w:hint="eastAsia"/>
          <w:color w:val="000000"/>
        </w:rPr>
        <w:t>裁判根据</w:t>
      </w:r>
      <w:r w:rsidRPr="00D96F07">
        <w:rPr>
          <w:rFonts w:hint="eastAsia"/>
        </w:rPr>
        <w:t>答题纸进行独立评分。</w:t>
      </w:r>
    </w:p>
    <w:p w:rsidR="003C3EFA" w:rsidRPr="00D96F07" w:rsidRDefault="003C3EFA" w:rsidP="00D96BF5">
      <w:pPr>
        <w:pStyle w:val="ol"/>
        <w:rPr>
          <w:rFonts w:cs="Times New Roman"/>
        </w:rPr>
      </w:pP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color w:val="000000"/>
          </w:rPr>
          <w:t>4G</w:t>
        </w:r>
      </w:smartTag>
      <w:r w:rsidRPr="00D96F07">
        <w:rPr>
          <w:rFonts w:hint="eastAsia"/>
          <w:color w:val="000000"/>
        </w:rPr>
        <w:t>网络配置与优化及</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color w:val="000000"/>
          </w:rPr>
          <w:t>4G</w:t>
        </w:r>
      </w:smartTag>
      <w:r w:rsidRPr="00D96F07">
        <w:rPr>
          <w:rFonts w:hint="eastAsia"/>
          <w:color w:val="000000"/>
        </w:rPr>
        <w:t>网络故障排除部分</w:t>
      </w:r>
      <w:r w:rsidRPr="00D96F07">
        <w:rPr>
          <w:rFonts w:hint="eastAsia"/>
        </w:rPr>
        <w:t>由评分裁判根据裁判端电脑显示的各队完成状态，以及选手答题情况进行评分。当比赛软件平台保存的答案与答题纸不一致时，以答题纸为准。</w:t>
      </w:r>
    </w:p>
    <w:p w:rsidR="003C3EFA" w:rsidRPr="00D96F07" w:rsidRDefault="003C3EFA" w:rsidP="00D96BF5">
      <w:pPr>
        <w:pStyle w:val="ol"/>
        <w:rPr>
          <w:rFonts w:cs="Times New Roman"/>
        </w:rPr>
      </w:pPr>
      <w:r w:rsidRPr="00D96F07">
        <w:t>3</w:t>
      </w:r>
      <w:r w:rsidR="008213E8">
        <w:rPr>
          <w:rFonts w:hint="eastAsia"/>
        </w:rPr>
        <w:t>.</w:t>
      </w:r>
      <w:r w:rsidRPr="00D96F07">
        <w:rPr>
          <w:rFonts w:hint="eastAsia"/>
        </w:rPr>
        <w:t>所有部分评分完成后，由裁判长指定评分裁判进行所有分数复查确认，最终生成参赛队总成绩表，由裁判长签字确认后，将工作任务书、现场记录表、确认表等相关纸质文档移交执委会。</w:t>
      </w:r>
      <w:r w:rsidRPr="00D96F07">
        <w:rPr>
          <w:rFonts w:ascii="宋体" w:eastAsia="宋体" w:hAnsi="宋体" w:cs="Times New Roman"/>
        </w:rPr>
        <w:t> </w:t>
      </w:r>
    </w:p>
    <w:p w:rsidR="003C3EFA" w:rsidRPr="00D96F07" w:rsidRDefault="003C3EFA" w:rsidP="00D96BF5">
      <w:pPr>
        <w:pStyle w:val="ol"/>
        <w:rPr>
          <w:rFonts w:cs="Times New Roman"/>
        </w:rPr>
      </w:pPr>
      <w:r w:rsidRPr="00D96F07">
        <w:t>4</w:t>
      </w:r>
      <w:r w:rsidR="008213E8">
        <w:rPr>
          <w:rFonts w:hint="eastAsia"/>
        </w:rPr>
        <w:t>.</w:t>
      </w:r>
      <w:r w:rsidRPr="00D96F07">
        <w:rPr>
          <w:rFonts w:hint="eastAsia"/>
        </w:rPr>
        <w:t>评分中所有涂改处均需签署评分裁判姓名、向裁判长说明并备案；在复查中发现的问题均需向裁判长说明并备案。</w:t>
      </w:r>
      <w:r w:rsidRPr="00D96F07">
        <w:rPr>
          <w:rFonts w:ascii="宋体" w:eastAsia="宋体" w:hAnsi="宋体" w:cs="Times New Roman"/>
        </w:rPr>
        <w:t> </w:t>
      </w:r>
    </w:p>
    <w:p w:rsidR="003C3EFA" w:rsidRPr="00D96F07" w:rsidRDefault="003C3EFA" w:rsidP="00D96BF5">
      <w:pPr>
        <w:pStyle w:val="ol"/>
        <w:rPr>
          <w:rFonts w:cs="Times New Roman"/>
        </w:rPr>
      </w:pPr>
      <w:r w:rsidRPr="00D96F07">
        <w:t>5</w:t>
      </w:r>
      <w:r w:rsidR="008213E8">
        <w:rPr>
          <w:rFonts w:hint="eastAsia"/>
        </w:rPr>
        <w:t>.</w:t>
      </w:r>
      <w:r w:rsidRPr="00D96F07">
        <w:rPr>
          <w:rFonts w:hint="eastAsia"/>
        </w:rPr>
        <w:t>参赛队的最终名次按比赛成绩从高到低排列。比赛成绩与完成比赛任务的用时不挂钩。</w:t>
      </w:r>
    </w:p>
    <w:p w:rsidR="003C3EFA" w:rsidRPr="00D96F07" w:rsidRDefault="003C3EFA" w:rsidP="00D96BF5">
      <w:pPr>
        <w:pStyle w:val="ol"/>
        <w:rPr>
          <w:rFonts w:cs="Times New Roman"/>
        </w:rPr>
      </w:pPr>
      <w:r w:rsidRPr="00D96F07">
        <w:rPr>
          <w:rFonts w:hint="eastAsia"/>
        </w:rPr>
        <w:t>（二）评分流程</w:t>
      </w:r>
    </w:p>
    <w:p w:rsidR="003C3EFA" w:rsidRPr="00D96F07" w:rsidRDefault="003C3EFA" w:rsidP="00D96BF5">
      <w:pPr>
        <w:pStyle w:val="ol"/>
        <w:rPr>
          <w:rFonts w:cs="Times New Roman"/>
        </w:rPr>
      </w:pPr>
      <w:r w:rsidRPr="00D96F07">
        <w:t>1</w:t>
      </w:r>
      <w:r w:rsidR="008213E8">
        <w:rPr>
          <w:rFonts w:hint="eastAsia"/>
        </w:rPr>
        <w:t>.</w:t>
      </w:r>
      <w:r w:rsidRPr="00D96F07">
        <w:rPr>
          <w:rFonts w:hint="eastAsia"/>
        </w:rPr>
        <w:t>第一组加密裁判组织第一次抽签，产生参赛编号，替换选手参赛证等个人身份信息。</w:t>
      </w:r>
    </w:p>
    <w:p w:rsidR="003C3EFA" w:rsidRPr="00D96F07" w:rsidRDefault="003C3EFA" w:rsidP="00D96BF5">
      <w:pPr>
        <w:pStyle w:val="ol"/>
        <w:rPr>
          <w:rFonts w:cs="Times New Roman"/>
        </w:rPr>
      </w:pPr>
      <w:r w:rsidRPr="00D96F07">
        <w:t>2</w:t>
      </w:r>
      <w:r w:rsidR="008213E8">
        <w:rPr>
          <w:rFonts w:hint="eastAsia"/>
        </w:rPr>
        <w:t>.</w:t>
      </w:r>
      <w:r w:rsidRPr="00D96F07">
        <w:rPr>
          <w:rFonts w:hint="eastAsia"/>
        </w:rPr>
        <w:t>第二组加密裁判组织第二次抽签，</w:t>
      </w:r>
      <w:proofErr w:type="gramStart"/>
      <w:r w:rsidRPr="00D96F07">
        <w:rPr>
          <w:rFonts w:hint="eastAsia"/>
        </w:rPr>
        <w:t>确定赛</w:t>
      </w:r>
      <w:proofErr w:type="gramEnd"/>
      <w:r w:rsidRPr="00D96F07">
        <w:rPr>
          <w:rFonts w:hint="eastAsia"/>
        </w:rPr>
        <w:t>位号，替换选手参赛编号。赛位号不对外公布。</w:t>
      </w:r>
    </w:p>
    <w:p w:rsidR="003C3EFA" w:rsidRPr="00D96F07" w:rsidRDefault="003C3EFA" w:rsidP="00D96BF5">
      <w:pPr>
        <w:pStyle w:val="ol"/>
        <w:rPr>
          <w:rFonts w:cs="Times New Roman"/>
        </w:rPr>
      </w:pPr>
      <w:r w:rsidRPr="00D96F07">
        <w:t>3</w:t>
      </w:r>
      <w:r w:rsidR="008213E8">
        <w:rPr>
          <w:rFonts w:hint="eastAsia"/>
        </w:rPr>
        <w:t>.</w:t>
      </w:r>
      <w:r w:rsidRPr="00D96F07">
        <w:rPr>
          <w:rFonts w:hint="eastAsia"/>
        </w:rPr>
        <w:t>参赛队按照抽签确定的赛位号在对应</w:t>
      </w:r>
      <w:proofErr w:type="gramStart"/>
      <w:r w:rsidRPr="00D96F07">
        <w:rPr>
          <w:rFonts w:hint="eastAsia"/>
        </w:rPr>
        <w:t>的赛位上</w:t>
      </w:r>
      <w:proofErr w:type="gramEnd"/>
      <w:r w:rsidRPr="00D96F07">
        <w:rPr>
          <w:rFonts w:hint="eastAsia"/>
        </w:rPr>
        <w:t>完成竞赛规定的工作</w:t>
      </w:r>
      <w:r w:rsidRPr="00D96F07">
        <w:rPr>
          <w:rFonts w:hint="eastAsia"/>
        </w:rPr>
        <w:lastRenderedPageBreak/>
        <w:t>任务。</w:t>
      </w:r>
    </w:p>
    <w:p w:rsidR="003C3EFA" w:rsidRPr="00D96F07" w:rsidRDefault="003C3EFA" w:rsidP="00D96BF5">
      <w:pPr>
        <w:pStyle w:val="ol"/>
        <w:rPr>
          <w:rFonts w:cs="Times New Roman"/>
        </w:rPr>
      </w:pPr>
      <w:r w:rsidRPr="00D96F07">
        <w:t>4</w:t>
      </w:r>
      <w:r w:rsidR="008213E8">
        <w:rPr>
          <w:rFonts w:hint="eastAsia"/>
        </w:rPr>
        <w:t>.</w:t>
      </w:r>
      <w:r w:rsidRPr="00D96F07">
        <w:rPr>
          <w:rFonts w:hint="eastAsia"/>
        </w:rPr>
        <w:t>比赛结束后，由裁判长指定人员对答题纸进行密封，并由评分裁判对其评分，之后再由裁判长指定人员对答题纸进行解密封，得到各</w:t>
      </w:r>
      <w:proofErr w:type="gramStart"/>
      <w:r w:rsidRPr="00D96F07">
        <w:rPr>
          <w:rFonts w:hint="eastAsia"/>
        </w:rPr>
        <w:t>赛位该</w:t>
      </w:r>
      <w:proofErr w:type="gramEnd"/>
      <w:r w:rsidRPr="00D96F07">
        <w:rPr>
          <w:rFonts w:hint="eastAsia"/>
        </w:rPr>
        <w:t>部分的成绩。评分裁判记录裁判端电脑显示的各队完成状态，并完成对应部分的评分。最终，评分裁判将以上各部分成绩相加，得到各赛位的最终成绩。</w:t>
      </w:r>
    </w:p>
    <w:p w:rsidR="003C3EFA" w:rsidRPr="00D96F07" w:rsidRDefault="003C3EFA" w:rsidP="00D96BF5">
      <w:pPr>
        <w:pStyle w:val="ol"/>
        <w:rPr>
          <w:rFonts w:cs="Times New Roman"/>
        </w:rPr>
      </w:pPr>
      <w:r w:rsidRPr="00D96F07">
        <w:t>5</w:t>
      </w:r>
      <w:r w:rsidR="008213E8">
        <w:rPr>
          <w:rFonts w:hint="eastAsia"/>
        </w:rPr>
        <w:t>.</w:t>
      </w:r>
      <w:r w:rsidRPr="00D96F07">
        <w:rPr>
          <w:rFonts w:hint="eastAsia"/>
        </w:rPr>
        <w:t>第二组加密裁判对赛位号进行解密，得到参赛编号及其对应成绩。</w:t>
      </w:r>
    </w:p>
    <w:p w:rsidR="003C3EFA" w:rsidRPr="00D96F07" w:rsidRDefault="003C3EFA" w:rsidP="00D96BF5">
      <w:pPr>
        <w:pStyle w:val="ol"/>
        <w:rPr>
          <w:rFonts w:cs="Times New Roman"/>
        </w:rPr>
      </w:pPr>
      <w:r w:rsidRPr="00D96F07">
        <w:t>6</w:t>
      </w:r>
      <w:r w:rsidR="008213E8">
        <w:rPr>
          <w:rFonts w:hint="eastAsia"/>
        </w:rPr>
        <w:t>.</w:t>
      </w:r>
      <w:r w:rsidRPr="00D96F07">
        <w:rPr>
          <w:rFonts w:hint="eastAsia"/>
        </w:rPr>
        <w:t>第一组加密裁判对参赛编号进行解密，得到各参赛队成绩。</w:t>
      </w:r>
    </w:p>
    <w:p w:rsidR="003C3EFA" w:rsidRPr="00D96F07" w:rsidRDefault="003C3EFA" w:rsidP="00D96BF5">
      <w:pPr>
        <w:pStyle w:val="ol"/>
        <w:rPr>
          <w:rFonts w:ascii="宋体" w:eastAsia="宋体" w:cs="Times New Roman"/>
          <w:color w:val="000000"/>
          <w:sz w:val="22"/>
          <w:szCs w:val="22"/>
        </w:rPr>
      </w:pPr>
      <w:r w:rsidRPr="0008518E">
        <w:rPr>
          <w:rFonts w:hint="eastAsia"/>
        </w:rPr>
        <w:t>（三）评分标准</w:t>
      </w:r>
    </w:p>
    <w:p w:rsidR="003C3EFA" w:rsidRPr="00D96F07" w:rsidRDefault="003C3EFA" w:rsidP="00D96BF5">
      <w:pPr>
        <w:pStyle w:val="ol"/>
        <w:rPr>
          <w:rFonts w:cs="Times New Roman"/>
        </w:rPr>
      </w:pPr>
      <w:r w:rsidRPr="00D96F07">
        <w:rPr>
          <w:rFonts w:hint="eastAsia"/>
        </w:rPr>
        <w:t>评分标准由专家组制定，综合考察参赛选手对</w:t>
      </w:r>
      <w:r w:rsidRPr="00D96F07">
        <w:t>LTE</w:t>
      </w:r>
      <w:r w:rsidRPr="00D96F07">
        <w:rPr>
          <w:rFonts w:hint="eastAsia"/>
        </w:rPr>
        <w:t>无线接入网、承载网及核心网的组网规划、业务开通、综合联调、网络优化与故障排查的能力。</w:t>
      </w:r>
    </w:p>
    <w:p w:rsidR="00E51AC9" w:rsidRDefault="003C3EFA" w:rsidP="00D96BF5">
      <w:pPr>
        <w:pStyle w:val="ol"/>
      </w:pPr>
      <w:r w:rsidRPr="00D96F07">
        <w:rPr>
          <w:rFonts w:hint="eastAsia"/>
        </w:rPr>
        <w:t>本次竞赛</w:t>
      </w:r>
      <w:r w:rsidR="00154572">
        <w:rPr>
          <w:rFonts w:hint="eastAsia"/>
        </w:rPr>
        <w:t>共设1</w:t>
      </w:r>
      <w:r w:rsidR="00E51AC9">
        <w:rPr>
          <w:rFonts w:hint="eastAsia"/>
        </w:rPr>
        <w:t>5名裁判，其中</w:t>
      </w:r>
      <w:r w:rsidR="00154572">
        <w:rPr>
          <w:rFonts w:hint="eastAsia"/>
        </w:rPr>
        <w:t>裁判长</w:t>
      </w:r>
      <w:r w:rsidR="00E51AC9">
        <w:rPr>
          <w:rFonts w:hint="eastAsia"/>
        </w:rPr>
        <w:t>1名</w:t>
      </w:r>
      <w:r w:rsidR="00154572">
        <w:rPr>
          <w:rFonts w:hint="eastAsia"/>
        </w:rPr>
        <w:t>，</w:t>
      </w:r>
      <w:r w:rsidR="00E51AC9">
        <w:rPr>
          <w:rFonts w:hint="eastAsia"/>
        </w:rPr>
        <w:t>加密裁判2名，</w:t>
      </w:r>
      <w:r w:rsidR="00154572">
        <w:rPr>
          <w:rFonts w:hint="eastAsia"/>
        </w:rPr>
        <w:t>现场裁判</w:t>
      </w:r>
      <w:r w:rsidR="00E51AC9">
        <w:rPr>
          <w:rFonts w:hint="eastAsia"/>
        </w:rPr>
        <w:t>6名</w:t>
      </w:r>
      <w:r w:rsidR="00154572">
        <w:rPr>
          <w:rFonts w:hint="eastAsia"/>
        </w:rPr>
        <w:t>，评分裁判</w:t>
      </w:r>
      <w:r w:rsidR="00E51AC9">
        <w:rPr>
          <w:rFonts w:hint="eastAsia"/>
        </w:rPr>
        <w:t>6名。</w:t>
      </w:r>
    </w:p>
    <w:p w:rsidR="00E51ED4" w:rsidRDefault="00154572" w:rsidP="00D96BF5">
      <w:pPr>
        <w:pStyle w:val="ol"/>
      </w:pPr>
      <w:r>
        <w:rPr>
          <w:rFonts w:hint="eastAsia"/>
        </w:rPr>
        <w:t>裁判长为竞赛的总负责人，当竞赛中出现裁判员不能判定的问题时，裁判长将依据规则进行最终的判定。</w:t>
      </w:r>
    </w:p>
    <w:p w:rsidR="00E51ED4" w:rsidRDefault="00154572" w:rsidP="00D96BF5">
      <w:pPr>
        <w:pStyle w:val="ol"/>
      </w:pPr>
      <w:r>
        <w:rPr>
          <w:rFonts w:hint="eastAsia"/>
        </w:rPr>
        <w:t>现场裁判负责保持比赛公平公正且有序的进行，并对参赛选手的疑问进行解答。</w:t>
      </w:r>
    </w:p>
    <w:p w:rsidR="00E51ED4" w:rsidRDefault="00154572" w:rsidP="00D96BF5">
      <w:pPr>
        <w:pStyle w:val="ol"/>
      </w:pPr>
      <w:r>
        <w:rPr>
          <w:rFonts w:hint="eastAsia"/>
        </w:rPr>
        <w:t>本次竞赛的所有题目均采用结果评分，</w:t>
      </w:r>
      <w:r w:rsidR="00E51ED4">
        <w:rPr>
          <w:rFonts w:hint="eastAsia"/>
        </w:rPr>
        <w:t>共设承载网理论试题评分裁判1名，无线及核心网理论试题评分裁判1名，</w:t>
      </w:r>
      <w:r w:rsidR="00E51ED4" w:rsidRPr="00E51ED4">
        <w:rPr>
          <w:rFonts w:hint="eastAsia"/>
        </w:rPr>
        <w:t>4G网络配置与优化评分裁判1名，</w:t>
      </w:r>
      <w:smartTag w:uri="urn:schemas-microsoft-com:office:smarttags" w:element="chmetcnv">
        <w:smartTagPr>
          <w:attr w:name="UnitName" w:val="g"/>
          <w:attr w:name="SourceValue" w:val="4"/>
          <w:attr w:name="HasSpace" w:val="False"/>
          <w:attr w:name="Negative" w:val="False"/>
          <w:attr w:name="NumberType" w:val="1"/>
          <w:attr w:name="TCSC" w:val="0"/>
        </w:smartTagPr>
        <w:r w:rsidR="00E51ED4" w:rsidRPr="00E51ED4">
          <w:t>4G</w:t>
        </w:r>
      </w:smartTag>
      <w:r w:rsidR="00E51ED4" w:rsidRPr="00E51ED4">
        <w:rPr>
          <w:rFonts w:hint="eastAsia"/>
        </w:rPr>
        <w:t>网络故障排除评分裁判1名，紧急故障排除评分裁判1名，评分结果复核裁判1名。</w:t>
      </w:r>
    </w:p>
    <w:p w:rsidR="003C3EFA" w:rsidRPr="00D96F07" w:rsidRDefault="00E51ED4" w:rsidP="00D96BF5">
      <w:pPr>
        <w:pStyle w:val="ol"/>
        <w:rPr>
          <w:rFonts w:cs="Times New Roman"/>
        </w:rPr>
      </w:pPr>
      <w:r>
        <w:rPr>
          <w:rFonts w:hint="eastAsia"/>
        </w:rPr>
        <w:t>各项竞赛内容</w:t>
      </w:r>
      <w:r w:rsidR="003C3EFA" w:rsidRPr="00D96F07">
        <w:rPr>
          <w:rFonts w:hint="eastAsia"/>
        </w:rPr>
        <w:t>部分得分总和为参赛队得分，按照得分从高到低排定名次。</w:t>
      </w:r>
    </w:p>
    <w:p w:rsidR="003C3EFA" w:rsidRPr="005F3D7F" w:rsidRDefault="003C3EFA" w:rsidP="005F3D7F">
      <w:pPr>
        <w:pStyle w:val="11"/>
        <w:ind w:firstLine="480"/>
        <w:jc w:val="center"/>
        <w:rPr>
          <w:rFonts w:hAnsi="仿宋"/>
          <w:bCs/>
          <w:sz w:val="24"/>
          <w:szCs w:val="24"/>
        </w:rPr>
      </w:pPr>
      <w:r w:rsidRPr="005F3D7F">
        <w:rPr>
          <w:rFonts w:hAnsi="仿宋" w:hint="eastAsia"/>
          <w:bCs/>
          <w:sz w:val="24"/>
          <w:szCs w:val="24"/>
        </w:rPr>
        <w:t>表</w:t>
      </w:r>
      <w:r w:rsidR="005C188D" w:rsidRPr="005F3D7F">
        <w:rPr>
          <w:rFonts w:hAnsi="仿宋" w:hint="eastAsia"/>
          <w:bCs/>
          <w:sz w:val="24"/>
          <w:szCs w:val="24"/>
        </w:rPr>
        <w:t>6</w:t>
      </w:r>
      <w:r w:rsidR="005F3D7F" w:rsidRPr="005F3D7F">
        <w:rPr>
          <w:rFonts w:hAnsi="仿宋" w:hint="eastAsia"/>
          <w:bCs/>
          <w:sz w:val="24"/>
          <w:szCs w:val="24"/>
        </w:rPr>
        <w:t xml:space="preserve">  </w:t>
      </w:r>
      <w:r w:rsidRPr="005F3D7F">
        <w:rPr>
          <w:rFonts w:hAnsi="仿宋" w:hint="eastAsia"/>
          <w:bCs/>
          <w:sz w:val="24"/>
          <w:szCs w:val="24"/>
        </w:rPr>
        <w:t>赛项的评分标准</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7"/>
        <w:gridCol w:w="3802"/>
        <w:gridCol w:w="1844"/>
        <w:gridCol w:w="799"/>
      </w:tblGrid>
      <w:tr w:rsidR="003C3EFA" w:rsidRPr="00D96F07">
        <w:trPr>
          <w:trHeight w:val="127"/>
          <w:jc w:val="center"/>
        </w:trPr>
        <w:tc>
          <w:tcPr>
            <w:tcW w:w="864" w:type="pct"/>
            <w:vAlign w:val="center"/>
          </w:tcPr>
          <w:p w:rsidR="003C3EFA" w:rsidRPr="00D96F07" w:rsidRDefault="003C3EFA" w:rsidP="00A52B9E">
            <w:pPr>
              <w:tabs>
                <w:tab w:val="left" w:pos="1985"/>
              </w:tabs>
              <w:jc w:val="center"/>
              <w:rPr>
                <w:rFonts w:ascii="仿宋_GB2312" w:eastAsia="仿宋_GB2312" w:hAnsi="宋体" w:cs="Times New Roman"/>
                <w:b/>
                <w:bCs/>
                <w:sz w:val="24"/>
                <w:szCs w:val="24"/>
              </w:rPr>
            </w:pPr>
            <w:r w:rsidRPr="00D96F07">
              <w:rPr>
                <w:rFonts w:ascii="仿宋_GB2312" w:eastAsia="仿宋_GB2312" w:hAnsi="宋体" w:cs="仿宋_GB2312" w:hint="eastAsia"/>
                <w:b/>
                <w:bCs/>
                <w:sz w:val="24"/>
                <w:szCs w:val="24"/>
              </w:rPr>
              <w:t>竞赛内容</w:t>
            </w:r>
          </w:p>
        </w:tc>
        <w:tc>
          <w:tcPr>
            <w:tcW w:w="2440" w:type="pct"/>
          </w:tcPr>
          <w:p w:rsidR="003C3EFA" w:rsidRPr="00D96F07" w:rsidRDefault="003C3EFA" w:rsidP="00A52B9E">
            <w:pPr>
              <w:tabs>
                <w:tab w:val="left" w:pos="1985"/>
              </w:tabs>
              <w:jc w:val="center"/>
              <w:rPr>
                <w:rFonts w:ascii="仿宋_GB2312" w:eastAsia="仿宋_GB2312" w:hAnsi="宋体" w:cs="Times New Roman"/>
                <w:b/>
                <w:bCs/>
                <w:sz w:val="24"/>
                <w:szCs w:val="24"/>
              </w:rPr>
            </w:pPr>
            <w:r w:rsidRPr="00D96F07">
              <w:rPr>
                <w:rFonts w:ascii="仿宋_GB2312" w:eastAsia="仿宋_GB2312" w:hAnsi="宋体" w:cs="仿宋_GB2312" w:hint="eastAsia"/>
                <w:b/>
                <w:bCs/>
                <w:sz w:val="24"/>
                <w:szCs w:val="24"/>
              </w:rPr>
              <w:t>竞赛内容介绍</w:t>
            </w:r>
          </w:p>
        </w:tc>
        <w:tc>
          <w:tcPr>
            <w:tcW w:w="1183" w:type="pct"/>
            <w:vAlign w:val="center"/>
          </w:tcPr>
          <w:p w:rsidR="003C3EFA" w:rsidRPr="00D96F07" w:rsidRDefault="003C3EFA" w:rsidP="00A52B9E">
            <w:pPr>
              <w:tabs>
                <w:tab w:val="left" w:pos="1985"/>
              </w:tabs>
              <w:jc w:val="center"/>
              <w:rPr>
                <w:rFonts w:ascii="仿宋_GB2312" w:eastAsia="仿宋_GB2312" w:hAnsi="宋体" w:cs="Times New Roman"/>
                <w:b/>
                <w:bCs/>
                <w:sz w:val="24"/>
                <w:szCs w:val="24"/>
              </w:rPr>
            </w:pPr>
            <w:r w:rsidRPr="00D96F07">
              <w:rPr>
                <w:rFonts w:ascii="仿宋_GB2312" w:eastAsia="仿宋_GB2312" w:hAnsi="宋体" w:cs="仿宋_GB2312" w:hint="eastAsia"/>
                <w:b/>
                <w:bCs/>
                <w:sz w:val="24"/>
                <w:szCs w:val="24"/>
              </w:rPr>
              <w:t>说明</w:t>
            </w:r>
          </w:p>
        </w:tc>
        <w:tc>
          <w:tcPr>
            <w:tcW w:w="513" w:type="pct"/>
            <w:vAlign w:val="center"/>
          </w:tcPr>
          <w:p w:rsidR="003C3EFA" w:rsidRPr="00D96F07" w:rsidRDefault="003C3EFA" w:rsidP="00A52B9E">
            <w:pPr>
              <w:tabs>
                <w:tab w:val="left" w:pos="1985"/>
              </w:tabs>
              <w:jc w:val="center"/>
              <w:rPr>
                <w:rFonts w:ascii="仿宋_GB2312" w:eastAsia="仿宋_GB2312" w:hAnsi="宋体" w:cs="Times New Roman"/>
                <w:b/>
                <w:bCs/>
                <w:sz w:val="24"/>
                <w:szCs w:val="24"/>
              </w:rPr>
            </w:pPr>
            <w:r w:rsidRPr="00D96F07">
              <w:rPr>
                <w:rFonts w:ascii="仿宋_GB2312" w:eastAsia="仿宋_GB2312" w:hAnsi="宋体" w:cs="仿宋_GB2312" w:hint="eastAsia"/>
                <w:b/>
                <w:bCs/>
                <w:sz w:val="24"/>
                <w:szCs w:val="24"/>
              </w:rPr>
              <w:t>比例</w:t>
            </w:r>
          </w:p>
        </w:tc>
      </w:tr>
      <w:tr w:rsidR="003C3EFA" w:rsidRPr="00D96F07">
        <w:trPr>
          <w:trHeight w:val="53"/>
          <w:jc w:val="center"/>
        </w:trPr>
        <w:tc>
          <w:tcPr>
            <w:tcW w:w="864" w:type="pct"/>
            <w:vAlign w:val="center"/>
          </w:tcPr>
          <w:p w:rsidR="003C3EFA" w:rsidRPr="00D96F07" w:rsidRDefault="003C3EFA" w:rsidP="00A52B9E">
            <w:pPr>
              <w:tabs>
                <w:tab w:val="left" w:pos="1985"/>
              </w:tabs>
              <w:jc w:val="left"/>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理论考试</w:t>
            </w:r>
          </w:p>
        </w:tc>
        <w:tc>
          <w:tcPr>
            <w:tcW w:w="2440" w:type="pct"/>
          </w:tcPr>
          <w:p w:rsidR="003C3EFA" w:rsidRPr="00D96F07" w:rsidRDefault="003C3EFA" w:rsidP="0075283D">
            <w:pPr>
              <w:tabs>
                <w:tab w:val="left" w:pos="1985"/>
              </w:tabs>
              <w:jc w:val="left"/>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包括移动通信基础知识、</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rFonts w:ascii="仿宋_GB2312" w:eastAsia="仿宋_GB2312" w:hAnsi="宋体" w:cs="仿宋_GB2312"/>
                  <w:snapToGrid w:val="0"/>
                  <w:kern w:val="0"/>
                  <w:sz w:val="24"/>
                  <w:szCs w:val="24"/>
                </w:rPr>
                <w:t>4G</w:t>
              </w:r>
            </w:smartTag>
            <w:r w:rsidRPr="00D96F07">
              <w:rPr>
                <w:rFonts w:ascii="仿宋_GB2312" w:eastAsia="仿宋_GB2312" w:hAnsi="宋体" w:cs="仿宋_GB2312"/>
                <w:snapToGrid w:val="0"/>
                <w:kern w:val="0"/>
                <w:sz w:val="24"/>
                <w:szCs w:val="24"/>
              </w:rPr>
              <w:t xml:space="preserve"> LTE/EPC</w:t>
            </w:r>
            <w:r w:rsidRPr="00D96F07">
              <w:rPr>
                <w:rFonts w:ascii="仿宋_GB2312" w:eastAsia="仿宋_GB2312" w:hAnsi="宋体" w:cs="仿宋_GB2312" w:hint="eastAsia"/>
                <w:snapToGrid w:val="0"/>
                <w:kern w:val="0"/>
                <w:sz w:val="24"/>
                <w:szCs w:val="24"/>
              </w:rPr>
              <w:t>基本原理与协议规范、</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rFonts w:ascii="仿宋_GB2312" w:eastAsia="仿宋_GB2312" w:hAnsi="宋体" w:cs="仿宋_GB2312"/>
                  <w:snapToGrid w:val="0"/>
                  <w:kern w:val="0"/>
                  <w:sz w:val="24"/>
                  <w:szCs w:val="24"/>
                </w:rPr>
                <w:t>4G</w:t>
              </w:r>
            </w:smartTag>
            <w:r w:rsidRPr="00D96F07">
              <w:rPr>
                <w:rFonts w:ascii="仿宋_GB2312" w:eastAsia="仿宋_GB2312" w:hAnsi="宋体" w:cs="仿宋_GB2312" w:hint="eastAsia"/>
                <w:snapToGrid w:val="0"/>
                <w:kern w:val="0"/>
                <w:sz w:val="24"/>
                <w:szCs w:val="24"/>
              </w:rPr>
              <w:t>全网设备的拓扑规划、容量规划、</w:t>
            </w:r>
            <w:r w:rsidRPr="00D96F07">
              <w:rPr>
                <w:rFonts w:ascii="仿宋_GB2312" w:eastAsia="仿宋_GB2312" w:hAnsi="宋体" w:cs="仿宋_GB2312" w:hint="eastAsia"/>
                <w:snapToGrid w:val="0"/>
                <w:kern w:val="0"/>
                <w:sz w:val="24"/>
                <w:szCs w:val="24"/>
              </w:rPr>
              <w:lastRenderedPageBreak/>
              <w:t>硬件配置及连线、设备的开通维护及故障排查、工程规范等。</w:t>
            </w:r>
          </w:p>
        </w:tc>
        <w:tc>
          <w:tcPr>
            <w:tcW w:w="1183" w:type="pct"/>
            <w:vAlign w:val="center"/>
          </w:tcPr>
          <w:p w:rsidR="003C3EFA" w:rsidRPr="00D96F07" w:rsidRDefault="003C3EFA" w:rsidP="0075283D">
            <w:pPr>
              <w:jc w:val="left"/>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lastRenderedPageBreak/>
              <w:t>考核</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rFonts w:ascii="仿宋_GB2312" w:eastAsia="仿宋_GB2312" w:hAnsi="宋体" w:cs="仿宋_GB2312"/>
                  <w:snapToGrid w:val="0"/>
                  <w:kern w:val="0"/>
                  <w:sz w:val="24"/>
                  <w:szCs w:val="24"/>
                </w:rPr>
                <w:t>4G</w:t>
              </w:r>
            </w:smartTag>
            <w:r w:rsidRPr="00D96F07">
              <w:rPr>
                <w:rFonts w:ascii="仿宋_GB2312" w:eastAsia="仿宋_GB2312" w:hAnsi="宋体" w:cs="仿宋_GB2312" w:hint="eastAsia"/>
                <w:snapToGrid w:val="0"/>
                <w:kern w:val="0"/>
                <w:sz w:val="24"/>
                <w:szCs w:val="24"/>
              </w:rPr>
              <w:t>移动通信网络相关理论掌握程度</w:t>
            </w:r>
          </w:p>
        </w:tc>
        <w:tc>
          <w:tcPr>
            <w:tcW w:w="513" w:type="pct"/>
            <w:vAlign w:val="center"/>
          </w:tcPr>
          <w:p w:rsidR="003C3EFA" w:rsidRPr="00D96F07" w:rsidRDefault="003C3EFA" w:rsidP="00E2546E">
            <w:pPr>
              <w:jc w:val="center"/>
              <w:rPr>
                <w:rFonts w:ascii="仿宋_GB2312" w:eastAsia="仿宋_GB2312" w:hAnsi="宋体" w:cs="仿宋_GB2312"/>
                <w:snapToGrid w:val="0"/>
                <w:kern w:val="0"/>
                <w:sz w:val="24"/>
                <w:szCs w:val="24"/>
              </w:rPr>
            </w:pPr>
            <w:r w:rsidRPr="00D96F07">
              <w:rPr>
                <w:rFonts w:ascii="仿宋_GB2312" w:eastAsia="仿宋_GB2312" w:hAnsi="宋体" w:cs="仿宋_GB2312"/>
                <w:snapToGrid w:val="0"/>
                <w:kern w:val="0"/>
                <w:sz w:val="24"/>
                <w:szCs w:val="24"/>
              </w:rPr>
              <w:t>20%</w:t>
            </w:r>
          </w:p>
        </w:tc>
      </w:tr>
      <w:tr w:rsidR="003C3EFA" w:rsidRPr="00D96F07">
        <w:trPr>
          <w:trHeight w:val="735"/>
          <w:jc w:val="center"/>
        </w:trPr>
        <w:tc>
          <w:tcPr>
            <w:tcW w:w="864" w:type="pct"/>
            <w:vAlign w:val="center"/>
          </w:tcPr>
          <w:p w:rsidR="003C3EFA" w:rsidRPr="00D96F07" w:rsidRDefault="003C3EFA" w:rsidP="00A52B9E">
            <w:pPr>
              <w:tabs>
                <w:tab w:val="left" w:pos="1985"/>
              </w:tabs>
              <w:jc w:val="left"/>
              <w:rPr>
                <w:rFonts w:ascii="仿宋_GB2312" w:eastAsia="仿宋_GB2312" w:hAnsi="宋体" w:cs="Times New Roman"/>
                <w:snapToGrid w:val="0"/>
                <w:kern w:val="0"/>
                <w:sz w:val="24"/>
                <w:szCs w:val="24"/>
              </w:rPr>
            </w:pP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rFonts w:ascii="仿宋_GB2312" w:eastAsia="仿宋_GB2312" w:hAnsi="宋体" w:cs="仿宋_GB2312"/>
                  <w:snapToGrid w:val="0"/>
                  <w:kern w:val="0"/>
                  <w:sz w:val="24"/>
                  <w:szCs w:val="24"/>
                </w:rPr>
                <w:t>4G</w:t>
              </w:r>
            </w:smartTag>
            <w:r w:rsidRPr="00D96F07">
              <w:rPr>
                <w:rFonts w:ascii="仿宋_GB2312" w:eastAsia="仿宋_GB2312" w:hAnsi="宋体" w:cs="仿宋_GB2312" w:hint="eastAsia"/>
                <w:snapToGrid w:val="0"/>
                <w:kern w:val="0"/>
                <w:sz w:val="24"/>
                <w:szCs w:val="24"/>
              </w:rPr>
              <w:t>网络配置与优化</w:t>
            </w:r>
          </w:p>
        </w:tc>
        <w:tc>
          <w:tcPr>
            <w:tcW w:w="2440" w:type="pct"/>
            <w:vAlign w:val="center"/>
          </w:tcPr>
          <w:p w:rsidR="003C3EFA" w:rsidRPr="00D96F07" w:rsidRDefault="003C3EFA" w:rsidP="0075283D">
            <w:pPr>
              <w:rPr>
                <w:rFonts w:ascii="仿宋_GB2312" w:eastAsia="仿宋_GB2312" w:hAnsi="宋体" w:cs="仿宋_GB2312"/>
                <w:snapToGrid w:val="0"/>
                <w:kern w:val="0"/>
                <w:sz w:val="24"/>
                <w:szCs w:val="24"/>
              </w:rPr>
            </w:pPr>
            <w:r w:rsidRPr="00D96F07">
              <w:rPr>
                <w:rFonts w:ascii="仿宋_GB2312" w:eastAsia="仿宋_GB2312" w:hAnsi="宋体" w:cs="仿宋_GB2312" w:hint="eastAsia"/>
                <w:snapToGrid w:val="0"/>
                <w:kern w:val="0"/>
                <w:sz w:val="24"/>
                <w:szCs w:val="24"/>
              </w:rPr>
              <w:t>软件中设定两到三个城市</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rFonts w:ascii="仿宋_GB2312" w:eastAsia="仿宋_GB2312" w:hAnsi="宋体" w:cs="仿宋_GB2312"/>
                  <w:snapToGrid w:val="0"/>
                  <w:kern w:val="0"/>
                  <w:sz w:val="24"/>
                  <w:szCs w:val="24"/>
                </w:rPr>
                <w:t>4G</w:t>
              </w:r>
            </w:smartTag>
            <w:r w:rsidRPr="00D96F07">
              <w:rPr>
                <w:rFonts w:ascii="仿宋_GB2312" w:eastAsia="仿宋_GB2312" w:hAnsi="宋体" w:cs="仿宋_GB2312" w:hint="eastAsia"/>
                <w:snapToGrid w:val="0"/>
                <w:kern w:val="0"/>
                <w:sz w:val="24"/>
                <w:szCs w:val="24"/>
              </w:rPr>
              <w:t>网络配置数据不全，参赛队根据给定的题设完成如下工作：</w:t>
            </w:r>
          </w:p>
          <w:p w:rsidR="003C3EFA" w:rsidRPr="00D96F07" w:rsidRDefault="003C3EFA" w:rsidP="008A721E">
            <w:pPr>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w:t>
            </w:r>
            <w:r w:rsidRPr="00D96F07">
              <w:rPr>
                <w:rFonts w:ascii="仿宋_GB2312" w:eastAsia="仿宋_GB2312" w:hAnsi="宋体" w:cs="仿宋_GB2312"/>
                <w:snapToGrid w:val="0"/>
                <w:kern w:val="0"/>
                <w:sz w:val="24"/>
                <w:szCs w:val="24"/>
              </w:rPr>
              <w:t>1</w:t>
            </w:r>
            <w:r w:rsidRPr="00D96F07">
              <w:rPr>
                <w:rFonts w:ascii="仿宋_GB2312" w:eastAsia="仿宋_GB2312" w:hAnsi="宋体" w:cs="仿宋_GB2312" w:hint="eastAsia"/>
                <w:snapToGrid w:val="0"/>
                <w:kern w:val="0"/>
                <w:sz w:val="24"/>
                <w:szCs w:val="24"/>
              </w:rPr>
              <w:t>）根据给出的网络参数，完成容量计算；</w:t>
            </w:r>
          </w:p>
          <w:p w:rsidR="003C3EFA" w:rsidRPr="00D96F07" w:rsidRDefault="003C3EFA" w:rsidP="008A721E">
            <w:pPr>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w:t>
            </w:r>
            <w:r w:rsidRPr="00D96F07">
              <w:rPr>
                <w:rFonts w:ascii="仿宋_GB2312" w:eastAsia="仿宋_GB2312" w:hAnsi="宋体" w:cs="仿宋_GB2312"/>
                <w:snapToGrid w:val="0"/>
                <w:kern w:val="0"/>
                <w:sz w:val="24"/>
                <w:szCs w:val="24"/>
              </w:rPr>
              <w:t>2</w:t>
            </w:r>
            <w:r w:rsidRPr="00D96F07">
              <w:rPr>
                <w:rFonts w:ascii="仿宋_GB2312" w:eastAsia="仿宋_GB2312" w:hAnsi="宋体" w:cs="仿宋_GB2312" w:hint="eastAsia"/>
                <w:snapToGrid w:val="0"/>
                <w:kern w:val="0"/>
                <w:sz w:val="24"/>
                <w:szCs w:val="24"/>
              </w:rPr>
              <w:t>）将网络中缺失的数据补全，确保承载网端到端连通，实现</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rFonts w:ascii="仿宋_GB2312" w:eastAsia="仿宋_GB2312" w:hAnsi="宋体" w:cs="仿宋_GB2312"/>
                  <w:snapToGrid w:val="0"/>
                  <w:kern w:val="0"/>
                  <w:sz w:val="24"/>
                  <w:szCs w:val="24"/>
                </w:rPr>
                <w:t>4G</w:t>
              </w:r>
            </w:smartTag>
            <w:r w:rsidRPr="00D96F07">
              <w:rPr>
                <w:rFonts w:ascii="仿宋_GB2312" w:eastAsia="仿宋_GB2312" w:hAnsi="宋体" w:cs="仿宋_GB2312" w:hint="eastAsia"/>
                <w:snapToGrid w:val="0"/>
                <w:kern w:val="0"/>
                <w:sz w:val="24"/>
                <w:szCs w:val="24"/>
              </w:rPr>
              <w:t>基本业务及切换、漫游等功能的测试；</w:t>
            </w:r>
          </w:p>
          <w:p w:rsidR="003C3EFA" w:rsidRPr="00D96F07" w:rsidRDefault="003C3EFA" w:rsidP="008A721E">
            <w:pPr>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w:t>
            </w:r>
            <w:r w:rsidRPr="00D96F07">
              <w:rPr>
                <w:rFonts w:ascii="仿宋_GB2312" w:eastAsia="仿宋_GB2312" w:hAnsi="宋体" w:cs="仿宋_GB2312"/>
                <w:snapToGrid w:val="0"/>
                <w:kern w:val="0"/>
                <w:sz w:val="24"/>
                <w:szCs w:val="24"/>
              </w:rPr>
              <w:t>3</w:t>
            </w:r>
            <w:r w:rsidRPr="00D96F07">
              <w:rPr>
                <w:rFonts w:ascii="仿宋_GB2312" w:eastAsia="仿宋_GB2312" w:hAnsi="宋体" w:cs="仿宋_GB2312" w:hint="eastAsia"/>
                <w:snapToGrid w:val="0"/>
                <w:kern w:val="0"/>
                <w:sz w:val="24"/>
                <w:szCs w:val="24"/>
              </w:rPr>
              <w:t>）根据网络性能要求，完成网络优化工作。</w:t>
            </w:r>
          </w:p>
        </w:tc>
        <w:tc>
          <w:tcPr>
            <w:tcW w:w="1183" w:type="pct"/>
            <w:vAlign w:val="center"/>
          </w:tcPr>
          <w:p w:rsidR="003C3EFA" w:rsidRPr="00D96F07" w:rsidRDefault="003C3EFA" w:rsidP="00C47F03">
            <w:pPr>
              <w:jc w:val="left"/>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考察无线接入网、核心网、承载网的网络配置与优化能力</w:t>
            </w:r>
          </w:p>
        </w:tc>
        <w:tc>
          <w:tcPr>
            <w:tcW w:w="513" w:type="pct"/>
            <w:vAlign w:val="center"/>
          </w:tcPr>
          <w:p w:rsidR="003C3EFA" w:rsidRPr="00D96F07" w:rsidRDefault="003C3EFA" w:rsidP="00197A41">
            <w:pPr>
              <w:jc w:val="center"/>
              <w:rPr>
                <w:rFonts w:ascii="仿宋_GB2312" w:eastAsia="仿宋_GB2312" w:hAnsi="宋体" w:cs="仿宋_GB2312"/>
                <w:snapToGrid w:val="0"/>
                <w:kern w:val="0"/>
                <w:sz w:val="24"/>
                <w:szCs w:val="24"/>
              </w:rPr>
            </w:pPr>
            <w:r w:rsidRPr="00D96F07">
              <w:rPr>
                <w:rFonts w:ascii="仿宋_GB2312" w:eastAsia="仿宋_GB2312" w:hAnsi="宋体" w:cs="仿宋_GB2312"/>
                <w:snapToGrid w:val="0"/>
                <w:kern w:val="0"/>
                <w:sz w:val="24"/>
                <w:szCs w:val="24"/>
              </w:rPr>
              <w:t>25%</w:t>
            </w:r>
          </w:p>
        </w:tc>
      </w:tr>
      <w:tr w:rsidR="003C3EFA" w:rsidRPr="00D96F07">
        <w:trPr>
          <w:trHeight w:val="688"/>
          <w:jc w:val="center"/>
        </w:trPr>
        <w:tc>
          <w:tcPr>
            <w:tcW w:w="864" w:type="pct"/>
            <w:vAlign w:val="center"/>
          </w:tcPr>
          <w:p w:rsidR="003C3EFA" w:rsidRPr="00D96F07" w:rsidRDefault="003C3EFA" w:rsidP="00A52B9E">
            <w:pPr>
              <w:tabs>
                <w:tab w:val="left" w:pos="1985"/>
              </w:tabs>
              <w:jc w:val="left"/>
              <w:rPr>
                <w:rFonts w:ascii="仿宋_GB2312" w:eastAsia="仿宋_GB2312" w:hAnsi="宋体" w:cs="Times New Roman"/>
                <w:snapToGrid w:val="0"/>
                <w:kern w:val="0"/>
                <w:sz w:val="24"/>
                <w:szCs w:val="24"/>
              </w:rPr>
            </w:pP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rFonts w:ascii="仿宋_GB2312" w:eastAsia="仿宋_GB2312" w:hAnsi="宋体" w:cs="仿宋_GB2312"/>
                  <w:snapToGrid w:val="0"/>
                  <w:kern w:val="0"/>
                  <w:sz w:val="24"/>
                  <w:szCs w:val="24"/>
                </w:rPr>
                <w:t>4G</w:t>
              </w:r>
            </w:smartTag>
            <w:r w:rsidRPr="00D96F07">
              <w:rPr>
                <w:rFonts w:ascii="仿宋_GB2312" w:eastAsia="仿宋_GB2312" w:hAnsi="宋体" w:cs="仿宋_GB2312" w:hint="eastAsia"/>
                <w:snapToGrid w:val="0"/>
                <w:kern w:val="0"/>
                <w:sz w:val="24"/>
                <w:szCs w:val="24"/>
              </w:rPr>
              <w:t>网络故障排除</w:t>
            </w:r>
          </w:p>
        </w:tc>
        <w:tc>
          <w:tcPr>
            <w:tcW w:w="2440" w:type="pct"/>
            <w:vAlign w:val="center"/>
          </w:tcPr>
          <w:p w:rsidR="003C3EFA" w:rsidRPr="00D96F07" w:rsidRDefault="003C3EFA" w:rsidP="008A721E">
            <w:pPr>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软件中设定两到三个城市</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rFonts w:ascii="仿宋_GB2312" w:eastAsia="仿宋_GB2312" w:hAnsi="宋体" w:cs="仿宋_GB2312"/>
                  <w:snapToGrid w:val="0"/>
                  <w:kern w:val="0"/>
                  <w:sz w:val="24"/>
                  <w:szCs w:val="24"/>
                </w:rPr>
                <w:t>4G</w:t>
              </w:r>
            </w:smartTag>
            <w:r w:rsidRPr="00D96F07">
              <w:rPr>
                <w:rFonts w:ascii="仿宋_GB2312" w:eastAsia="仿宋_GB2312" w:hAnsi="宋体" w:cs="仿宋_GB2312" w:hint="eastAsia"/>
                <w:snapToGrid w:val="0"/>
                <w:kern w:val="0"/>
                <w:sz w:val="24"/>
                <w:szCs w:val="24"/>
              </w:rPr>
              <w:t>网络配置存在若干处错误，导致</w:t>
            </w:r>
            <w:smartTag w:uri="urn:schemas-microsoft-com:office:smarttags" w:element="chmetcnv">
              <w:smartTagPr>
                <w:attr w:name="UnitName" w:val="g"/>
                <w:attr w:name="SourceValue" w:val="4"/>
                <w:attr w:name="HasSpace" w:val="False"/>
                <w:attr w:name="Negative" w:val="False"/>
                <w:attr w:name="NumberType" w:val="1"/>
                <w:attr w:name="TCSC" w:val="0"/>
              </w:smartTagPr>
              <w:r w:rsidRPr="00D96F07">
                <w:rPr>
                  <w:rFonts w:ascii="仿宋_GB2312" w:eastAsia="仿宋_GB2312" w:hAnsi="宋体" w:cs="仿宋_GB2312"/>
                  <w:snapToGrid w:val="0"/>
                  <w:kern w:val="0"/>
                  <w:sz w:val="24"/>
                  <w:szCs w:val="24"/>
                </w:rPr>
                <w:t>4G</w:t>
              </w:r>
            </w:smartTag>
            <w:r w:rsidRPr="00D96F07">
              <w:rPr>
                <w:rFonts w:ascii="仿宋_GB2312" w:eastAsia="仿宋_GB2312" w:hAnsi="宋体" w:cs="仿宋_GB2312" w:hint="eastAsia"/>
                <w:snapToGrid w:val="0"/>
                <w:kern w:val="0"/>
                <w:sz w:val="24"/>
                <w:szCs w:val="24"/>
              </w:rPr>
              <w:t>业务测试失败，参赛队根据给定的题设完成如下工作：</w:t>
            </w:r>
          </w:p>
          <w:p w:rsidR="003C3EFA" w:rsidRPr="00D96F07" w:rsidRDefault="003C3EFA" w:rsidP="008A721E">
            <w:pPr>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w:t>
            </w:r>
            <w:r w:rsidRPr="00D96F07">
              <w:rPr>
                <w:rFonts w:ascii="仿宋_GB2312" w:eastAsia="仿宋_GB2312" w:hAnsi="宋体" w:cs="仿宋_GB2312"/>
                <w:snapToGrid w:val="0"/>
                <w:kern w:val="0"/>
                <w:sz w:val="24"/>
                <w:szCs w:val="24"/>
              </w:rPr>
              <w:t>1</w:t>
            </w:r>
            <w:r w:rsidRPr="00D96F07">
              <w:rPr>
                <w:rFonts w:ascii="仿宋_GB2312" w:eastAsia="仿宋_GB2312" w:hAnsi="宋体" w:cs="仿宋_GB2312" w:hint="eastAsia"/>
                <w:snapToGrid w:val="0"/>
                <w:kern w:val="0"/>
                <w:sz w:val="24"/>
                <w:szCs w:val="24"/>
              </w:rPr>
              <w:t>）排查并更正影响业务测试的故障点，并完成业务拨测；</w:t>
            </w:r>
          </w:p>
          <w:p w:rsidR="003C3EFA" w:rsidRPr="00D96F07" w:rsidRDefault="003C3EFA" w:rsidP="008A721E">
            <w:pPr>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w:t>
            </w:r>
            <w:r w:rsidRPr="00D96F07">
              <w:rPr>
                <w:rFonts w:ascii="仿宋_GB2312" w:eastAsia="仿宋_GB2312" w:hAnsi="宋体" w:cs="仿宋_GB2312"/>
                <w:snapToGrid w:val="0"/>
                <w:kern w:val="0"/>
                <w:sz w:val="24"/>
                <w:szCs w:val="24"/>
              </w:rPr>
              <w:t>2</w:t>
            </w:r>
            <w:r w:rsidRPr="00D96F07">
              <w:rPr>
                <w:rFonts w:ascii="仿宋_GB2312" w:eastAsia="仿宋_GB2312" w:hAnsi="宋体" w:cs="仿宋_GB2312" w:hint="eastAsia"/>
                <w:snapToGrid w:val="0"/>
                <w:kern w:val="0"/>
                <w:sz w:val="24"/>
                <w:szCs w:val="24"/>
              </w:rPr>
              <w:t>）排查并更正网络中存在的其他故障点。</w:t>
            </w:r>
          </w:p>
        </w:tc>
        <w:tc>
          <w:tcPr>
            <w:tcW w:w="1183" w:type="pct"/>
            <w:vAlign w:val="center"/>
          </w:tcPr>
          <w:p w:rsidR="003C3EFA" w:rsidRPr="00D96F07" w:rsidRDefault="003C3EFA" w:rsidP="00A52B9E">
            <w:pPr>
              <w:jc w:val="left"/>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考察无线接入网、核心网、承载网的网络故障分析与排错能力</w:t>
            </w:r>
          </w:p>
        </w:tc>
        <w:tc>
          <w:tcPr>
            <w:tcW w:w="513" w:type="pct"/>
            <w:vAlign w:val="center"/>
          </w:tcPr>
          <w:p w:rsidR="003C3EFA" w:rsidRPr="00D96F07" w:rsidRDefault="003C3EFA" w:rsidP="00E2546E">
            <w:pPr>
              <w:jc w:val="center"/>
              <w:rPr>
                <w:rFonts w:ascii="仿宋_GB2312" w:eastAsia="仿宋_GB2312" w:hAnsi="宋体" w:cs="Times New Roman"/>
                <w:snapToGrid w:val="0"/>
                <w:kern w:val="0"/>
                <w:sz w:val="24"/>
                <w:szCs w:val="24"/>
              </w:rPr>
            </w:pPr>
            <w:r w:rsidRPr="00D96F07">
              <w:rPr>
                <w:rFonts w:ascii="仿宋_GB2312" w:eastAsia="仿宋_GB2312" w:hAnsi="宋体" w:cs="仿宋_GB2312"/>
                <w:snapToGrid w:val="0"/>
                <w:kern w:val="0"/>
                <w:sz w:val="24"/>
                <w:szCs w:val="24"/>
              </w:rPr>
              <w:t>40%</w:t>
            </w:r>
          </w:p>
        </w:tc>
      </w:tr>
      <w:tr w:rsidR="003C3EFA" w:rsidRPr="00D96F07">
        <w:trPr>
          <w:trHeight w:val="688"/>
          <w:jc w:val="center"/>
        </w:trPr>
        <w:tc>
          <w:tcPr>
            <w:tcW w:w="864" w:type="pct"/>
            <w:vAlign w:val="center"/>
          </w:tcPr>
          <w:p w:rsidR="003C3EFA" w:rsidRPr="00D96F07" w:rsidRDefault="003C3EFA" w:rsidP="00A52B9E">
            <w:pPr>
              <w:tabs>
                <w:tab w:val="left" w:pos="1985"/>
              </w:tabs>
              <w:jc w:val="left"/>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紧急故障排除</w:t>
            </w:r>
          </w:p>
        </w:tc>
        <w:tc>
          <w:tcPr>
            <w:tcW w:w="2440" w:type="pct"/>
            <w:vAlign w:val="center"/>
          </w:tcPr>
          <w:p w:rsidR="003C3EFA" w:rsidRPr="00D96F07" w:rsidRDefault="003C3EFA" w:rsidP="00D758B6">
            <w:pPr>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根据比赛过程中所模拟的正常运行的网络中突发的紧急业务故障，在限定的时间内排查故障，恢复网络业务。</w:t>
            </w:r>
          </w:p>
        </w:tc>
        <w:tc>
          <w:tcPr>
            <w:tcW w:w="1183" w:type="pct"/>
            <w:vAlign w:val="center"/>
          </w:tcPr>
          <w:p w:rsidR="003C3EFA" w:rsidRPr="00D96F07" w:rsidRDefault="003C3EFA" w:rsidP="00A52B9E">
            <w:pPr>
              <w:jc w:val="left"/>
              <w:rPr>
                <w:rFonts w:ascii="仿宋_GB2312" w:eastAsia="仿宋_GB2312" w:hAnsi="宋体" w:cs="Times New Roman"/>
                <w:snapToGrid w:val="0"/>
                <w:kern w:val="0"/>
                <w:sz w:val="24"/>
                <w:szCs w:val="24"/>
              </w:rPr>
            </w:pPr>
            <w:r w:rsidRPr="00D96F07">
              <w:rPr>
                <w:rFonts w:ascii="仿宋_GB2312" w:eastAsia="仿宋_GB2312" w:hAnsi="宋体" w:cs="仿宋_GB2312" w:hint="eastAsia"/>
                <w:snapToGrid w:val="0"/>
                <w:kern w:val="0"/>
                <w:sz w:val="24"/>
                <w:szCs w:val="24"/>
              </w:rPr>
              <w:t>考察选手应对突发情况的应变能力、故障处理能力及工作效率</w:t>
            </w:r>
          </w:p>
        </w:tc>
        <w:tc>
          <w:tcPr>
            <w:tcW w:w="513" w:type="pct"/>
            <w:vAlign w:val="center"/>
          </w:tcPr>
          <w:p w:rsidR="003C3EFA" w:rsidRPr="00D96F07" w:rsidRDefault="003C3EFA" w:rsidP="00E2546E">
            <w:pPr>
              <w:jc w:val="center"/>
              <w:rPr>
                <w:rFonts w:ascii="仿宋_GB2312" w:eastAsia="仿宋_GB2312" w:hAnsi="宋体" w:cs="Times New Roman"/>
                <w:snapToGrid w:val="0"/>
                <w:kern w:val="0"/>
                <w:sz w:val="24"/>
                <w:szCs w:val="24"/>
              </w:rPr>
            </w:pPr>
            <w:r w:rsidRPr="00D96F07">
              <w:rPr>
                <w:rFonts w:ascii="仿宋_GB2312" w:eastAsia="仿宋_GB2312" w:hAnsi="宋体" w:cs="仿宋_GB2312"/>
                <w:snapToGrid w:val="0"/>
                <w:kern w:val="0"/>
                <w:sz w:val="24"/>
                <w:szCs w:val="24"/>
              </w:rPr>
              <w:t>15%</w:t>
            </w:r>
          </w:p>
        </w:tc>
      </w:tr>
    </w:tbl>
    <w:p w:rsidR="003C3EFA" w:rsidRPr="00D96F07" w:rsidRDefault="003C3EFA" w:rsidP="00D96BF5">
      <w:pPr>
        <w:pStyle w:val="ol"/>
        <w:rPr>
          <w:rFonts w:cs="Times New Roman"/>
        </w:rPr>
      </w:pPr>
      <w:r w:rsidRPr="00D96F07">
        <w:rPr>
          <w:rFonts w:hint="eastAsia"/>
        </w:rPr>
        <w:t>（四）评分细则</w:t>
      </w:r>
    </w:p>
    <w:p w:rsidR="003C3EFA" w:rsidRPr="008213E8" w:rsidRDefault="003C3EFA" w:rsidP="008213E8">
      <w:pPr>
        <w:pStyle w:val="ol"/>
        <w:rPr>
          <w:rFonts w:cs="Times New Roman" w:hint="eastAsia"/>
          <w:color w:val="000000"/>
        </w:rPr>
      </w:pPr>
      <w:r w:rsidRPr="00D96F07">
        <w:rPr>
          <w:rFonts w:hint="eastAsia"/>
          <w:color w:val="000000"/>
        </w:rPr>
        <w:t>竞赛赛题的评分细则由竞赛执委会和命题专家共同制定，在赛前一个月</w:t>
      </w:r>
      <w:proofErr w:type="gramStart"/>
      <w:r w:rsidRPr="00D96F07">
        <w:rPr>
          <w:rFonts w:hint="eastAsia"/>
          <w:color w:val="000000"/>
        </w:rPr>
        <w:t>随比赛样题</w:t>
      </w:r>
      <w:proofErr w:type="gramEnd"/>
      <w:r w:rsidRPr="00D96F07">
        <w:rPr>
          <w:rFonts w:hint="eastAsia"/>
          <w:color w:val="000000"/>
        </w:rPr>
        <w:t>公布。</w:t>
      </w:r>
    </w:p>
    <w:p w:rsidR="003C3EFA" w:rsidRPr="00D96F07" w:rsidRDefault="003C3EFA" w:rsidP="008D571E">
      <w:pPr>
        <w:snapToGrid w:val="0"/>
        <w:spacing w:line="560" w:lineRule="exact"/>
        <w:ind w:firstLineChars="196" w:firstLine="551"/>
        <w:jc w:val="left"/>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t>十二、奖项设定</w:t>
      </w:r>
    </w:p>
    <w:p w:rsidR="003C3EFA" w:rsidRPr="008213E8" w:rsidRDefault="003C3EFA" w:rsidP="008213E8">
      <w:pPr>
        <w:pStyle w:val="ol"/>
        <w:rPr>
          <w:rFonts w:cs="Times New Roman" w:hint="eastAsia"/>
        </w:rPr>
      </w:pPr>
      <w:r w:rsidRPr="00D96F07">
        <w:rPr>
          <w:rFonts w:hint="eastAsia"/>
        </w:rPr>
        <w:t>以参赛队总数为基数，一、二、三等奖获奖比例分别为</w:t>
      </w:r>
      <w:r w:rsidRPr="00D96F07">
        <w:t>10%</w:t>
      </w:r>
      <w:r w:rsidRPr="00D96F07">
        <w:rPr>
          <w:rFonts w:hint="eastAsia"/>
        </w:rPr>
        <w:t>、</w:t>
      </w:r>
      <w:r w:rsidRPr="00D96F07">
        <w:t>20%</w:t>
      </w:r>
      <w:r w:rsidRPr="00D96F07">
        <w:rPr>
          <w:rFonts w:hint="eastAsia"/>
        </w:rPr>
        <w:t>、</w:t>
      </w:r>
      <w:r w:rsidRPr="00D96F07">
        <w:t>30%</w:t>
      </w:r>
      <w:r w:rsidRPr="00D96F07">
        <w:rPr>
          <w:rFonts w:hint="eastAsia"/>
        </w:rPr>
        <w:t>（小数点后四舍五入）。获得一等奖的参赛队的指导教师由组委会颁发优秀指导教师证书。</w:t>
      </w:r>
    </w:p>
    <w:p w:rsidR="003C3EFA" w:rsidRPr="00D96F07" w:rsidRDefault="003C3EFA" w:rsidP="008D571E">
      <w:pPr>
        <w:snapToGrid w:val="0"/>
        <w:spacing w:line="560" w:lineRule="exact"/>
        <w:ind w:firstLineChars="196" w:firstLine="551"/>
        <w:jc w:val="left"/>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t>十三、赛项安全</w:t>
      </w:r>
    </w:p>
    <w:p w:rsidR="003C3EFA" w:rsidRPr="00D96F07" w:rsidRDefault="003C3EFA" w:rsidP="00D96BF5">
      <w:pPr>
        <w:pStyle w:val="ol"/>
        <w:rPr>
          <w:rFonts w:cs="Times New Roman"/>
        </w:rPr>
      </w:pPr>
      <w:r w:rsidRPr="00D96F07">
        <w:rPr>
          <w:rFonts w:hint="eastAsia"/>
        </w:rPr>
        <w:t>（一）安保工作</w:t>
      </w:r>
    </w:p>
    <w:p w:rsidR="003C3EFA" w:rsidRPr="00D96F07" w:rsidRDefault="003C3EFA" w:rsidP="00D96BF5">
      <w:pPr>
        <w:pStyle w:val="ol"/>
        <w:rPr>
          <w:rFonts w:cs="Times New Roman"/>
        </w:rPr>
      </w:pPr>
      <w:r w:rsidRPr="00D96F07">
        <w:rPr>
          <w:rFonts w:hint="eastAsia"/>
        </w:rPr>
        <w:t>设立安全保障小组，承办校保卫处参加，明确安全保障责任人和负责人，制定详细安全保障制度和保障预案。具体制度如下：</w:t>
      </w:r>
    </w:p>
    <w:p w:rsidR="003C3EFA" w:rsidRPr="00D96F07" w:rsidRDefault="008213E8" w:rsidP="00D96BF5">
      <w:pPr>
        <w:pStyle w:val="ol"/>
        <w:rPr>
          <w:rFonts w:cs="Times New Roman"/>
        </w:rPr>
      </w:pPr>
      <w:r>
        <w:lastRenderedPageBreak/>
        <w:t>1.</w:t>
      </w:r>
      <w:r w:rsidR="003C3EFA" w:rsidRPr="00D96F07">
        <w:rPr>
          <w:rFonts w:hint="eastAsia"/>
        </w:rPr>
        <w:t>保证各通道畅通，并配备专门人员，控制无关人员进入场地，控制人员流量和赛场观众饱和度，贴好安全指示标识等。</w:t>
      </w:r>
    </w:p>
    <w:p w:rsidR="003C3EFA" w:rsidRPr="00D96F07" w:rsidRDefault="008213E8" w:rsidP="00D96BF5">
      <w:pPr>
        <w:pStyle w:val="ol"/>
        <w:rPr>
          <w:rFonts w:cs="Times New Roman"/>
        </w:rPr>
      </w:pPr>
      <w:r>
        <w:t>2.</w:t>
      </w:r>
      <w:r w:rsidR="003C3EFA" w:rsidRPr="00D96F07">
        <w:rPr>
          <w:rFonts w:hint="eastAsia"/>
        </w:rPr>
        <w:t>对于社会观众，安全保障小组适当进行合法、合理的询问检查，对携带可疑物品，又拒绝询问检查的观众，安全保障小组将禁止其入内。</w:t>
      </w:r>
    </w:p>
    <w:p w:rsidR="003C3EFA" w:rsidRPr="00D96F07" w:rsidRDefault="008213E8" w:rsidP="00D96BF5">
      <w:pPr>
        <w:pStyle w:val="ol"/>
        <w:rPr>
          <w:rFonts w:cs="Times New Roman"/>
        </w:rPr>
      </w:pPr>
      <w:r>
        <w:t>3.</w:t>
      </w:r>
      <w:r w:rsidR="003C3EFA" w:rsidRPr="00D96F07">
        <w:rPr>
          <w:rFonts w:hint="eastAsia"/>
        </w:rPr>
        <w:t>安全保障小组随时对赛场进行巡查、监督，确保安全。</w:t>
      </w:r>
    </w:p>
    <w:p w:rsidR="003C3EFA" w:rsidRPr="00D96F07" w:rsidRDefault="008213E8" w:rsidP="00D96BF5">
      <w:pPr>
        <w:pStyle w:val="ol"/>
        <w:rPr>
          <w:rFonts w:cs="Times New Roman"/>
        </w:rPr>
      </w:pPr>
      <w:r>
        <w:t>4.</w:t>
      </w:r>
      <w:r w:rsidR="003C3EFA" w:rsidRPr="00D96F07">
        <w:rPr>
          <w:rFonts w:hint="eastAsia"/>
        </w:rPr>
        <w:t>配备必要的医护人员和医疗药品，有应急抢救预案。</w:t>
      </w:r>
    </w:p>
    <w:p w:rsidR="003C3EFA" w:rsidRPr="00D96F07" w:rsidRDefault="008213E8" w:rsidP="00D96BF5">
      <w:pPr>
        <w:pStyle w:val="ol"/>
        <w:rPr>
          <w:rFonts w:cs="Times New Roman"/>
        </w:rPr>
      </w:pPr>
      <w:r>
        <w:t>5.</w:t>
      </w:r>
      <w:r w:rsidR="003C3EFA" w:rsidRPr="00D96F07">
        <w:rPr>
          <w:rFonts w:hint="eastAsia"/>
        </w:rPr>
        <w:t>为确保比赛的顺利举行，要求所有参赛人员必须凭组委会印发的有效证件进入场地，与比赛无关人员严禁进入比赛场地，不得以任何方式干扰比赛正常进行。</w:t>
      </w:r>
    </w:p>
    <w:p w:rsidR="003C3EFA" w:rsidRPr="00D96F07" w:rsidRDefault="008213E8" w:rsidP="00D96BF5">
      <w:pPr>
        <w:pStyle w:val="ol"/>
        <w:rPr>
          <w:rFonts w:cs="Times New Roman"/>
        </w:rPr>
      </w:pPr>
      <w:r>
        <w:t>6.</w:t>
      </w:r>
      <w:r w:rsidR="003C3EFA" w:rsidRPr="00D96F07">
        <w:rPr>
          <w:rFonts w:hint="eastAsia"/>
        </w:rPr>
        <w:t>严格控制与参赛无关的易燃易爆以及各类危险品进入比赛场地，不允许随便携带包裹进入赛场。</w:t>
      </w:r>
    </w:p>
    <w:p w:rsidR="003C3EFA" w:rsidRPr="00D96F07" w:rsidRDefault="008213E8" w:rsidP="00D96BF5">
      <w:pPr>
        <w:pStyle w:val="ol"/>
        <w:rPr>
          <w:rFonts w:cs="Times New Roman"/>
        </w:rPr>
      </w:pPr>
      <w:r>
        <w:t>7.</w:t>
      </w:r>
      <w:r w:rsidR="003C3EFA" w:rsidRPr="00D96F07">
        <w:rPr>
          <w:rFonts w:hint="eastAsia"/>
        </w:rPr>
        <w:t>比赛现场需进行网络安全控制，以免场内外信息交互，充分体现大赛的严肃、公平和公正性。</w:t>
      </w:r>
    </w:p>
    <w:p w:rsidR="003C3EFA" w:rsidRPr="00D96F07" w:rsidRDefault="008213E8" w:rsidP="00D96BF5">
      <w:pPr>
        <w:pStyle w:val="ol"/>
        <w:rPr>
          <w:rFonts w:cs="Times New Roman"/>
        </w:rPr>
      </w:pPr>
      <w:r>
        <w:t>8.</w:t>
      </w:r>
      <w:r w:rsidR="003C3EFA" w:rsidRPr="00D96F07">
        <w:rPr>
          <w:rFonts w:hint="eastAsia"/>
        </w:rPr>
        <w:t>严禁任何人在比赛场地私拉各种电源线。</w:t>
      </w:r>
    </w:p>
    <w:p w:rsidR="003C3EFA" w:rsidRPr="00D96F07" w:rsidRDefault="008213E8" w:rsidP="00D96BF5">
      <w:pPr>
        <w:pStyle w:val="ol"/>
        <w:rPr>
          <w:rFonts w:cs="Times New Roman"/>
        </w:rPr>
      </w:pPr>
      <w:r>
        <w:t>9.</w:t>
      </w:r>
      <w:r w:rsidR="003C3EFA" w:rsidRPr="00D96F07">
        <w:rPr>
          <w:rFonts w:hint="eastAsia"/>
        </w:rPr>
        <w:t>设置突发事件应急疏散示意图。</w:t>
      </w:r>
    </w:p>
    <w:p w:rsidR="003C3EFA" w:rsidRPr="00D96F07" w:rsidRDefault="003C3EFA" w:rsidP="00D96BF5">
      <w:pPr>
        <w:pStyle w:val="ol"/>
        <w:rPr>
          <w:rFonts w:cs="Times New Roman"/>
        </w:rPr>
      </w:pPr>
      <w:r w:rsidRPr="00D96F07">
        <w:rPr>
          <w:rFonts w:hint="eastAsia"/>
        </w:rPr>
        <w:t>（二）赛场文明</w:t>
      </w:r>
    </w:p>
    <w:p w:rsidR="003C3EFA" w:rsidRPr="00D96F07" w:rsidRDefault="008213E8" w:rsidP="00D96BF5">
      <w:pPr>
        <w:pStyle w:val="ol"/>
        <w:rPr>
          <w:rFonts w:cs="Times New Roman"/>
        </w:rPr>
      </w:pPr>
      <w:r>
        <w:t>1.</w:t>
      </w:r>
      <w:r w:rsidR="003C3EFA" w:rsidRPr="00D96F07">
        <w:rPr>
          <w:rFonts w:hint="eastAsia"/>
        </w:rPr>
        <w:t>进入赛场人员要严格遵守赛场秩序，服从赛场工作人员的引导和安排。观摩人员要按指定区域观摩，切忌越过设置的警戒线。</w:t>
      </w:r>
    </w:p>
    <w:p w:rsidR="003C3EFA" w:rsidRPr="00D96F07" w:rsidRDefault="008213E8" w:rsidP="00D96BF5">
      <w:pPr>
        <w:pStyle w:val="ol"/>
        <w:rPr>
          <w:rFonts w:cs="Times New Roman"/>
        </w:rPr>
      </w:pPr>
      <w:r>
        <w:t>2.</w:t>
      </w:r>
      <w:r w:rsidR="003C3EFA" w:rsidRPr="00D96F07">
        <w:rPr>
          <w:rFonts w:hint="eastAsia"/>
        </w:rPr>
        <w:t>在赛场观摩比赛时，不要大声喧哗，不要拥挤推搡，以免影响比赛正常进行。</w:t>
      </w:r>
    </w:p>
    <w:p w:rsidR="003C3EFA" w:rsidRPr="00D96F07" w:rsidRDefault="008213E8" w:rsidP="00D96BF5">
      <w:pPr>
        <w:pStyle w:val="ol"/>
        <w:rPr>
          <w:rFonts w:cs="Times New Roman"/>
        </w:rPr>
      </w:pPr>
      <w:r>
        <w:t>3.</w:t>
      </w:r>
      <w:r w:rsidR="003C3EFA" w:rsidRPr="00D96F07">
        <w:rPr>
          <w:rFonts w:hint="eastAsia"/>
        </w:rPr>
        <w:t>赛场内严禁吸烟，严禁携带易燃易爆物品入场。</w:t>
      </w:r>
    </w:p>
    <w:p w:rsidR="003C3EFA" w:rsidRPr="00D96F07" w:rsidRDefault="008213E8" w:rsidP="00D96BF5">
      <w:pPr>
        <w:pStyle w:val="ol"/>
        <w:rPr>
          <w:rFonts w:cs="Times New Roman"/>
        </w:rPr>
      </w:pPr>
      <w:r>
        <w:t>4.</w:t>
      </w:r>
      <w:r w:rsidR="003C3EFA" w:rsidRPr="00D96F07">
        <w:rPr>
          <w:rFonts w:hint="eastAsia"/>
        </w:rPr>
        <w:t>进入赛区的人员要爱护现场各类物品，爱护公共环境，不随意张贴个人资料。</w:t>
      </w:r>
    </w:p>
    <w:p w:rsidR="003C3EFA" w:rsidRPr="00D96F07" w:rsidRDefault="008213E8" w:rsidP="00D96BF5">
      <w:pPr>
        <w:pStyle w:val="ol"/>
        <w:rPr>
          <w:rFonts w:cs="Times New Roman"/>
        </w:rPr>
      </w:pPr>
      <w:r>
        <w:t>5.</w:t>
      </w:r>
      <w:r w:rsidR="003C3EFA" w:rsidRPr="00D96F07">
        <w:rPr>
          <w:rFonts w:hint="eastAsia"/>
        </w:rPr>
        <w:t>遇到问题和意外事件及时向现场工作人员咨询以寻求帮助。</w:t>
      </w:r>
    </w:p>
    <w:p w:rsidR="003C3EFA" w:rsidRPr="00D96F07" w:rsidRDefault="008213E8" w:rsidP="00D96BF5">
      <w:pPr>
        <w:pStyle w:val="ol"/>
        <w:rPr>
          <w:rFonts w:cs="Times New Roman"/>
        </w:rPr>
      </w:pPr>
      <w:r>
        <w:t>6.</w:t>
      </w:r>
      <w:r w:rsidR="003C3EFA" w:rsidRPr="00D96F07">
        <w:rPr>
          <w:rFonts w:hint="eastAsia"/>
        </w:rPr>
        <w:t>发生火灾或突发事件时，要服从赛场工作人员指挥，有序撤离现场，避免慌乱</w:t>
      </w:r>
      <w:r w:rsidR="003C3EFA" w:rsidRPr="00D96F07">
        <w:rPr>
          <w:rFonts w:hint="eastAsia"/>
          <w:color w:val="FF0000"/>
        </w:rPr>
        <w:t>、</w:t>
      </w:r>
      <w:r w:rsidR="003C3EFA" w:rsidRPr="00D96F07">
        <w:rPr>
          <w:rFonts w:hint="eastAsia"/>
        </w:rPr>
        <w:t>踩踏伤人。</w:t>
      </w:r>
    </w:p>
    <w:p w:rsidR="003C3EFA" w:rsidRPr="00D96F07" w:rsidRDefault="008213E8" w:rsidP="00D96BF5">
      <w:pPr>
        <w:pStyle w:val="ol"/>
        <w:rPr>
          <w:rFonts w:cs="Times New Roman"/>
        </w:rPr>
      </w:pPr>
      <w:r>
        <w:t>7.</w:t>
      </w:r>
      <w:r w:rsidR="003C3EFA" w:rsidRPr="00D96F07">
        <w:rPr>
          <w:rFonts w:hint="eastAsia"/>
        </w:rPr>
        <w:t>参赛人员应积极配合卫生防疫部门的检测，如有发热等症状，请及时与大赛医疗卫生组联系。</w:t>
      </w:r>
    </w:p>
    <w:p w:rsidR="003C3EFA" w:rsidRPr="00D96F07" w:rsidRDefault="008213E8" w:rsidP="00D96BF5">
      <w:pPr>
        <w:pStyle w:val="ol"/>
        <w:rPr>
          <w:rFonts w:cs="Times New Roman"/>
        </w:rPr>
      </w:pPr>
      <w:r>
        <w:lastRenderedPageBreak/>
        <w:t>8.</w:t>
      </w:r>
      <w:r w:rsidR="003C3EFA" w:rsidRPr="00D96F07">
        <w:rPr>
          <w:rFonts w:hint="eastAsia"/>
        </w:rPr>
        <w:t>遇到紧急情况发生拥挤时，应保持镇静，在相对安全地点作短暂停留。人群拥挤时，要双手抱住胸口，防止内脏被挤压受伤。在人群中不小心跌倒时，应立即收缩身体，紧抱头部，尽量减少伤害。</w:t>
      </w:r>
    </w:p>
    <w:p w:rsidR="003C3EFA" w:rsidRPr="00D96F07" w:rsidRDefault="008213E8" w:rsidP="00D96BF5">
      <w:pPr>
        <w:pStyle w:val="ol"/>
        <w:rPr>
          <w:rFonts w:cs="Times New Roman"/>
        </w:rPr>
      </w:pPr>
      <w:r>
        <w:t>9.</w:t>
      </w:r>
      <w:r w:rsidR="003C3EFA" w:rsidRPr="00D96F07">
        <w:rPr>
          <w:rFonts w:hint="eastAsia"/>
        </w:rPr>
        <w:t>如遇特殊情况，服从大赛统一指挥。</w:t>
      </w:r>
    </w:p>
    <w:p w:rsidR="003C3EFA" w:rsidRPr="00D96F07" w:rsidRDefault="003C3EFA" w:rsidP="00D96BF5">
      <w:pPr>
        <w:pStyle w:val="ol"/>
        <w:rPr>
          <w:rFonts w:cs="Times New Roman"/>
        </w:rPr>
      </w:pPr>
      <w:r w:rsidRPr="00D96F07">
        <w:rPr>
          <w:rFonts w:hint="eastAsia"/>
        </w:rPr>
        <w:t>（三）应急预案</w:t>
      </w:r>
    </w:p>
    <w:p w:rsidR="003C3EFA" w:rsidRPr="005F3D7F" w:rsidRDefault="003C3EFA" w:rsidP="008213E8">
      <w:pPr>
        <w:pStyle w:val="11"/>
        <w:ind w:firstLineChars="0" w:firstLine="0"/>
        <w:jc w:val="center"/>
        <w:rPr>
          <w:rFonts w:hAnsi="仿宋"/>
          <w:bCs/>
          <w:sz w:val="24"/>
          <w:szCs w:val="24"/>
        </w:rPr>
      </w:pPr>
      <w:r w:rsidRPr="005F3D7F">
        <w:rPr>
          <w:rFonts w:hAnsi="仿宋" w:hint="eastAsia"/>
          <w:bCs/>
          <w:sz w:val="24"/>
          <w:szCs w:val="24"/>
        </w:rPr>
        <w:t>表</w:t>
      </w:r>
      <w:r w:rsidR="005C188D" w:rsidRPr="005F3D7F">
        <w:rPr>
          <w:rFonts w:hAnsi="仿宋" w:hint="eastAsia"/>
          <w:bCs/>
          <w:sz w:val="24"/>
          <w:szCs w:val="24"/>
        </w:rPr>
        <w:t>7</w:t>
      </w:r>
      <w:r w:rsidR="005F3D7F" w:rsidRPr="005F3D7F">
        <w:rPr>
          <w:rFonts w:hAnsi="仿宋" w:hint="eastAsia"/>
          <w:bCs/>
          <w:sz w:val="24"/>
          <w:szCs w:val="24"/>
        </w:rPr>
        <w:t xml:space="preserve"> </w:t>
      </w:r>
      <w:r w:rsidRPr="005F3D7F">
        <w:rPr>
          <w:rFonts w:hAnsi="仿宋" w:hint="eastAsia"/>
          <w:bCs/>
          <w:sz w:val="24"/>
          <w:szCs w:val="24"/>
        </w:rPr>
        <w:t>应急预案</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260"/>
        <w:gridCol w:w="3544"/>
      </w:tblGrid>
      <w:tr w:rsidR="003C3EFA" w:rsidRPr="00D96F07" w:rsidTr="008213E8">
        <w:trPr>
          <w:trHeight w:val="503"/>
          <w:jc w:val="center"/>
        </w:trPr>
        <w:tc>
          <w:tcPr>
            <w:tcW w:w="1560" w:type="dxa"/>
            <w:vAlign w:val="center"/>
          </w:tcPr>
          <w:p w:rsidR="003C3EFA" w:rsidRPr="00D96F07" w:rsidRDefault="003C3EFA" w:rsidP="00046191">
            <w:pPr>
              <w:pStyle w:val="table1"/>
              <w:rPr>
                <w:rFonts w:ascii="仿宋_GB2312" w:eastAsia="仿宋_GB2312" w:cs="Times New Roman"/>
                <w:b/>
                <w:bCs/>
              </w:rPr>
            </w:pPr>
            <w:r w:rsidRPr="00D96F07">
              <w:rPr>
                <w:rFonts w:ascii="仿宋_GB2312" w:eastAsia="仿宋_GB2312" w:cs="仿宋_GB2312" w:hint="eastAsia"/>
                <w:b/>
                <w:bCs/>
              </w:rPr>
              <w:t>突发事件</w:t>
            </w:r>
          </w:p>
        </w:tc>
        <w:tc>
          <w:tcPr>
            <w:tcW w:w="3260" w:type="dxa"/>
            <w:vAlign w:val="center"/>
          </w:tcPr>
          <w:p w:rsidR="003C3EFA" w:rsidRPr="00D96F07" w:rsidRDefault="003C3EFA" w:rsidP="00046191">
            <w:pPr>
              <w:pStyle w:val="table1"/>
              <w:rPr>
                <w:rFonts w:ascii="仿宋_GB2312" w:eastAsia="仿宋_GB2312" w:cs="Times New Roman"/>
                <w:b/>
                <w:bCs/>
              </w:rPr>
            </w:pPr>
            <w:r w:rsidRPr="00D96F07">
              <w:rPr>
                <w:rFonts w:ascii="仿宋_GB2312" w:eastAsia="仿宋_GB2312" w:cs="仿宋_GB2312" w:hint="eastAsia"/>
                <w:b/>
                <w:bCs/>
              </w:rPr>
              <w:t>预防措施</w:t>
            </w:r>
          </w:p>
        </w:tc>
        <w:tc>
          <w:tcPr>
            <w:tcW w:w="3544" w:type="dxa"/>
            <w:vAlign w:val="center"/>
          </w:tcPr>
          <w:p w:rsidR="003C3EFA" w:rsidRPr="00D96F07" w:rsidRDefault="003C3EFA" w:rsidP="00046191">
            <w:pPr>
              <w:pStyle w:val="table1"/>
              <w:rPr>
                <w:rFonts w:ascii="仿宋_GB2312" w:eastAsia="仿宋_GB2312" w:cs="Times New Roman"/>
                <w:b/>
                <w:bCs/>
              </w:rPr>
            </w:pPr>
            <w:r w:rsidRPr="00D96F07">
              <w:rPr>
                <w:rFonts w:ascii="仿宋_GB2312" w:eastAsia="仿宋_GB2312" w:cs="仿宋_GB2312" w:hint="eastAsia"/>
                <w:b/>
                <w:bCs/>
              </w:rPr>
              <w:t>事件发生后应对措施</w:t>
            </w:r>
          </w:p>
        </w:tc>
      </w:tr>
      <w:tr w:rsidR="003C3EFA" w:rsidRPr="00D96F07" w:rsidTr="008213E8">
        <w:trPr>
          <w:trHeight w:val="1092"/>
          <w:jc w:val="center"/>
        </w:trPr>
        <w:tc>
          <w:tcPr>
            <w:tcW w:w="1560" w:type="dxa"/>
            <w:vAlign w:val="center"/>
          </w:tcPr>
          <w:p w:rsidR="003C3EFA" w:rsidRPr="00D96F07" w:rsidRDefault="003C3EFA" w:rsidP="00046191">
            <w:pPr>
              <w:pStyle w:val="table1"/>
              <w:rPr>
                <w:rFonts w:ascii="仿宋_GB2312" w:eastAsia="仿宋_GB2312" w:cs="Times New Roman"/>
              </w:rPr>
            </w:pPr>
            <w:r w:rsidRPr="00D96F07">
              <w:rPr>
                <w:rFonts w:ascii="仿宋_GB2312" w:eastAsia="仿宋_GB2312" w:cs="仿宋_GB2312" w:hint="eastAsia"/>
              </w:rPr>
              <w:t>设备损坏（如不能启动、反复重启等）</w:t>
            </w:r>
          </w:p>
        </w:tc>
        <w:tc>
          <w:tcPr>
            <w:tcW w:w="3260" w:type="dxa"/>
            <w:vAlign w:val="center"/>
          </w:tcPr>
          <w:p w:rsidR="003C3EFA" w:rsidRPr="00D96F07" w:rsidRDefault="003C3EFA" w:rsidP="005872EB">
            <w:pPr>
              <w:pStyle w:val="table1"/>
              <w:jc w:val="left"/>
              <w:rPr>
                <w:rFonts w:ascii="仿宋_GB2312" w:eastAsia="仿宋_GB2312" w:cs="Times New Roman"/>
              </w:rPr>
            </w:pPr>
            <w:r w:rsidRPr="00D96F07">
              <w:rPr>
                <w:rFonts w:ascii="仿宋_GB2312" w:eastAsia="仿宋_GB2312" w:cs="仿宋_GB2312" w:hint="eastAsia"/>
              </w:rPr>
              <w:t>至少提前三天进行竞赛硬件平台联调烤机，完成不少于两次的系统压力测试，现场必须配置足够数量的备用赛位。</w:t>
            </w:r>
          </w:p>
        </w:tc>
        <w:tc>
          <w:tcPr>
            <w:tcW w:w="3544" w:type="dxa"/>
            <w:vAlign w:val="center"/>
          </w:tcPr>
          <w:p w:rsidR="003C3EFA" w:rsidRPr="00D96F07" w:rsidRDefault="003C3EFA" w:rsidP="00F71FC4">
            <w:pPr>
              <w:pStyle w:val="table1"/>
              <w:jc w:val="left"/>
              <w:rPr>
                <w:rFonts w:ascii="仿宋_GB2312" w:eastAsia="仿宋_GB2312" w:cs="Times New Roman"/>
              </w:rPr>
            </w:pPr>
            <w:r w:rsidRPr="00D96F07">
              <w:rPr>
                <w:rFonts w:ascii="仿宋_GB2312" w:eastAsia="仿宋_GB2312" w:cs="仿宋_GB2312" w:hint="eastAsia"/>
              </w:rPr>
              <w:t>参赛选手举手示意后，现场裁判计时并确认后更换备机，并由裁判长酌情确定应计入延时时间。</w:t>
            </w:r>
          </w:p>
        </w:tc>
      </w:tr>
      <w:tr w:rsidR="003C3EFA" w:rsidRPr="00D96F07" w:rsidTr="008213E8">
        <w:trPr>
          <w:trHeight w:val="416"/>
          <w:jc w:val="center"/>
        </w:trPr>
        <w:tc>
          <w:tcPr>
            <w:tcW w:w="1560" w:type="dxa"/>
            <w:vAlign w:val="center"/>
          </w:tcPr>
          <w:p w:rsidR="003C3EFA" w:rsidRPr="00D96F07" w:rsidRDefault="003C3EFA" w:rsidP="00046191">
            <w:pPr>
              <w:pStyle w:val="table1"/>
              <w:rPr>
                <w:rFonts w:ascii="仿宋_GB2312" w:eastAsia="仿宋_GB2312" w:cs="Times New Roman"/>
              </w:rPr>
            </w:pPr>
            <w:r w:rsidRPr="00D96F07">
              <w:rPr>
                <w:rFonts w:ascii="仿宋_GB2312" w:eastAsia="仿宋_GB2312" w:cs="仿宋_GB2312" w:hint="eastAsia"/>
              </w:rPr>
              <w:t>设备掉电</w:t>
            </w:r>
          </w:p>
        </w:tc>
        <w:tc>
          <w:tcPr>
            <w:tcW w:w="3260" w:type="dxa"/>
            <w:vAlign w:val="center"/>
          </w:tcPr>
          <w:p w:rsidR="003C3EFA" w:rsidRPr="00D96F07" w:rsidRDefault="003C3EFA" w:rsidP="00C762D1">
            <w:pPr>
              <w:pStyle w:val="table1"/>
              <w:jc w:val="left"/>
              <w:rPr>
                <w:rFonts w:ascii="仿宋_GB2312" w:eastAsia="仿宋_GB2312" w:cs="Times New Roman"/>
              </w:rPr>
            </w:pPr>
            <w:r w:rsidRPr="00D96F07">
              <w:rPr>
                <w:rFonts w:ascii="仿宋_GB2312" w:eastAsia="仿宋_GB2312" w:cs="仿宋_GB2312" w:hint="eastAsia"/>
              </w:rPr>
              <w:t>竞赛前检查所有电源插头确保牢固，电源线尽量绑扎在碰不到的地方，如桌子后面等。</w:t>
            </w:r>
          </w:p>
        </w:tc>
        <w:tc>
          <w:tcPr>
            <w:tcW w:w="3544" w:type="dxa"/>
            <w:vAlign w:val="center"/>
          </w:tcPr>
          <w:p w:rsidR="003C3EFA" w:rsidRPr="00D96F07" w:rsidRDefault="003C3EFA" w:rsidP="00046191">
            <w:pPr>
              <w:pStyle w:val="table1"/>
              <w:jc w:val="left"/>
              <w:rPr>
                <w:rFonts w:ascii="仿宋_GB2312" w:eastAsia="仿宋_GB2312" w:cs="Times New Roman"/>
              </w:rPr>
            </w:pPr>
            <w:r w:rsidRPr="00D96F07">
              <w:rPr>
                <w:rFonts w:ascii="仿宋_GB2312" w:eastAsia="仿宋_GB2312" w:cs="仿宋_GB2312" w:hint="eastAsia"/>
              </w:rPr>
              <w:t>参赛选手举手示意后，现场裁判计时并确认后重启机器，并由裁判长酌情确定应计入延时的时间。</w:t>
            </w:r>
          </w:p>
        </w:tc>
      </w:tr>
      <w:tr w:rsidR="003C3EFA" w:rsidRPr="00D96F07" w:rsidTr="008213E8">
        <w:trPr>
          <w:trHeight w:val="1117"/>
          <w:jc w:val="center"/>
        </w:trPr>
        <w:tc>
          <w:tcPr>
            <w:tcW w:w="1560" w:type="dxa"/>
            <w:vAlign w:val="center"/>
          </w:tcPr>
          <w:p w:rsidR="003C3EFA" w:rsidRPr="00D96F07" w:rsidRDefault="003C3EFA" w:rsidP="00046191">
            <w:pPr>
              <w:pStyle w:val="table1"/>
              <w:rPr>
                <w:rFonts w:ascii="仿宋_GB2312" w:eastAsia="仿宋_GB2312" w:cs="Times New Roman"/>
              </w:rPr>
            </w:pPr>
            <w:r w:rsidRPr="00D96F07">
              <w:rPr>
                <w:rFonts w:ascii="仿宋_GB2312" w:eastAsia="仿宋_GB2312" w:cs="仿宋_GB2312" w:hint="eastAsia"/>
              </w:rPr>
              <w:t>电缆故障</w:t>
            </w:r>
          </w:p>
        </w:tc>
        <w:tc>
          <w:tcPr>
            <w:tcW w:w="3260" w:type="dxa"/>
            <w:vAlign w:val="center"/>
          </w:tcPr>
          <w:p w:rsidR="003C3EFA" w:rsidRPr="00D96F07" w:rsidRDefault="003C3EFA" w:rsidP="00C762D1">
            <w:pPr>
              <w:pStyle w:val="table1"/>
              <w:jc w:val="left"/>
              <w:rPr>
                <w:rFonts w:ascii="仿宋_GB2312" w:eastAsia="仿宋_GB2312" w:cs="Times New Roman"/>
              </w:rPr>
            </w:pPr>
            <w:r w:rsidRPr="00D96F07">
              <w:rPr>
                <w:rFonts w:ascii="仿宋_GB2312" w:eastAsia="仿宋_GB2312" w:cs="仿宋_GB2312" w:hint="eastAsia"/>
              </w:rPr>
              <w:t>提前测试并准备备用线缆。</w:t>
            </w:r>
          </w:p>
        </w:tc>
        <w:tc>
          <w:tcPr>
            <w:tcW w:w="3544" w:type="dxa"/>
            <w:vAlign w:val="center"/>
          </w:tcPr>
          <w:p w:rsidR="003C3EFA" w:rsidRPr="00D96F07" w:rsidRDefault="003C3EFA" w:rsidP="00C762D1">
            <w:pPr>
              <w:pStyle w:val="table1"/>
              <w:jc w:val="left"/>
              <w:rPr>
                <w:rFonts w:ascii="仿宋_GB2312" w:eastAsia="仿宋_GB2312" w:cs="Times New Roman"/>
              </w:rPr>
            </w:pPr>
            <w:r w:rsidRPr="00D96F07">
              <w:rPr>
                <w:rFonts w:ascii="仿宋_GB2312" w:eastAsia="仿宋_GB2312" w:cs="仿宋_GB2312" w:hint="eastAsia"/>
              </w:rPr>
              <w:t>使用备用线缆，并用测线仪现场测试后替换。</w:t>
            </w:r>
          </w:p>
        </w:tc>
      </w:tr>
      <w:tr w:rsidR="003C3EFA" w:rsidRPr="00D96F07" w:rsidTr="008213E8">
        <w:trPr>
          <w:trHeight w:val="1383"/>
          <w:jc w:val="center"/>
        </w:trPr>
        <w:tc>
          <w:tcPr>
            <w:tcW w:w="1560" w:type="dxa"/>
            <w:vAlign w:val="center"/>
          </w:tcPr>
          <w:p w:rsidR="003C3EFA" w:rsidRPr="00D96F07" w:rsidRDefault="003C3EFA" w:rsidP="00046191">
            <w:pPr>
              <w:pStyle w:val="table1"/>
              <w:rPr>
                <w:rFonts w:ascii="仿宋_GB2312" w:eastAsia="仿宋_GB2312" w:cs="Times New Roman"/>
              </w:rPr>
            </w:pPr>
            <w:r w:rsidRPr="00D96F07">
              <w:rPr>
                <w:rFonts w:ascii="仿宋_GB2312" w:eastAsia="仿宋_GB2312" w:cs="仿宋_GB2312" w:hint="eastAsia"/>
              </w:rPr>
              <w:t>现场网络线缆故障</w:t>
            </w:r>
          </w:p>
        </w:tc>
        <w:tc>
          <w:tcPr>
            <w:tcW w:w="3260" w:type="dxa"/>
            <w:vAlign w:val="center"/>
          </w:tcPr>
          <w:p w:rsidR="003C3EFA" w:rsidRPr="00D96F07" w:rsidRDefault="003C3EFA" w:rsidP="004871F6">
            <w:pPr>
              <w:pStyle w:val="table1"/>
              <w:jc w:val="left"/>
              <w:rPr>
                <w:rFonts w:ascii="仿宋_GB2312" w:eastAsia="仿宋_GB2312" w:cs="Times New Roman"/>
              </w:rPr>
            </w:pPr>
            <w:r w:rsidRPr="00D96F07">
              <w:rPr>
                <w:rFonts w:ascii="仿宋_GB2312" w:eastAsia="仿宋_GB2312" w:cs="仿宋_GB2312" w:hint="eastAsia"/>
              </w:rPr>
              <w:t>现场走线要规范，尽量走暗槽或现场人员接触不到的地方，对主要线路要在走线槽内留有备用线缆。</w:t>
            </w:r>
          </w:p>
        </w:tc>
        <w:tc>
          <w:tcPr>
            <w:tcW w:w="3544" w:type="dxa"/>
            <w:vAlign w:val="center"/>
          </w:tcPr>
          <w:p w:rsidR="003C3EFA" w:rsidRPr="00D96F07" w:rsidRDefault="003C3EFA" w:rsidP="00046191">
            <w:pPr>
              <w:pStyle w:val="table1"/>
              <w:jc w:val="left"/>
              <w:rPr>
                <w:rFonts w:ascii="仿宋_GB2312" w:eastAsia="仿宋_GB2312" w:cs="Times New Roman"/>
              </w:rPr>
            </w:pPr>
            <w:r w:rsidRPr="00D96F07">
              <w:rPr>
                <w:rFonts w:ascii="仿宋_GB2312" w:eastAsia="仿宋_GB2312" w:cs="仿宋_GB2312" w:hint="eastAsia"/>
              </w:rPr>
              <w:t>启用备用线缆。</w:t>
            </w:r>
          </w:p>
        </w:tc>
      </w:tr>
      <w:tr w:rsidR="003C3EFA" w:rsidRPr="00D96F07" w:rsidTr="008213E8">
        <w:trPr>
          <w:trHeight w:val="435"/>
          <w:jc w:val="center"/>
        </w:trPr>
        <w:tc>
          <w:tcPr>
            <w:tcW w:w="1560" w:type="dxa"/>
            <w:vAlign w:val="center"/>
          </w:tcPr>
          <w:p w:rsidR="003C3EFA" w:rsidRPr="00D96F07" w:rsidRDefault="003C3EFA" w:rsidP="007F7067">
            <w:pPr>
              <w:pStyle w:val="table1"/>
              <w:rPr>
                <w:rFonts w:ascii="仿宋_GB2312" w:eastAsia="仿宋_GB2312" w:cs="Times New Roman"/>
              </w:rPr>
            </w:pPr>
            <w:r w:rsidRPr="00D96F07">
              <w:rPr>
                <w:rFonts w:ascii="仿宋_GB2312" w:eastAsia="仿宋_GB2312" w:cs="仿宋_GB2312" w:hint="eastAsia"/>
              </w:rPr>
              <w:t>开机冲击大电流故障</w:t>
            </w:r>
          </w:p>
        </w:tc>
        <w:tc>
          <w:tcPr>
            <w:tcW w:w="3260" w:type="dxa"/>
            <w:vAlign w:val="center"/>
          </w:tcPr>
          <w:p w:rsidR="003C3EFA" w:rsidRPr="00D96F07" w:rsidRDefault="003C3EFA" w:rsidP="00046191">
            <w:pPr>
              <w:pStyle w:val="table1"/>
              <w:jc w:val="left"/>
              <w:rPr>
                <w:rFonts w:ascii="仿宋_GB2312" w:eastAsia="仿宋_GB2312" w:cs="Times New Roman"/>
              </w:rPr>
            </w:pPr>
            <w:r w:rsidRPr="00D96F07">
              <w:rPr>
                <w:rFonts w:ascii="仿宋_GB2312" w:eastAsia="仿宋_GB2312" w:cs="仿宋_GB2312" w:hint="eastAsia"/>
              </w:rPr>
              <w:t>提前一天开通网络设备，开机直到竞赛结束。</w:t>
            </w:r>
          </w:p>
        </w:tc>
        <w:tc>
          <w:tcPr>
            <w:tcW w:w="3544" w:type="dxa"/>
            <w:vAlign w:val="center"/>
          </w:tcPr>
          <w:p w:rsidR="003C3EFA" w:rsidRPr="00D96F07" w:rsidRDefault="003C3EFA" w:rsidP="00046191">
            <w:pPr>
              <w:pStyle w:val="table1"/>
              <w:jc w:val="left"/>
              <w:rPr>
                <w:rFonts w:ascii="仿宋_GB2312" w:eastAsia="仿宋_GB2312" w:cs="Times New Roman"/>
              </w:rPr>
            </w:pPr>
            <w:r w:rsidRPr="00D96F07">
              <w:rPr>
                <w:rFonts w:ascii="仿宋_GB2312" w:eastAsia="仿宋_GB2312" w:cs="仿宋_GB2312" w:hint="eastAsia"/>
              </w:rPr>
              <w:t>使用备用赛位。</w:t>
            </w:r>
          </w:p>
        </w:tc>
      </w:tr>
    </w:tbl>
    <w:p w:rsidR="003C3EFA" w:rsidRPr="00EC04D6" w:rsidRDefault="003C3EFA" w:rsidP="00DF08CA">
      <w:pPr>
        <w:pStyle w:val="5-"/>
        <w:adjustRightInd w:val="0"/>
        <w:snapToGrid w:val="0"/>
        <w:spacing w:beforeLines="0" w:afterLines="0" w:line="560" w:lineRule="exact"/>
        <w:ind w:left="540" w:firstLineChars="0" w:firstLine="0"/>
        <w:rPr>
          <w:rFonts w:ascii="仿宋_GB2312" w:hAnsi="仿宋_GB2312" w:cs="仿宋_GB2312"/>
          <w:szCs w:val="28"/>
        </w:rPr>
      </w:pPr>
      <w:bookmarkStart w:id="3" w:name="_Toc361563588"/>
      <w:r w:rsidRPr="00EC04D6">
        <w:rPr>
          <w:rFonts w:ascii="仿宋_GB2312" w:hAnsi="仿宋_GB2312" w:cs="仿宋_GB2312" w:hint="eastAsia"/>
          <w:szCs w:val="28"/>
        </w:rPr>
        <w:t>（四）处罚措施</w:t>
      </w:r>
      <w:bookmarkEnd w:id="3"/>
    </w:p>
    <w:p w:rsidR="003C3EFA" w:rsidRPr="00EC04D6" w:rsidRDefault="008213E8" w:rsidP="00DF08CA">
      <w:pPr>
        <w:pStyle w:val="5-"/>
        <w:adjustRightInd w:val="0"/>
        <w:snapToGrid w:val="0"/>
        <w:spacing w:beforeLines="0" w:afterLines="0" w:line="560" w:lineRule="exact"/>
        <w:ind w:left="560" w:firstLineChars="0" w:firstLine="0"/>
        <w:rPr>
          <w:rFonts w:ascii="仿宋_GB2312" w:hAnsi="仿宋_GB2312" w:cs="仿宋_GB2312"/>
          <w:szCs w:val="28"/>
        </w:rPr>
      </w:pPr>
      <w:r>
        <w:rPr>
          <w:rFonts w:ascii="仿宋_GB2312" w:hAnsi="仿宋_GB2312" w:cs="仿宋_GB2312"/>
          <w:szCs w:val="28"/>
        </w:rPr>
        <w:t>1.</w:t>
      </w:r>
      <w:r w:rsidR="003C3EFA" w:rsidRPr="00EC04D6">
        <w:rPr>
          <w:rFonts w:ascii="仿宋_GB2312" w:hAnsi="仿宋_GB2312" w:cs="仿宋_GB2312" w:hint="eastAsia"/>
          <w:szCs w:val="28"/>
        </w:rPr>
        <w:t>因参赛队伍原因造成重大安全事故的，取消其获奖资格。</w:t>
      </w:r>
    </w:p>
    <w:p w:rsidR="003C3EFA" w:rsidRPr="00EC04D6" w:rsidRDefault="008213E8" w:rsidP="00DF08CA">
      <w:pPr>
        <w:pStyle w:val="5-"/>
        <w:adjustRightInd w:val="0"/>
        <w:snapToGrid w:val="0"/>
        <w:spacing w:beforeLines="0" w:afterLines="0" w:line="560" w:lineRule="exact"/>
        <w:ind w:firstLine="560"/>
        <w:rPr>
          <w:rFonts w:ascii="仿宋_GB2312" w:hAnsi="仿宋_GB2312" w:cs="仿宋_GB2312"/>
          <w:szCs w:val="28"/>
        </w:rPr>
      </w:pPr>
      <w:r>
        <w:rPr>
          <w:rFonts w:ascii="仿宋_GB2312" w:hAnsi="仿宋_GB2312" w:cs="仿宋_GB2312"/>
          <w:szCs w:val="28"/>
        </w:rPr>
        <w:t>2.</w:t>
      </w:r>
      <w:r w:rsidR="003C3EFA" w:rsidRPr="00EC04D6">
        <w:rPr>
          <w:rFonts w:ascii="仿宋_GB2312" w:hAnsi="仿宋_GB2312" w:cs="仿宋_GB2312" w:hint="eastAsia"/>
          <w:szCs w:val="28"/>
        </w:rPr>
        <w:t>参赛队伍有发生重大安全事故隐患，经赛场工作人员提示、警告无效的，可取消其继续比赛的资格。</w:t>
      </w:r>
    </w:p>
    <w:p w:rsidR="003C3EFA" w:rsidRPr="00EC04D6" w:rsidRDefault="008213E8" w:rsidP="00DF08CA">
      <w:pPr>
        <w:pStyle w:val="5-"/>
        <w:adjustRightInd w:val="0"/>
        <w:snapToGrid w:val="0"/>
        <w:spacing w:beforeLines="0" w:afterLines="0" w:line="560" w:lineRule="exact"/>
        <w:ind w:firstLine="560"/>
        <w:rPr>
          <w:rFonts w:ascii="仿宋_GB2312" w:hAnsi="仿宋_GB2312" w:cs="仿宋_GB2312"/>
          <w:szCs w:val="28"/>
        </w:rPr>
      </w:pPr>
      <w:r>
        <w:rPr>
          <w:rFonts w:ascii="仿宋_GB2312" w:hAnsi="仿宋_GB2312" w:cs="仿宋_GB2312"/>
          <w:szCs w:val="28"/>
        </w:rPr>
        <w:t>3.</w:t>
      </w:r>
      <w:r w:rsidR="003C3EFA" w:rsidRPr="00EC04D6">
        <w:rPr>
          <w:rFonts w:ascii="仿宋_GB2312" w:hAnsi="仿宋_GB2312" w:cs="仿宋_GB2312" w:hint="eastAsia"/>
          <w:szCs w:val="28"/>
        </w:rPr>
        <w:t>赛事工作人员违规的，按照相应的制度追究责任。情节恶劣并造成重大安全事故的，由司法机关追究相应法律责任。</w:t>
      </w:r>
    </w:p>
    <w:p w:rsidR="003C3EFA" w:rsidRPr="00D96F07" w:rsidRDefault="003C3EFA" w:rsidP="008D571E">
      <w:pPr>
        <w:snapToGrid w:val="0"/>
        <w:spacing w:line="560" w:lineRule="exact"/>
        <w:ind w:firstLineChars="196" w:firstLine="551"/>
        <w:jc w:val="left"/>
        <w:outlineLvl w:val="0"/>
        <w:rPr>
          <w:rFonts w:ascii="仿宋_GB2312" w:eastAsia="仿宋_GB2312" w:hAnsi="宋体" w:cs="Times New Roman"/>
          <w:b/>
          <w:bCs/>
          <w:kern w:val="0"/>
          <w:sz w:val="28"/>
          <w:szCs w:val="28"/>
        </w:rPr>
      </w:pPr>
      <w:r>
        <w:rPr>
          <w:rFonts w:ascii="仿宋_GB2312" w:eastAsia="仿宋_GB2312" w:hAnsi="宋体" w:cs="仿宋_GB2312" w:hint="eastAsia"/>
          <w:b/>
          <w:bCs/>
          <w:kern w:val="0"/>
          <w:sz w:val="28"/>
          <w:szCs w:val="28"/>
        </w:rPr>
        <w:t>十四</w:t>
      </w:r>
      <w:r w:rsidRPr="00D96F07">
        <w:rPr>
          <w:rFonts w:ascii="仿宋_GB2312" w:eastAsia="仿宋_GB2312" w:hAnsi="宋体" w:cs="仿宋_GB2312" w:hint="eastAsia"/>
          <w:b/>
          <w:bCs/>
          <w:kern w:val="0"/>
          <w:sz w:val="28"/>
          <w:szCs w:val="28"/>
        </w:rPr>
        <w:t>、竞赛须知</w:t>
      </w:r>
    </w:p>
    <w:p w:rsidR="003C3EFA" w:rsidRPr="00D96F07" w:rsidRDefault="003C3EFA" w:rsidP="009A0088">
      <w:pPr>
        <w:pStyle w:val="ol"/>
        <w:rPr>
          <w:rFonts w:cs="Times New Roman"/>
        </w:rPr>
      </w:pPr>
      <w:r w:rsidRPr="00D96F07">
        <w:rPr>
          <w:rFonts w:hint="eastAsia"/>
        </w:rPr>
        <w:t>（一）参赛队须知</w:t>
      </w:r>
    </w:p>
    <w:p w:rsidR="003C3EFA" w:rsidRPr="00D96F07" w:rsidRDefault="008213E8" w:rsidP="009A0088">
      <w:pPr>
        <w:pStyle w:val="ol"/>
        <w:rPr>
          <w:rFonts w:cs="Times New Roman"/>
        </w:rPr>
      </w:pPr>
      <w:r>
        <w:lastRenderedPageBreak/>
        <w:t>1.</w:t>
      </w:r>
      <w:r w:rsidR="003C3EFA" w:rsidRPr="00D96F07">
        <w:rPr>
          <w:rFonts w:hint="eastAsia"/>
        </w:rPr>
        <w:t>参赛队名称统一使用规定的地区代表队名称，不使用学校或其他组织、团体的名称。</w:t>
      </w:r>
    </w:p>
    <w:p w:rsidR="003C3EFA" w:rsidRPr="00D96F07" w:rsidRDefault="008213E8" w:rsidP="009A0088">
      <w:pPr>
        <w:pStyle w:val="ol"/>
        <w:rPr>
          <w:rFonts w:cs="Times New Roman"/>
        </w:rPr>
      </w:pPr>
      <w:r>
        <w:t>2.</w:t>
      </w:r>
      <w:r w:rsidR="003C3EFA" w:rsidRPr="00D96F07">
        <w:rPr>
          <w:rFonts w:hint="eastAsia"/>
        </w:rPr>
        <w:t>参赛队应仔细阅读大赛执委会发布的文件内容，确切了解大赛时间安排、评判细节等，以保证顺利参赛；要按执委会统一要求，准时到达赛前说明会现场，会议期间要认真领会会议内容，如有不明之处，可直接向工作人员询问。</w:t>
      </w:r>
    </w:p>
    <w:p w:rsidR="003C3EFA" w:rsidRPr="00D96F07" w:rsidRDefault="008213E8" w:rsidP="009A0088">
      <w:pPr>
        <w:pStyle w:val="ol"/>
        <w:rPr>
          <w:rFonts w:cs="Times New Roman"/>
        </w:rPr>
      </w:pPr>
      <w:r>
        <w:t>3.</w:t>
      </w:r>
      <w:r w:rsidR="003C3EFA" w:rsidRPr="00D96F07">
        <w:rPr>
          <w:rFonts w:hint="eastAsia"/>
        </w:rPr>
        <w:t>参赛队按照大赛赛程安排，</w:t>
      </w:r>
      <w:proofErr w:type="gramStart"/>
      <w:r w:rsidR="003C3EFA" w:rsidRPr="00D96F07">
        <w:rPr>
          <w:rFonts w:hint="eastAsia"/>
        </w:rPr>
        <w:t>凭大赛</w:t>
      </w:r>
      <w:proofErr w:type="gramEnd"/>
      <w:r w:rsidR="003C3EFA" w:rsidRPr="00D96F07">
        <w:rPr>
          <w:rFonts w:hint="eastAsia"/>
        </w:rPr>
        <w:t>执委会颁发的参赛证和有效身份证件参加竞赛及相关活动。</w:t>
      </w:r>
    </w:p>
    <w:p w:rsidR="003C3EFA" w:rsidRPr="00D96F07" w:rsidRDefault="008213E8" w:rsidP="009A0088">
      <w:pPr>
        <w:pStyle w:val="ol"/>
        <w:rPr>
          <w:rFonts w:cs="Times New Roman"/>
        </w:rPr>
      </w:pPr>
      <w:r>
        <w:t>4.</w:t>
      </w:r>
      <w:r w:rsidR="003C3EFA" w:rsidRPr="00D96F07">
        <w:rPr>
          <w:rFonts w:hint="eastAsia"/>
        </w:rPr>
        <w:t>在比赛期间，各参赛队要注意饮食卫生，防止食物中毒；各参赛队要保证所有参赛选手的安全，防止交通事故和其他意外情况的发生。</w:t>
      </w:r>
    </w:p>
    <w:p w:rsidR="003C3EFA" w:rsidRPr="00D96F07" w:rsidRDefault="008213E8" w:rsidP="009A0088">
      <w:pPr>
        <w:pStyle w:val="ol"/>
        <w:rPr>
          <w:rFonts w:cs="Times New Roman"/>
        </w:rPr>
      </w:pPr>
      <w:r>
        <w:t>5.</w:t>
      </w:r>
      <w:r w:rsidR="003C3EFA" w:rsidRPr="00D96F07">
        <w:rPr>
          <w:rFonts w:hint="eastAsia"/>
        </w:rPr>
        <w:t>参加比赛前要求参赛队为参赛选手购买人身意外伤害保险。</w:t>
      </w:r>
    </w:p>
    <w:p w:rsidR="003C3EFA" w:rsidRPr="00D96F07" w:rsidRDefault="008213E8" w:rsidP="009A0088">
      <w:pPr>
        <w:pStyle w:val="ol"/>
        <w:rPr>
          <w:rFonts w:cs="Times New Roman"/>
        </w:rPr>
      </w:pPr>
      <w:r>
        <w:t>6.</w:t>
      </w:r>
      <w:r w:rsidR="003C3EFA" w:rsidRPr="00D96F07">
        <w:rPr>
          <w:rFonts w:hint="eastAsia"/>
        </w:rPr>
        <w:t>本规则没有规定的行为，裁判组有权做出裁决。在有争议的情况下，仲裁工作组的裁决是最终裁决。</w:t>
      </w:r>
    </w:p>
    <w:p w:rsidR="003C3EFA" w:rsidRPr="00D96F07" w:rsidRDefault="008213E8" w:rsidP="009A0088">
      <w:pPr>
        <w:pStyle w:val="ol"/>
        <w:rPr>
          <w:rFonts w:cs="Times New Roman"/>
        </w:rPr>
      </w:pPr>
      <w:r>
        <w:t>7.</w:t>
      </w:r>
      <w:r w:rsidR="003C3EFA" w:rsidRPr="00D96F07">
        <w:rPr>
          <w:rFonts w:hint="eastAsia"/>
        </w:rPr>
        <w:t>本竞赛项目的解释权</w:t>
      </w:r>
      <w:proofErr w:type="gramStart"/>
      <w:r w:rsidR="003C3EFA" w:rsidRPr="00D96F07">
        <w:rPr>
          <w:rFonts w:hint="eastAsia"/>
        </w:rPr>
        <w:t>归大赛</w:t>
      </w:r>
      <w:proofErr w:type="gramEnd"/>
      <w:r w:rsidR="003C3EFA" w:rsidRPr="00D96F07">
        <w:rPr>
          <w:rFonts w:hint="eastAsia"/>
        </w:rPr>
        <w:t>执委会。</w:t>
      </w:r>
    </w:p>
    <w:p w:rsidR="003C3EFA" w:rsidRPr="0008518E" w:rsidRDefault="003C3EFA" w:rsidP="009A0088">
      <w:pPr>
        <w:pStyle w:val="ol"/>
        <w:rPr>
          <w:rFonts w:cs="Times New Roman"/>
          <w:color w:val="000000" w:themeColor="text1"/>
        </w:rPr>
      </w:pPr>
      <w:r w:rsidRPr="0008518E">
        <w:rPr>
          <w:rFonts w:hint="eastAsia"/>
          <w:color w:val="000000" w:themeColor="text1"/>
        </w:rPr>
        <w:t>（二）指导教师须知</w:t>
      </w:r>
    </w:p>
    <w:p w:rsidR="003C3EFA" w:rsidRPr="0008518E" w:rsidRDefault="008213E8" w:rsidP="009E7E26">
      <w:pPr>
        <w:pStyle w:val="ol"/>
        <w:rPr>
          <w:color w:val="000000" w:themeColor="text1"/>
        </w:rPr>
      </w:pPr>
      <w:r>
        <w:rPr>
          <w:color w:val="000000" w:themeColor="text1"/>
        </w:rPr>
        <w:t>1.</w:t>
      </w:r>
      <w:r w:rsidR="003C3EFA" w:rsidRPr="0008518E">
        <w:rPr>
          <w:rFonts w:hint="eastAsia"/>
          <w:color w:val="000000" w:themeColor="text1"/>
        </w:rPr>
        <w:t>各参赛代表队要发扬良好道德风尚，听从指挥，服从裁判，不弄虚作假。如发现弄虚作假者，取消参赛资格，名次无效。</w:t>
      </w:r>
    </w:p>
    <w:p w:rsidR="003C3EFA" w:rsidRPr="0008518E" w:rsidRDefault="008213E8" w:rsidP="009E7E26">
      <w:pPr>
        <w:pStyle w:val="ol"/>
        <w:rPr>
          <w:color w:val="000000" w:themeColor="text1"/>
        </w:rPr>
      </w:pPr>
      <w:r>
        <w:rPr>
          <w:color w:val="000000" w:themeColor="text1"/>
        </w:rPr>
        <w:t>2.</w:t>
      </w:r>
      <w:r w:rsidR="003C3EFA" w:rsidRPr="0008518E">
        <w:rPr>
          <w:rFonts w:hint="eastAsia"/>
          <w:color w:val="000000" w:themeColor="text1"/>
        </w:rPr>
        <w:t>各代表队领队要坚决执行竞赛的各项规定，加强对参赛人员的管理，做好赛前准备工作，督促选手带好证件等竞赛相关材料。</w:t>
      </w:r>
    </w:p>
    <w:p w:rsidR="003C3EFA" w:rsidRPr="0008518E" w:rsidRDefault="008213E8" w:rsidP="009E7E26">
      <w:pPr>
        <w:pStyle w:val="ol"/>
        <w:rPr>
          <w:color w:val="000000" w:themeColor="text1"/>
        </w:rPr>
      </w:pPr>
      <w:r>
        <w:rPr>
          <w:color w:val="000000" w:themeColor="text1"/>
        </w:rPr>
        <w:t>3.</w:t>
      </w:r>
      <w:r w:rsidR="003C3EFA" w:rsidRPr="0008518E">
        <w:rPr>
          <w:rFonts w:hint="eastAsia"/>
          <w:color w:val="000000" w:themeColor="text1"/>
        </w:rPr>
        <w:t>竞赛过程中，除参加当场次竞赛的选手、执行裁判员、现场工作人员和经批准的人员外，领队、指导教师及其他人员一律不得进入竞赛现场。</w:t>
      </w:r>
    </w:p>
    <w:p w:rsidR="003C3EFA" w:rsidRPr="0008518E" w:rsidRDefault="008213E8" w:rsidP="009E7E26">
      <w:pPr>
        <w:pStyle w:val="ol"/>
        <w:rPr>
          <w:color w:val="000000" w:themeColor="text1"/>
        </w:rPr>
      </w:pPr>
      <w:r>
        <w:rPr>
          <w:color w:val="000000" w:themeColor="text1"/>
        </w:rPr>
        <w:t>4.</w:t>
      </w:r>
      <w:r w:rsidR="003C3EFA" w:rsidRPr="0008518E">
        <w:rPr>
          <w:rFonts w:hint="eastAsia"/>
          <w:color w:val="000000" w:themeColor="text1"/>
        </w:rPr>
        <w:t>参赛代表队若对竞赛过程有异议，在规定的时间内由领队向赛项仲裁工作组提出书面报告。</w:t>
      </w:r>
    </w:p>
    <w:p w:rsidR="003C3EFA" w:rsidRPr="0008518E" w:rsidRDefault="008213E8" w:rsidP="005F3D7F">
      <w:pPr>
        <w:pStyle w:val="ol"/>
        <w:rPr>
          <w:color w:val="000000" w:themeColor="text1"/>
        </w:rPr>
      </w:pPr>
      <w:r>
        <w:rPr>
          <w:color w:val="000000" w:themeColor="text1"/>
        </w:rPr>
        <w:t>5.</w:t>
      </w:r>
      <w:r w:rsidR="003C3EFA" w:rsidRPr="0008518E">
        <w:rPr>
          <w:rFonts w:hint="eastAsia"/>
          <w:color w:val="000000" w:themeColor="text1"/>
        </w:rPr>
        <w:t>对申诉的仲裁结果，领队要带头服从和执行，并做好选手工作。参赛选手不得因申诉或对处理意见不服而停止竞赛，否则以弃权处理。</w:t>
      </w:r>
    </w:p>
    <w:p w:rsidR="003C3EFA" w:rsidRPr="0008518E" w:rsidRDefault="008213E8" w:rsidP="009E7E26">
      <w:pPr>
        <w:pStyle w:val="ol"/>
        <w:rPr>
          <w:color w:val="000000" w:themeColor="text1"/>
        </w:rPr>
      </w:pPr>
      <w:r>
        <w:rPr>
          <w:color w:val="000000" w:themeColor="text1"/>
        </w:rPr>
        <w:t>6.</w:t>
      </w:r>
      <w:r w:rsidR="003C3EFA" w:rsidRPr="0008518E">
        <w:rPr>
          <w:rFonts w:hint="eastAsia"/>
          <w:color w:val="000000" w:themeColor="text1"/>
        </w:rPr>
        <w:t>指导老师应及时查看大赛专用网页有关赛项的通知和内容，认真研究和掌握本赛项竞赛的规程、技术规范和赛场要求，指导选手做好赛前的一切技术准备和竞赛准备。</w:t>
      </w:r>
    </w:p>
    <w:p w:rsidR="003C3EFA" w:rsidRPr="00D96F07" w:rsidRDefault="003C3EFA" w:rsidP="009A0088">
      <w:pPr>
        <w:pStyle w:val="ol"/>
        <w:rPr>
          <w:rFonts w:cs="Times New Roman"/>
        </w:rPr>
      </w:pPr>
      <w:r w:rsidRPr="00D96F07">
        <w:rPr>
          <w:rFonts w:hint="eastAsia"/>
        </w:rPr>
        <w:lastRenderedPageBreak/>
        <w:t>（三）参赛选手须知</w:t>
      </w:r>
    </w:p>
    <w:p w:rsidR="003C3EFA" w:rsidRPr="00D96F07" w:rsidRDefault="008213E8" w:rsidP="009A0088">
      <w:pPr>
        <w:pStyle w:val="ol"/>
        <w:rPr>
          <w:rFonts w:cs="Times New Roman"/>
        </w:rPr>
      </w:pPr>
      <w:r>
        <w:t>1.</w:t>
      </w:r>
      <w:r w:rsidR="003C3EFA" w:rsidRPr="00D96F07">
        <w:rPr>
          <w:rFonts w:hint="eastAsia"/>
        </w:rPr>
        <w:t>参赛选手须认真如实填写报名表内容，弄虚作假者，将取消比赛资格和竞赛成绩。</w:t>
      </w:r>
    </w:p>
    <w:p w:rsidR="003C3EFA" w:rsidRPr="00D96F07" w:rsidRDefault="008213E8" w:rsidP="009A0088">
      <w:pPr>
        <w:pStyle w:val="ol"/>
        <w:rPr>
          <w:rFonts w:cs="Times New Roman"/>
        </w:rPr>
      </w:pPr>
      <w:r>
        <w:t>2.</w:t>
      </w:r>
      <w:r w:rsidR="003C3EFA" w:rsidRPr="00D96F07">
        <w:rPr>
          <w:rFonts w:hint="eastAsia"/>
        </w:rPr>
        <w:t>参赛选手应着装得体，保持良好仪表仪容。凭身份证、参赛证等参加竞赛及相关活动，并按照赛程安排和规定时间前往指定地点。</w:t>
      </w:r>
    </w:p>
    <w:p w:rsidR="003C3EFA" w:rsidRPr="00D96F07" w:rsidRDefault="008213E8" w:rsidP="009A0088">
      <w:pPr>
        <w:pStyle w:val="ol"/>
        <w:rPr>
          <w:rFonts w:cs="Times New Roman"/>
        </w:rPr>
      </w:pPr>
      <w:r>
        <w:t>3.</w:t>
      </w:r>
      <w:r w:rsidR="003C3EFA" w:rsidRPr="00D96F07">
        <w:rPr>
          <w:rFonts w:hint="eastAsia"/>
        </w:rPr>
        <w:t>参赛选手应按大赛统一安排在指定地点提前熟悉赛场。</w:t>
      </w:r>
    </w:p>
    <w:p w:rsidR="003C3EFA" w:rsidRPr="00D96F07" w:rsidRDefault="008213E8" w:rsidP="009A0088">
      <w:pPr>
        <w:pStyle w:val="ol"/>
        <w:rPr>
          <w:rFonts w:cs="Times New Roman"/>
        </w:rPr>
      </w:pPr>
      <w:r>
        <w:t>4.</w:t>
      </w:r>
      <w:r w:rsidR="003C3EFA" w:rsidRPr="00D96F07">
        <w:rPr>
          <w:rFonts w:hint="eastAsia"/>
        </w:rPr>
        <w:t>参赛选手不得携带参考资料、通信设备、存储设备、电子工具等物品进入赛场，违反者按作弊处理。</w:t>
      </w:r>
    </w:p>
    <w:p w:rsidR="003C3EFA" w:rsidRPr="00D96F07" w:rsidRDefault="008213E8" w:rsidP="009A0088">
      <w:pPr>
        <w:pStyle w:val="ol"/>
        <w:rPr>
          <w:rFonts w:cs="Times New Roman"/>
        </w:rPr>
      </w:pPr>
      <w:r>
        <w:t>5.</w:t>
      </w:r>
      <w:r w:rsidR="003C3EFA" w:rsidRPr="00D96F07">
        <w:rPr>
          <w:rFonts w:hint="eastAsia"/>
        </w:rPr>
        <w:t>参赛选手严格按照规定时间进入竞赛场地，对现场条件进行确认，按统一指令开始竞赛。</w:t>
      </w:r>
    </w:p>
    <w:p w:rsidR="003C3EFA" w:rsidRPr="00D96F07" w:rsidRDefault="008213E8" w:rsidP="009A0088">
      <w:pPr>
        <w:pStyle w:val="ol"/>
        <w:rPr>
          <w:rFonts w:cs="Times New Roman"/>
        </w:rPr>
      </w:pPr>
      <w:r>
        <w:t>6.</w:t>
      </w:r>
      <w:r w:rsidR="003C3EFA" w:rsidRPr="00D96F07">
        <w:rPr>
          <w:rFonts w:hint="eastAsia"/>
        </w:rPr>
        <w:t>选手在比赛过程中，不允许离开赛场，不允许影响其他参赛队的比赛，否则取消参赛资格。</w:t>
      </w:r>
    </w:p>
    <w:p w:rsidR="003C3EFA" w:rsidRPr="00D96F07" w:rsidRDefault="008213E8" w:rsidP="009A0088">
      <w:pPr>
        <w:pStyle w:val="ol"/>
        <w:rPr>
          <w:rFonts w:cs="Times New Roman"/>
        </w:rPr>
      </w:pPr>
      <w:r>
        <w:t>7.</w:t>
      </w:r>
      <w:r w:rsidR="003C3EFA" w:rsidRPr="00D96F07">
        <w:rPr>
          <w:rFonts w:hint="eastAsia"/>
        </w:rPr>
        <w:t>参赛选手可提前提交竞赛结果，但须按大赛规定时间离开赛场，不允许提前离场。</w:t>
      </w:r>
    </w:p>
    <w:p w:rsidR="003C3EFA" w:rsidRPr="00D96F07" w:rsidRDefault="008213E8" w:rsidP="009A0088">
      <w:pPr>
        <w:pStyle w:val="ol"/>
        <w:rPr>
          <w:rFonts w:cs="Times New Roman"/>
        </w:rPr>
      </w:pPr>
      <w:r>
        <w:t>8.</w:t>
      </w:r>
      <w:r w:rsidR="003C3EFA" w:rsidRPr="00D96F07">
        <w:rPr>
          <w:rFonts w:hint="eastAsia"/>
        </w:rPr>
        <w:t>参赛选手在竞赛结果上只填写参赛队赛位号，禁止做任何与竞赛试题无关的标记，否则取消奖项评比资格。</w:t>
      </w:r>
    </w:p>
    <w:p w:rsidR="003C3EFA" w:rsidRPr="00D96F07" w:rsidRDefault="008213E8" w:rsidP="009A0088">
      <w:pPr>
        <w:pStyle w:val="ol"/>
        <w:rPr>
          <w:rFonts w:cs="Times New Roman"/>
        </w:rPr>
      </w:pPr>
      <w:r>
        <w:t>9.</w:t>
      </w:r>
      <w:r w:rsidR="003C3EFA" w:rsidRPr="00D96F07">
        <w:rPr>
          <w:rFonts w:hint="eastAsia"/>
        </w:rPr>
        <w:t>裁判宣布竞赛时间到，选手须立即停止操作，否则按违纪处理，取消奖项评比资格；若提前提交竞赛结果，应该举手示意，结束竞赛后不得再进行任何答卷或操作，选手一律按大赛统一时间离场。</w:t>
      </w:r>
    </w:p>
    <w:p w:rsidR="003C3EFA" w:rsidRPr="00D96F07" w:rsidRDefault="008213E8" w:rsidP="009A0088">
      <w:pPr>
        <w:pStyle w:val="ol"/>
        <w:rPr>
          <w:rFonts w:cs="Times New Roman"/>
        </w:rPr>
      </w:pPr>
      <w:r>
        <w:t>10.</w:t>
      </w:r>
      <w:r w:rsidR="003C3EFA" w:rsidRPr="00D96F07">
        <w:rPr>
          <w:rFonts w:hint="eastAsia"/>
        </w:rPr>
        <w:t>参赛选手应严格遵守操作规程，确保人身及设备安全。设备出现故障，应举手示意，由裁判视具体情况做出裁决。如因选手个人原因出现安全事件或设备故障，未造成严重后果的，按相关规定扣减分数；造成严重后果的，由主裁判裁定其竞赛结束。非选手个人原因出现的安全事件或设备故障，由主裁判做出裁决，视具体情况给选手补足排除故障耗费时间。</w:t>
      </w:r>
    </w:p>
    <w:p w:rsidR="003C3EFA" w:rsidRPr="00D96F07" w:rsidRDefault="003C3EFA" w:rsidP="009A0088">
      <w:pPr>
        <w:pStyle w:val="ol"/>
        <w:rPr>
          <w:rFonts w:cs="Times New Roman"/>
        </w:rPr>
      </w:pPr>
      <w:r w:rsidRPr="00D96F07">
        <w:t>1</w:t>
      </w:r>
      <w:r w:rsidR="008213E8">
        <w:t>1.</w:t>
      </w:r>
      <w:r w:rsidRPr="00D96F07">
        <w:rPr>
          <w:rFonts w:hint="eastAsia"/>
        </w:rPr>
        <w:t>参赛选手不得将试卷及草稿纸带出赛场，违反者按违纪处理，取消奖项评比资格。</w:t>
      </w:r>
    </w:p>
    <w:p w:rsidR="003C3EFA" w:rsidRPr="00D96F07" w:rsidRDefault="003C3EFA" w:rsidP="009A0088">
      <w:pPr>
        <w:pStyle w:val="ol"/>
        <w:rPr>
          <w:rFonts w:cs="Times New Roman"/>
        </w:rPr>
      </w:pPr>
      <w:r w:rsidRPr="00D96F07">
        <w:t>1</w:t>
      </w:r>
      <w:r w:rsidR="008213E8">
        <w:t>2.</w:t>
      </w:r>
      <w:r w:rsidRPr="00D96F07">
        <w:rPr>
          <w:rFonts w:hint="eastAsia"/>
        </w:rPr>
        <w:t>竞赛未全面结束前，所有设备不允许关机。</w:t>
      </w:r>
    </w:p>
    <w:p w:rsidR="003C3EFA" w:rsidRPr="00D96F07" w:rsidRDefault="003C3EFA" w:rsidP="009A0088">
      <w:pPr>
        <w:pStyle w:val="ol"/>
        <w:rPr>
          <w:rFonts w:cs="Times New Roman"/>
        </w:rPr>
      </w:pPr>
      <w:r w:rsidRPr="00D96F07">
        <w:t>1</w:t>
      </w:r>
      <w:r w:rsidR="008213E8">
        <w:t>3.</w:t>
      </w:r>
      <w:r w:rsidRPr="00D96F07">
        <w:rPr>
          <w:rFonts w:hint="eastAsia"/>
        </w:rPr>
        <w:t>参赛选手应严格遵守赛场规则，服从裁判，文明竞赛。有作弊行为</w:t>
      </w:r>
      <w:r w:rsidRPr="00D96F07">
        <w:rPr>
          <w:rFonts w:hint="eastAsia"/>
        </w:rPr>
        <w:lastRenderedPageBreak/>
        <w:t>的，取消比赛资格和评奖资格，该项成绩为</w:t>
      </w:r>
      <w:r w:rsidRPr="00D96F07">
        <w:t>0</w:t>
      </w:r>
      <w:r w:rsidRPr="00D96F07">
        <w:rPr>
          <w:rFonts w:hint="eastAsia"/>
        </w:rPr>
        <w:t>分；如有不服从裁判、扰乱赛场秩序等不文明行为，按照相关规定扣减分数，情节严重的取消比赛资格和竞赛成绩。</w:t>
      </w:r>
    </w:p>
    <w:p w:rsidR="003C3EFA" w:rsidRPr="00D96F07" w:rsidRDefault="003C3EFA" w:rsidP="009A0088">
      <w:pPr>
        <w:pStyle w:val="ol"/>
        <w:rPr>
          <w:rFonts w:cs="Times New Roman"/>
        </w:rPr>
      </w:pPr>
      <w:r w:rsidRPr="00D96F07">
        <w:rPr>
          <w:rFonts w:hint="eastAsia"/>
        </w:rPr>
        <w:t>（四）工作人员须知</w:t>
      </w:r>
    </w:p>
    <w:p w:rsidR="003C3EFA" w:rsidRPr="00D96F07" w:rsidRDefault="008213E8" w:rsidP="009A0088">
      <w:pPr>
        <w:pStyle w:val="ol"/>
        <w:rPr>
          <w:rFonts w:cs="Times New Roman"/>
        </w:rPr>
      </w:pPr>
      <w:r>
        <w:t>1.</w:t>
      </w:r>
      <w:r w:rsidR="003C3EFA" w:rsidRPr="00D96F07">
        <w:rPr>
          <w:rFonts w:hint="eastAsia"/>
        </w:rPr>
        <w:t>大赛全体工作人员必须服从执委会统一指挥，认真履行职责，做好比赛服务工作。</w:t>
      </w:r>
    </w:p>
    <w:p w:rsidR="003C3EFA" w:rsidRPr="00D96F07" w:rsidRDefault="008213E8" w:rsidP="009A0088">
      <w:pPr>
        <w:pStyle w:val="ol"/>
        <w:rPr>
          <w:rFonts w:cs="Times New Roman"/>
        </w:rPr>
      </w:pPr>
      <w:r>
        <w:t>2.</w:t>
      </w:r>
      <w:r w:rsidR="003C3EFA" w:rsidRPr="00D96F07">
        <w:rPr>
          <w:rFonts w:hint="eastAsia"/>
        </w:rPr>
        <w:t>全体工作人员要按分工准时到岗，尽职尽责做好份内各项工作，保证比赛顺利进行。</w:t>
      </w:r>
    </w:p>
    <w:p w:rsidR="003C3EFA" w:rsidRPr="00D96F07" w:rsidRDefault="008213E8" w:rsidP="009A0088">
      <w:pPr>
        <w:pStyle w:val="ol"/>
        <w:rPr>
          <w:rFonts w:cs="Times New Roman"/>
        </w:rPr>
      </w:pPr>
      <w:r>
        <w:t>3.</w:t>
      </w:r>
      <w:r w:rsidR="003C3EFA" w:rsidRPr="00D96F07">
        <w:rPr>
          <w:rFonts w:hint="eastAsia"/>
        </w:rPr>
        <w:t>赛场技术负责人要坚守岗位，比赛出现技术问题（包括设备、器材等）时，应与裁判组组长及时联系，及时处理，如需要重新比赛要得到执委会同意后方可进行。</w:t>
      </w:r>
    </w:p>
    <w:p w:rsidR="003C3EFA" w:rsidRPr="00D96F07" w:rsidRDefault="008213E8" w:rsidP="009A0088">
      <w:pPr>
        <w:pStyle w:val="ol"/>
        <w:rPr>
          <w:rFonts w:cs="Times New Roman"/>
        </w:rPr>
      </w:pPr>
      <w:r>
        <w:t>4.</w:t>
      </w:r>
      <w:r w:rsidR="003C3EFA" w:rsidRPr="00D96F07">
        <w:rPr>
          <w:rFonts w:hint="eastAsia"/>
        </w:rPr>
        <w:t>如遇突发事件，要及时向执委会报告，同时做好疏导工作，避免重大事故发生。</w:t>
      </w:r>
    </w:p>
    <w:p w:rsidR="003C3EFA" w:rsidRPr="00D96F07" w:rsidRDefault="008213E8" w:rsidP="009A0088">
      <w:pPr>
        <w:pStyle w:val="ol"/>
        <w:rPr>
          <w:rFonts w:cs="Times New Roman"/>
        </w:rPr>
      </w:pPr>
      <w:r>
        <w:t>5.</w:t>
      </w:r>
      <w:r w:rsidR="003C3EFA" w:rsidRPr="00D96F07">
        <w:rPr>
          <w:rFonts w:hint="eastAsia"/>
        </w:rPr>
        <w:t>认真组织好参赛选手报到及赛前准备工作，维护好比赛秩序，遇有重大问题及时与执委会联系协商解决办法。</w:t>
      </w:r>
    </w:p>
    <w:p w:rsidR="003C3EFA" w:rsidRPr="00D96F07" w:rsidRDefault="008213E8" w:rsidP="009A0088">
      <w:pPr>
        <w:pStyle w:val="ol"/>
        <w:rPr>
          <w:rFonts w:cs="Times New Roman"/>
        </w:rPr>
      </w:pPr>
      <w:r>
        <w:t>6.</w:t>
      </w:r>
      <w:r w:rsidR="003C3EFA" w:rsidRPr="00D96F07">
        <w:rPr>
          <w:rFonts w:hint="eastAsia"/>
        </w:rPr>
        <w:t>不得在赛场内接打电话。检录人员、场内服务人员在比赛进行时一律关闭手机，非特殊原因不得擅自离开赛场。</w:t>
      </w:r>
    </w:p>
    <w:p w:rsidR="003C3EFA" w:rsidRPr="00D96F07" w:rsidRDefault="008213E8" w:rsidP="009A0088">
      <w:pPr>
        <w:pStyle w:val="ol"/>
        <w:rPr>
          <w:rFonts w:cs="Times New Roman"/>
        </w:rPr>
      </w:pPr>
      <w:r>
        <w:t>7.</w:t>
      </w:r>
      <w:r w:rsidR="003C3EFA" w:rsidRPr="00D96F07">
        <w:rPr>
          <w:rFonts w:hint="eastAsia"/>
        </w:rPr>
        <w:t>比赛现场不得进行聊天、打闹等可能影响参赛选手的任何举动；不得私自与参赛选手交谈。</w:t>
      </w:r>
    </w:p>
    <w:p w:rsidR="003C3EFA" w:rsidRPr="00D96F07" w:rsidRDefault="008213E8" w:rsidP="009A0088">
      <w:pPr>
        <w:pStyle w:val="ol"/>
        <w:rPr>
          <w:rFonts w:cs="Times New Roman"/>
        </w:rPr>
      </w:pPr>
      <w:r>
        <w:t>8.</w:t>
      </w:r>
      <w:r w:rsidR="003C3EFA" w:rsidRPr="00D96F07">
        <w:rPr>
          <w:rFonts w:hint="eastAsia"/>
        </w:rPr>
        <w:t>现场裁判要秉公监考。如遇疑问或争议，须请示裁判长，裁判长的决定为现场最终裁定。</w:t>
      </w:r>
    </w:p>
    <w:p w:rsidR="003C3EFA" w:rsidRPr="00D96F07" w:rsidRDefault="008213E8" w:rsidP="009A0088">
      <w:pPr>
        <w:pStyle w:val="ol"/>
        <w:rPr>
          <w:rFonts w:hAnsi="宋体" w:cs="Times New Roman"/>
        </w:rPr>
      </w:pPr>
      <w:r>
        <w:t>9.</w:t>
      </w:r>
      <w:r w:rsidR="003C3EFA" w:rsidRPr="00D96F07">
        <w:rPr>
          <w:rFonts w:hint="eastAsia"/>
        </w:rPr>
        <w:t>参赛队进入赛场，赛场工作人员应按规定审查允许带入赛场的资料和物品，不允许带入赛场的物品交由参赛队随行人员保管，赛场不提供保管服务。</w:t>
      </w:r>
    </w:p>
    <w:p w:rsidR="003C3EFA" w:rsidRPr="00D96F07" w:rsidRDefault="003C3EFA" w:rsidP="008D571E">
      <w:pPr>
        <w:snapToGrid w:val="0"/>
        <w:spacing w:line="560" w:lineRule="exact"/>
        <w:ind w:firstLineChars="196" w:firstLine="551"/>
        <w:jc w:val="left"/>
        <w:outlineLvl w:val="0"/>
        <w:rPr>
          <w:rFonts w:ascii="仿宋_GB2312" w:eastAsia="仿宋_GB2312" w:hAnsi="宋体" w:cs="Times New Roman"/>
          <w:b/>
          <w:bCs/>
          <w:kern w:val="0"/>
          <w:sz w:val="28"/>
          <w:szCs w:val="28"/>
        </w:rPr>
      </w:pPr>
      <w:r>
        <w:rPr>
          <w:rFonts w:ascii="仿宋_GB2312" w:eastAsia="仿宋_GB2312" w:hAnsi="宋体" w:cs="仿宋_GB2312" w:hint="eastAsia"/>
          <w:b/>
          <w:bCs/>
          <w:kern w:val="0"/>
          <w:sz w:val="28"/>
          <w:szCs w:val="28"/>
        </w:rPr>
        <w:t>十五</w:t>
      </w:r>
      <w:r w:rsidRPr="00D96F07">
        <w:rPr>
          <w:rFonts w:ascii="仿宋_GB2312" w:eastAsia="仿宋_GB2312" w:hAnsi="宋体" w:cs="仿宋_GB2312" w:hint="eastAsia"/>
          <w:b/>
          <w:bCs/>
          <w:kern w:val="0"/>
          <w:sz w:val="28"/>
          <w:szCs w:val="28"/>
        </w:rPr>
        <w:t>、申诉与仲裁</w:t>
      </w:r>
    </w:p>
    <w:p w:rsidR="003C3EFA" w:rsidRPr="00D96F07" w:rsidRDefault="003C3EFA" w:rsidP="00D96BF5">
      <w:pPr>
        <w:pStyle w:val="ol"/>
      </w:pPr>
      <w:r w:rsidRPr="00D96F07">
        <w:rPr>
          <w:rFonts w:hint="eastAsia"/>
        </w:rPr>
        <w:t>大赛采取两级仲裁机制：赛项设仲裁工作组，赛区设仲裁委员会，大赛执委会办公室选派人员参加赛区仲裁委员会工作。</w:t>
      </w:r>
    </w:p>
    <w:p w:rsidR="003C3EFA" w:rsidRPr="00D96F07" w:rsidRDefault="003C3EFA" w:rsidP="00D96BF5">
      <w:pPr>
        <w:pStyle w:val="ol"/>
        <w:rPr>
          <w:rFonts w:cs="Times New Roman"/>
        </w:rPr>
      </w:pPr>
      <w:r w:rsidRPr="00D96F07">
        <w:rPr>
          <w:rFonts w:hint="eastAsia"/>
        </w:rPr>
        <w:t>本赛项在比赛过程中若出现有失公正或有关人员违规等现象，参赛队</w:t>
      </w:r>
      <w:r w:rsidRPr="00D96F07">
        <w:rPr>
          <w:rFonts w:hint="eastAsia"/>
        </w:rPr>
        <w:lastRenderedPageBreak/>
        <w:t>领队可在比赛结束后</w:t>
      </w:r>
      <w:r w:rsidRPr="00D96F07">
        <w:t>2</w:t>
      </w:r>
      <w:r w:rsidRPr="00D96F07">
        <w:rPr>
          <w:rFonts w:hint="eastAsia"/>
        </w:rPr>
        <w:t>小时之内向仲裁工作组提出申诉。赛项仲裁工作组在接到申诉后的</w:t>
      </w:r>
      <w:r w:rsidRPr="00D96F07">
        <w:t>2</w:t>
      </w:r>
      <w:r w:rsidRPr="00D96F07">
        <w:rPr>
          <w:rFonts w:hint="eastAsia"/>
        </w:rPr>
        <w:t>小时内组织复议，并及时反馈复议结果。</w:t>
      </w:r>
    </w:p>
    <w:p w:rsidR="003C3EFA" w:rsidRPr="00D96F07" w:rsidRDefault="003C3EFA" w:rsidP="008213E8">
      <w:pPr>
        <w:pStyle w:val="ol"/>
        <w:rPr>
          <w:rFonts w:hAnsi="宋体" w:cs="Times New Roman" w:hint="eastAsia"/>
        </w:rPr>
      </w:pPr>
      <w:r w:rsidRPr="00D96F07">
        <w:rPr>
          <w:rFonts w:hint="eastAsia"/>
        </w:rPr>
        <w:t>如申诉方对复议结果仍有异议，可由省（市）领队向赛区仲裁委员会提出申诉，赛区仲裁委员会的仲裁结果为最终结果。</w:t>
      </w:r>
    </w:p>
    <w:p w:rsidR="003C3EFA" w:rsidRPr="00D96F07" w:rsidRDefault="003C3EFA" w:rsidP="008D571E">
      <w:pPr>
        <w:snapToGrid w:val="0"/>
        <w:spacing w:line="560" w:lineRule="exact"/>
        <w:ind w:firstLineChars="196" w:firstLine="551"/>
        <w:jc w:val="left"/>
        <w:outlineLvl w:val="0"/>
        <w:rPr>
          <w:rFonts w:ascii="仿宋_GB2312" w:eastAsia="仿宋_GB2312" w:hAnsi="宋体" w:cs="Times New Roman"/>
          <w:b/>
          <w:bCs/>
          <w:kern w:val="0"/>
          <w:sz w:val="28"/>
          <w:szCs w:val="28"/>
        </w:rPr>
      </w:pPr>
      <w:r>
        <w:rPr>
          <w:rFonts w:ascii="仿宋_GB2312" w:eastAsia="仿宋_GB2312" w:hAnsi="宋体" w:cs="仿宋_GB2312" w:hint="eastAsia"/>
          <w:b/>
          <w:bCs/>
          <w:kern w:val="0"/>
          <w:sz w:val="28"/>
          <w:szCs w:val="28"/>
        </w:rPr>
        <w:t>十六</w:t>
      </w:r>
      <w:r w:rsidRPr="00D96F07">
        <w:rPr>
          <w:rFonts w:ascii="仿宋_GB2312" w:eastAsia="仿宋_GB2312" w:hAnsi="宋体" w:cs="仿宋_GB2312" w:hint="eastAsia"/>
          <w:b/>
          <w:bCs/>
          <w:kern w:val="0"/>
          <w:sz w:val="28"/>
          <w:szCs w:val="28"/>
        </w:rPr>
        <w:t>、竞赛观摩</w:t>
      </w:r>
    </w:p>
    <w:p w:rsidR="003C3EFA" w:rsidRPr="00D96F07" w:rsidRDefault="003C3EFA" w:rsidP="00D96BF5">
      <w:pPr>
        <w:pStyle w:val="ol"/>
        <w:rPr>
          <w:rFonts w:cs="Times New Roman"/>
        </w:rPr>
      </w:pPr>
      <w:r w:rsidRPr="00D96F07">
        <w:rPr>
          <w:rFonts w:hint="eastAsia"/>
        </w:rPr>
        <w:t>本赛项提供多种方式的观摩平台，面向各种对象提供公开观摩服务，展示高等职业教育教学改革成果。</w:t>
      </w:r>
    </w:p>
    <w:p w:rsidR="003C3EFA" w:rsidRPr="00D96F07" w:rsidRDefault="003C3EFA" w:rsidP="00D96BF5">
      <w:pPr>
        <w:pStyle w:val="ol"/>
        <w:rPr>
          <w:rFonts w:cs="Times New Roman"/>
        </w:rPr>
      </w:pPr>
      <w:r w:rsidRPr="00D96F07">
        <w:rPr>
          <w:rFonts w:hint="eastAsia"/>
        </w:rPr>
        <w:t>（一）观摩对象</w:t>
      </w:r>
    </w:p>
    <w:p w:rsidR="003C3EFA" w:rsidRPr="00D96F07" w:rsidRDefault="003C3EFA" w:rsidP="00D96BF5">
      <w:pPr>
        <w:pStyle w:val="ol"/>
        <w:rPr>
          <w:rFonts w:cs="Times New Roman"/>
        </w:rPr>
      </w:pPr>
      <w:r w:rsidRPr="00D96F07">
        <w:rPr>
          <w:rFonts w:hint="eastAsia"/>
        </w:rPr>
        <w:t>与赛项相关的企业、单位、院校、行业协会的专家、技术人员、指导教师等。</w:t>
      </w:r>
    </w:p>
    <w:p w:rsidR="003C3EFA" w:rsidRPr="00D96F07" w:rsidRDefault="003C3EFA" w:rsidP="00D96BF5">
      <w:pPr>
        <w:pStyle w:val="ol"/>
        <w:rPr>
          <w:rFonts w:cs="Times New Roman"/>
        </w:rPr>
      </w:pPr>
      <w:r w:rsidRPr="00D96F07">
        <w:rPr>
          <w:rFonts w:hint="eastAsia"/>
        </w:rPr>
        <w:t>（二）观摩时间</w:t>
      </w:r>
    </w:p>
    <w:p w:rsidR="003C3EFA" w:rsidRPr="00D96F07" w:rsidRDefault="003C3EFA" w:rsidP="00D96BF5">
      <w:pPr>
        <w:pStyle w:val="ol"/>
        <w:rPr>
          <w:rFonts w:cs="Times New Roman"/>
        </w:rPr>
      </w:pPr>
      <w:r w:rsidRPr="00D96F07">
        <w:rPr>
          <w:rFonts w:hint="eastAsia"/>
        </w:rPr>
        <w:t>比赛实践操作期间提供公开观摩。</w:t>
      </w:r>
    </w:p>
    <w:p w:rsidR="003C3EFA" w:rsidRPr="00D96F07" w:rsidRDefault="003C3EFA" w:rsidP="00D96BF5">
      <w:pPr>
        <w:pStyle w:val="ol"/>
        <w:rPr>
          <w:rFonts w:cs="Times New Roman"/>
        </w:rPr>
      </w:pPr>
      <w:r w:rsidRPr="00D96F07">
        <w:rPr>
          <w:rFonts w:hint="eastAsia"/>
        </w:rPr>
        <w:t>（三）观摩形式</w:t>
      </w:r>
    </w:p>
    <w:p w:rsidR="003C3EFA" w:rsidRPr="00D96F07" w:rsidRDefault="008213E8" w:rsidP="00D96BF5">
      <w:pPr>
        <w:pStyle w:val="ol"/>
        <w:rPr>
          <w:rFonts w:cs="Times New Roman"/>
        </w:rPr>
      </w:pPr>
      <w:r>
        <w:t>1.</w:t>
      </w:r>
      <w:r w:rsidR="003C3EFA" w:rsidRPr="00D96F07">
        <w:rPr>
          <w:rFonts w:hint="eastAsia"/>
        </w:rPr>
        <w:t>在展示平台区域配备有大屏幕，可以实时显示各参赛队完成状态，供观众观看，既</w:t>
      </w:r>
      <w:proofErr w:type="gramStart"/>
      <w:r w:rsidR="003C3EFA" w:rsidRPr="00D96F07">
        <w:rPr>
          <w:rFonts w:hint="eastAsia"/>
        </w:rPr>
        <w:t>满足场</w:t>
      </w:r>
      <w:proofErr w:type="gramEnd"/>
      <w:r w:rsidR="003C3EFA" w:rsidRPr="00D96F07">
        <w:rPr>
          <w:rFonts w:hint="eastAsia"/>
        </w:rPr>
        <w:t>内外信息联动，又可起到公众监督的作用。</w:t>
      </w:r>
    </w:p>
    <w:p w:rsidR="003C3EFA" w:rsidRPr="00D96F07" w:rsidRDefault="008213E8" w:rsidP="00D96BF5">
      <w:pPr>
        <w:pStyle w:val="ol"/>
        <w:rPr>
          <w:rFonts w:cs="Times New Roman"/>
        </w:rPr>
      </w:pPr>
      <w:r>
        <w:t>2.</w:t>
      </w:r>
      <w:r w:rsidR="003C3EFA" w:rsidRPr="00D96F07">
        <w:rPr>
          <w:rFonts w:hint="eastAsia"/>
        </w:rPr>
        <w:t>在赛场区域通过视频、文字等多种方式实时向外界播报赛况。</w:t>
      </w:r>
    </w:p>
    <w:p w:rsidR="003C3EFA" w:rsidRPr="00D96F07" w:rsidRDefault="008213E8" w:rsidP="00D96BF5">
      <w:pPr>
        <w:pStyle w:val="ol"/>
        <w:rPr>
          <w:rFonts w:cs="Times New Roman"/>
        </w:rPr>
      </w:pPr>
      <w:r>
        <w:t>3.</w:t>
      </w:r>
      <w:r w:rsidR="003C3EFA" w:rsidRPr="00D96F07">
        <w:rPr>
          <w:rFonts w:hint="eastAsia"/>
        </w:rPr>
        <w:t>现场的媒体、观众、指导老师在观摩赛事时应遵守赛场相关规定，不喧哗，不吵闹，严格禁止任何影响比赛秩序与公众秩序的行为。</w:t>
      </w:r>
    </w:p>
    <w:p w:rsidR="003C3EFA" w:rsidRPr="00D96F07" w:rsidRDefault="003C3EFA" w:rsidP="00D96BF5">
      <w:pPr>
        <w:pStyle w:val="ol"/>
        <w:rPr>
          <w:rFonts w:cs="Times New Roman"/>
        </w:rPr>
      </w:pPr>
      <w:r w:rsidRPr="00D96F07">
        <w:rPr>
          <w:rFonts w:hint="eastAsia"/>
        </w:rPr>
        <w:t>（四）观摩纪律</w:t>
      </w:r>
    </w:p>
    <w:p w:rsidR="003C3EFA" w:rsidRPr="00D96F07" w:rsidRDefault="008213E8" w:rsidP="00D96BF5">
      <w:pPr>
        <w:pStyle w:val="ol"/>
        <w:rPr>
          <w:rFonts w:cs="Times New Roman"/>
        </w:rPr>
      </w:pPr>
      <w:r>
        <w:t>1.</w:t>
      </w:r>
      <w:r w:rsidR="003C3EFA" w:rsidRPr="00D96F07">
        <w:rPr>
          <w:rFonts w:hint="eastAsia"/>
        </w:rPr>
        <w:t>观摩人员必须佩带观摩证。</w:t>
      </w:r>
    </w:p>
    <w:p w:rsidR="003C3EFA" w:rsidRPr="00D96F07" w:rsidRDefault="008213E8" w:rsidP="00D96BF5">
      <w:pPr>
        <w:pStyle w:val="ol"/>
        <w:rPr>
          <w:rFonts w:cs="Times New Roman"/>
        </w:rPr>
      </w:pPr>
      <w:r>
        <w:t>2.</w:t>
      </w:r>
      <w:r w:rsidR="003C3EFA" w:rsidRPr="00D96F07">
        <w:rPr>
          <w:rFonts w:hint="eastAsia"/>
        </w:rPr>
        <w:t>观摩时不得议论、交谈，并严禁与选手进行交流。</w:t>
      </w:r>
    </w:p>
    <w:p w:rsidR="003C3EFA" w:rsidRPr="00D96F07" w:rsidRDefault="008213E8" w:rsidP="00D96BF5">
      <w:pPr>
        <w:pStyle w:val="ol"/>
        <w:rPr>
          <w:rFonts w:cs="Times New Roman"/>
        </w:rPr>
      </w:pPr>
      <w:r>
        <w:t>3.</w:t>
      </w:r>
      <w:r w:rsidR="003C3EFA" w:rsidRPr="00D96F07">
        <w:rPr>
          <w:rFonts w:hint="eastAsia"/>
        </w:rPr>
        <w:t>观摩时不得私自进入竞赛区域，以免影响选手比赛。</w:t>
      </w:r>
    </w:p>
    <w:p w:rsidR="003C3EFA" w:rsidRPr="00D96F07" w:rsidRDefault="008213E8" w:rsidP="00D96BF5">
      <w:pPr>
        <w:pStyle w:val="ol"/>
        <w:rPr>
          <w:rFonts w:cs="Times New Roman"/>
        </w:rPr>
      </w:pPr>
      <w:r>
        <w:t>4.</w:t>
      </w:r>
      <w:r w:rsidR="003C3EFA" w:rsidRPr="00D96F07">
        <w:rPr>
          <w:rFonts w:hint="eastAsia"/>
        </w:rPr>
        <w:t>观摩时不准向场内裁判及工作人员提问。</w:t>
      </w:r>
    </w:p>
    <w:p w:rsidR="003C3EFA" w:rsidRPr="008213E8" w:rsidRDefault="003C3EFA" w:rsidP="008213E8">
      <w:pPr>
        <w:pStyle w:val="ol"/>
        <w:rPr>
          <w:rFonts w:hAnsi="宋体" w:cs="Times New Roman" w:hint="eastAsia"/>
          <w:b/>
          <w:bCs/>
        </w:rPr>
      </w:pPr>
      <w:r w:rsidRPr="00D96F07">
        <w:rPr>
          <w:rFonts w:hint="eastAsia"/>
        </w:rPr>
        <w:t>凡违反以上规定者，立即取消观摩资格。</w:t>
      </w:r>
    </w:p>
    <w:p w:rsidR="003C3EFA" w:rsidRPr="00D96F07" w:rsidRDefault="003C3EFA" w:rsidP="008D571E">
      <w:pPr>
        <w:snapToGrid w:val="0"/>
        <w:spacing w:line="560" w:lineRule="exact"/>
        <w:ind w:firstLineChars="196" w:firstLine="551"/>
        <w:jc w:val="left"/>
        <w:outlineLvl w:val="0"/>
        <w:rPr>
          <w:rFonts w:ascii="仿宋_GB2312" w:eastAsia="仿宋_GB2312" w:hAnsi="宋体" w:cs="Times New Roman"/>
          <w:b/>
          <w:bCs/>
          <w:kern w:val="0"/>
          <w:sz w:val="28"/>
          <w:szCs w:val="28"/>
        </w:rPr>
      </w:pPr>
      <w:r>
        <w:rPr>
          <w:rFonts w:ascii="仿宋_GB2312" w:eastAsia="仿宋_GB2312" w:hAnsi="宋体" w:cs="仿宋_GB2312" w:hint="eastAsia"/>
          <w:b/>
          <w:bCs/>
          <w:kern w:val="0"/>
          <w:sz w:val="28"/>
          <w:szCs w:val="28"/>
        </w:rPr>
        <w:t>十七</w:t>
      </w:r>
      <w:r w:rsidRPr="00D96F07">
        <w:rPr>
          <w:rFonts w:ascii="仿宋_GB2312" w:eastAsia="仿宋_GB2312" w:hAnsi="宋体" w:cs="仿宋_GB2312" w:hint="eastAsia"/>
          <w:b/>
          <w:bCs/>
          <w:kern w:val="0"/>
          <w:sz w:val="28"/>
          <w:szCs w:val="28"/>
        </w:rPr>
        <w:t>、竞赛视频</w:t>
      </w:r>
    </w:p>
    <w:p w:rsidR="003C3EFA" w:rsidRPr="00D96F07" w:rsidRDefault="003C3EFA" w:rsidP="00D96BF5">
      <w:pPr>
        <w:pStyle w:val="ol"/>
        <w:rPr>
          <w:rFonts w:cs="Times New Roman"/>
        </w:rPr>
      </w:pPr>
      <w:r w:rsidRPr="00D96F07">
        <w:rPr>
          <w:rFonts w:hint="eastAsia"/>
        </w:rPr>
        <w:t>（一）利用多媒体技术及设备，录制视频资料，记录竞赛全过程，为宣传、仲裁、资源转化提供全面的信息资料。</w:t>
      </w:r>
    </w:p>
    <w:p w:rsidR="003C3EFA" w:rsidRPr="00D96F07" w:rsidRDefault="003C3EFA" w:rsidP="008213E8">
      <w:pPr>
        <w:pStyle w:val="ol"/>
        <w:rPr>
          <w:rFonts w:hAnsi="宋体" w:cs="Times New Roman" w:hint="eastAsia"/>
        </w:rPr>
      </w:pPr>
      <w:r w:rsidRPr="00D96F07">
        <w:rPr>
          <w:rFonts w:hint="eastAsia"/>
        </w:rPr>
        <w:t>（二）制作优秀选手、指导教师采访，制作裁判专家点评、企业人士</w:t>
      </w:r>
      <w:r w:rsidRPr="00D96F07">
        <w:rPr>
          <w:rFonts w:hint="eastAsia"/>
        </w:rPr>
        <w:lastRenderedPageBreak/>
        <w:t>采访视频，在规定的网站公布，突出赛项的技能重点和优势特色，扩大赛项影响力。</w:t>
      </w:r>
    </w:p>
    <w:p w:rsidR="003C3EFA" w:rsidRPr="00D96F07" w:rsidRDefault="003C3EFA" w:rsidP="008213E8">
      <w:pPr>
        <w:snapToGrid w:val="0"/>
        <w:spacing w:line="560" w:lineRule="exact"/>
        <w:ind w:firstLineChars="200" w:firstLine="562"/>
        <w:jc w:val="left"/>
        <w:outlineLvl w:val="0"/>
        <w:rPr>
          <w:rFonts w:ascii="仿宋_GB2312" w:eastAsia="仿宋_GB2312" w:hAnsi="宋体" w:cs="Times New Roman"/>
          <w:b/>
          <w:bCs/>
          <w:kern w:val="0"/>
          <w:sz w:val="28"/>
          <w:szCs w:val="28"/>
        </w:rPr>
      </w:pPr>
      <w:r w:rsidRPr="00D96F07">
        <w:rPr>
          <w:rFonts w:ascii="仿宋_GB2312" w:eastAsia="仿宋_GB2312" w:hAnsi="宋体" w:cs="仿宋_GB2312" w:hint="eastAsia"/>
          <w:b/>
          <w:bCs/>
          <w:kern w:val="0"/>
          <w:sz w:val="28"/>
          <w:szCs w:val="28"/>
        </w:rPr>
        <w:t>十八、资源转化</w:t>
      </w:r>
    </w:p>
    <w:p w:rsidR="003C3EFA" w:rsidRPr="00D96F07" w:rsidRDefault="003C3EFA" w:rsidP="00D96BF5">
      <w:pPr>
        <w:pStyle w:val="ol"/>
        <w:rPr>
          <w:rFonts w:cs="Times New Roman"/>
        </w:rPr>
      </w:pPr>
      <w:r w:rsidRPr="00D96F07">
        <w:rPr>
          <w:rFonts w:hint="eastAsia"/>
        </w:rPr>
        <w:t>赛项执委会与赛项承办校参照《</w:t>
      </w:r>
      <w:r w:rsidRPr="00D96F07">
        <w:t>2016</w:t>
      </w:r>
      <w:r w:rsidRPr="00D96F07">
        <w:rPr>
          <w:rFonts w:hint="eastAsia"/>
        </w:rPr>
        <w:t>年全国职业院校技能大赛赛项资源转化工作办法》的有关要求，提供赛项竞赛全过程的各类资源，于赛后</w:t>
      </w:r>
      <w:r w:rsidRPr="00D96F07">
        <w:t>30</w:t>
      </w:r>
      <w:r w:rsidRPr="00D96F07">
        <w:rPr>
          <w:rFonts w:hint="eastAsia"/>
        </w:rPr>
        <w:t>日内向大赛执委会办公室提交资源转化方案，半年内完成资源转化工作，形成符合行业标准、契合课程标准、突出技能特色、展现竞赛优势，满足职业教育教学需求、体现先进教学模式、反映职业教育先进水平的赛项资源转化成果。</w:t>
      </w:r>
    </w:p>
    <w:p w:rsidR="003C3EFA" w:rsidRPr="005F3D7F" w:rsidRDefault="003C3EFA" w:rsidP="008213E8">
      <w:pPr>
        <w:widowControl/>
        <w:jc w:val="center"/>
        <w:rPr>
          <w:bCs/>
          <w:snapToGrid w:val="0"/>
          <w:sz w:val="24"/>
          <w:szCs w:val="24"/>
        </w:rPr>
      </w:pPr>
      <w:r w:rsidRPr="00D96F07">
        <w:rPr>
          <w:rFonts w:cs="Times New Roman"/>
        </w:rPr>
        <w:br w:type="page"/>
      </w:r>
      <w:r w:rsidRPr="005F3D7F">
        <w:rPr>
          <w:rFonts w:hint="eastAsia"/>
          <w:bCs/>
          <w:snapToGrid w:val="0"/>
          <w:sz w:val="24"/>
          <w:szCs w:val="24"/>
        </w:rPr>
        <w:lastRenderedPageBreak/>
        <w:t>表</w:t>
      </w:r>
      <w:r w:rsidR="005C188D" w:rsidRPr="005F3D7F">
        <w:rPr>
          <w:rFonts w:hint="eastAsia"/>
          <w:bCs/>
          <w:snapToGrid w:val="0"/>
          <w:sz w:val="24"/>
          <w:szCs w:val="24"/>
        </w:rPr>
        <w:t>8</w:t>
      </w:r>
      <w:r w:rsidRPr="005F3D7F">
        <w:rPr>
          <w:rFonts w:hint="eastAsia"/>
          <w:bCs/>
          <w:snapToGrid w:val="0"/>
          <w:sz w:val="24"/>
          <w:szCs w:val="24"/>
        </w:rPr>
        <w:t>教学资源转化建设计划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759"/>
        <w:gridCol w:w="851"/>
        <w:gridCol w:w="1484"/>
        <w:gridCol w:w="5268"/>
      </w:tblGrid>
      <w:tr w:rsidR="003C3EFA" w:rsidRPr="00D96F07" w:rsidTr="008213E8">
        <w:trPr>
          <w:jc w:val="center"/>
        </w:trPr>
        <w:tc>
          <w:tcPr>
            <w:tcW w:w="483" w:type="dxa"/>
            <w:vAlign w:val="center"/>
          </w:tcPr>
          <w:p w:rsidR="003C3EFA" w:rsidRPr="00D96F07" w:rsidRDefault="003C3EFA" w:rsidP="00807C20">
            <w:pPr>
              <w:pStyle w:val="table1"/>
              <w:rPr>
                <w:rFonts w:ascii="仿宋_GB2312" w:eastAsia="仿宋_GB2312" w:cs="Times New Roman"/>
                <w:b/>
                <w:bCs/>
              </w:rPr>
            </w:pPr>
            <w:r w:rsidRPr="00D96F07">
              <w:rPr>
                <w:rFonts w:ascii="仿宋_GB2312" w:eastAsia="仿宋_GB2312" w:cs="仿宋_GB2312" w:hint="eastAsia"/>
                <w:b/>
                <w:bCs/>
              </w:rPr>
              <w:t>序号</w:t>
            </w:r>
          </w:p>
        </w:tc>
        <w:tc>
          <w:tcPr>
            <w:tcW w:w="759" w:type="dxa"/>
            <w:vAlign w:val="center"/>
          </w:tcPr>
          <w:p w:rsidR="003C3EFA" w:rsidRPr="00D96F07" w:rsidRDefault="003C3EFA" w:rsidP="00807C20">
            <w:pPr>
              <w:pStyle w:val="table1"/>
              <w:rPr>
                <w:rFonts w:ascii="仿宋_GB2312" w:eastAsia="仿宋_GB2312" w:cs="Times New Roman"/>
                <w:b/>
                <w:bCs/>
              </w:rPr>
            </w:pPr>
            <w:r w:rsidRPr="00D96F07">
              <w:rPr>
                <w:rFonts w:ascii="仿宋_GB2312" w:eastAsia="仿宋_GB2312" w:cs="仿宋_GB2312" w:hint="eastAsia"/>
                <w:b/>
                <w:bCs/>
              </w:rPr>
              <w:t>资源类型</w:t>
            </w:r>
          </w:p>
        </w:tc>
        <w:tc>
          <w:tcPr>
            <w:tcW w:w="851" w:type="dxa"/>
            <w:vAlign w:val="center"/>
          </w:tcPr>
          <w:p w:rsidR="003C3EFA" w:rsidRPr="00D96F07" w:rsidRDefault="003C3EFA" w:rsidP="00807C20">
            <w:pPr>
              <w:pStyle w:val="table1"/>
              <w:rPr>
                <w:rFonts w:ascii="仿宋_GB2312" w:eastAsia="仿宋_GB2312" w:cs="Times New Roman"/>
                <w:b/>
                <w:bCs/>
              </w:rPr>
            </w:pPr>
            <w:r w:rsidRPr="00D96F07">
              <w:rPr>
                <w:rFonts w:ascii="仿宋_GB2312" w:eastAsia="仿宋_GB2312" w:cs="仿宋_GB2312" w:hint="eastAsia"/>
                <w:b/>
                <w:bCs/>
              </w:rPr>
              <w:t>资源名称</w:t>
            </w:r>
          </w:p>
        </w:tc>
        <w:tc>
          <w:tcPr>
            <w:tcW w:w="1484" w:type="dxa"/>
            <w:vAlign w:val="center"/>
          </w:tcPr>
          <w:p w:rsidR="003C3EFA" w:rsidRPr="00D96F07" w:rsidRDefault="003C3EFA" w:rsidP="00807C20">
            <w:pPr>
              <w:pStyle w:val="table1"/>
              <w:rPr>
                <w:rFonts w:ascii="仿宋_GB2312" w:eastAsia="仿宋_GB2312" w:cs="Times New Roman"/>
                <w:b/>
                <w:bCs/>
              </w:rPr>
            </w:pPr>
            <w:r w:rsidRPr="00D96F07">
              <w:rPr>
                <w:rFonts w:ascii="仿宋_GB2312" w:eastAsia="仿宋_GB2312" w:cs="仿宋_GB2312" w:hint="eastAsia"/>
                <w:b/>
                <w:bCs/>
              </w:rPr>
              <w:t>转化内容</w:t>
            </w:r>
          </w:p>
        </w:tc>
        <w:tc>
          <w:tcPr>
            <w:tcW w:w="5268" w:type="dxa"/>
            <w:vAlign w:val="center"/>
          </w:tcPr>
          <w:p w:rsidR="003C3EFA" w:rsidRPr="00D96F07" w:rsidRDefault="003C3EFA" w:rsidP="00807C20">
            <w:pPr>
              <w:pStyle w:val="table1"/>
              <w:rPr>
                <w:rFonts w:ascii="仿宋_GB2312" w:eastAsia="仿宋_GB2312" w:cs="Times New Roman"/>
                <w:b/>
                <w:bCs/>
              </w:rPr>
            </w:pPr>
            <w:r w:rsidRPr="00D96F07">
              <w:rPr>
                <w:rFonts w:ascii="仿宋_GB2312" w:eastAsia="仿宋_GB2312" w:cs="仿宋_GB2312" w:hint="eastAsia"/>
                <w:b/>
                <w:bCs/>
              </w:rPr>
              <w:t>转化目标</w:t>
            </w:r>
          </w:p>
        </w:tc>
      </w:tr>
      <w:tr w:rsidR="003C3EFA" w:rsidRPr="00D96F07" w:rsidTr="008213E8">
        <w:trPr>
          <w:jc w:val="center"/>
        </w:trPr>
        <w:tc>
          <w:tcPr>
            <w:tcW w:w="483" w:type="dxa"/>
            <w:vAlign w:val="center"/>
          </w:tcPr>
          <w:p w:rsidR="003C3EFA" w:rsidRPr="00D96F07" w:rsidRDefault="003C3EFA" w:rsidP="002B6F67">
            <w:pPr>
              <w:pStyle w:val="table1"/>
              <w:jc w:val="left"/>
              <w:rPr>
                <w:rFonts w:ascii="仿宋_GB2312" w:eastAsia="仿宋_GB2312" w:cs="仿宋_GB2312"/>
              </w:rPr>
            </w:pPr>
            <w:r w:rsidRPr="00D96F07">
              <w:rPr>
                <w:rFonts w:ascii="仿宋_GB2312" w:eastAsia="仿宋_GB2312" w:cs="仿宋_GB2312"/>
              </w:rPr>
              <w:t>1</w:t>
            </w:r>
          </w:p>
        </w:tc>
        <w:tc>
          <w:tcPr>
            <w:tcW w:w="759" w:type="dxa"/>
            <w:vMerge w:val="restart"/>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赛事评说</w:t>
            </w:r>
          </w:p>
        </w:tc>
        <w:tc>
          <w:tcPr>
            <w:tcW w:w="851"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赛项展示</w:t>
            </w:r>
          </w:p>
        </w:tc>
        <w:tc>
          <w:tcPr>
            <w:tcW w:w="1484"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赛项宣传资料</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选手风采展示</w:t>
            </w:r>
          </w:p>
        </w:tc>
        <w:tc>
          <w:tcPr>
            <w:tcW w:w="5268"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形成画面精美、伴音动听、制作精良的赛项宣传片，体现大赛公正严谨的办赛风格。</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展现参赛选手严肃备赛、公平竞争的竞赛精神，体现高职学生蓬勃向上的精神风貌。</w:t>
            </w:r>
          </w:p>
        </w:tc>
      </w:tr>
      <w:tr w:rsidR="003C3EFA" w:rsidRPr="00D96F07" w:rsidTr="008213E8">
        <w:trPr>
          <w:jc w:val="center"/>
        </w:trPr>
        <w:tc>
          <w:tcPr>
            <w:tcW w:w="483" w:type="dxa"/>
            <w:vAlign w:val="center"/>
          </w:tcPr>
          <w:p w:rsidR="003C3EFA" w:rsidRPr="00D96F07" w:rsidRDefault="003C3EFA" w:rsidP="002B6F67">
            <w:pPr>
              <w:pStyle w:val="table1"/>
              <w:jc w:val="left"/>
              <w:rPr>
                <w:rFonts w:ascii="仿宋_GB2312" w:eastAsia="仿宋_GB2312" w:cs="仿宋_GB2312"/>
              </w:rPr>
            </w:pPr>
            <w:r w:rsidRPr="00D96F07">
              <w:rPr>
                <w:rFonts w:ascii="仿宋_GB2312" w:eastAsia="仿宋_GB2312" w:cs="仿宋_GB2312"/>
              </w:rPr>
              <w:t>2</w:t>
            </w:r>
          </w:p>
        </w:tc>
        <w:tc>
          <w:tcPr>
            <w:tcW w:w="759" w:type="dxa"/>
            <w:vMerge/>
            <w:vAlign w:val="center"/>
          </w:tcPr>
          <w:p w:rsidR="003C3EFA" w:rsidRPr="00D96F07" w:rsidRDefault="003C3EFA" w:rsidP="002B6F67">
            <w:pPr>
              <w:pStyle w:val="table1"/>
              <w:jc w:val="left"/>
              <w:rPr>
                <w:rFonts w:ascii="仿宋_GB2312" w:eastAsia="仿宋_GB2312" w:cs="仿宋_GB2312"/>
              </w:rPr>
            </w:pPr>
          </w:p>
        </w:tc>
        <w:tc>
          <w:tcPr>
            <w:tcW w:w="851"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技能概要</w:t>
            </w:r>
          </w:p>
        </w:tc>
        <w:tc>
          <w:tcPr>
            <w:tcW w:w="1484"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技能要求</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评价标准</w:t>
            </w:r>
          </w:p>
        </w:tc>
        <w:tc>
          <w:tcPr>
            <w:tcW w:w="5268"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基于</w:t>
            </w:r>
            <w:r w:rsidR="003C3EFA" w:rsidRPr="00D96F07">
              <w:rPr>
                <w:rFonts w:ascii="仿宋_GB2312" w:eastAsia="仿宋_GB2312" w:cs="仿宋_GB2312"/>
              </w:rPr>
              <w:t>4G</w:t>
            </w:r>
            <w:r w:rsidR="003C3EFA" w:rsidRPr="00D96F07">
              <w:rPr>
                <w:rFonts w:ascii="仿宋_GB2312" w:eastAsia="仿宋_GB2312" w:cs="仿宋_GB2312" w:hint="eastAsia"/>
              </w:rPr>
              <w:t>全网仿真软件，明确学习过程中各个关键节点对学生所具备的技能的具体要求，使老师与学生能够带着目标进入课堂，提升学习效率。</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明确各个阶段学习成果的考核要求，为老师和学生提供</w:t>
            </w:r>
            <w:proofErr w:type="gramStart"/>
            <w:r w:rsidR="003C3EFA" w:rsidRPr="00D96F07">
              <w:rPr>
                <w:rFonts w:ascii="仿宋_GB2312" w:eastAsia="仿宋_GB2312" w:cs="仿宋_GB2312" w:hint="eastAsia"/>
              </w:rPr>
              <w:t>考量</w:t>
            </w:r>
            <w:proofErr w:type="gramEnd"/>
            <w:r w:rsidR="003C3EFA" w:rsidRPr="00D96F07">
              <w:rPr>
                <w:rFonts w:ascii="仿宋_GB2312" w:eastAsia="仿宋_GB2312" w:cs="仿宋_GB2312" w:hint="eastAsia"/>
              </w:rPr>
              <w:t>教学和学习效果的标准。</w:t>
            </w:r>
          </w:p>
        </w:tc>
      </w:tr>
      <w:tr w:rsidR="003C3EFA" w:rsidRPr="00D96F07" w:rsidTr="008213E8">
        <w:trPr>
          <w:jc w:val="center"/>
        </w:trPr>
        <w:tc>
          <w:tcPr>
            <w:tcW w:w="483" w:type="dxa"/>
            <w:vAlign w:val="center"/>
          </w:tcPr>
          <w:p w:rsidR="003C3EFA" w:rsidRPr="00D96F07" w:rsidRDefault="003C3EFA" w:rsidP="002B6F67">
            <w:pPr>
              <w:pStyle w:val="table1"/>
              <w:jc w:val="left"/>
              <w:rPr>
                <w:rFonts w:ascii="仿宋_GB2312" w:eastAsia="仿宋_GB2312" w:cs="仿宋_GB2312"/>
              </w:rPr>
            </w:pPr>
            <w:r w:rsidRPr="00D96F07">
              <w:rPr>
                <w:rFonts w:ascii="仿宋_GB2312" w:eastAsia="仿宋_GB2312" w:cs="仿宋_GB2312"/>
              </w:rPr>
              <w:t>3</w:t>
            </w:r>
          </w:p>
        </w:tc>
        <w:tc>
          <w:tcPr>
            <w:tcW w:w="759" w:type="dxa"/>
            <w:vMerge/>
            <w:vAlign w:val="center"/>
          </w:tcPr>
          <w:p w:rsidR="003C3EFA" w:rsidRPr="00D96F07" w:rsidRDefault="003C3EFA" w:rsidP="002B6F67">
            <w:pPr>
              <w:pStyle w:val="table1"/>
              <w:jc w:val="left"/>
              <w:rPr>
                <w:rFonts w:ascii="仿宋_GB2312" w:eastAsia="仿宋_GB2312" w:cs="仿宋_GB2312"/>
              </w:rPr>
            </w:pPr>
          </w:p>
        </w:tc>
        <w:tc>
          <w:tcPr>
            <w:tcW w:w="851"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访谈记录</w:t>
            </w:r>
          </w:p>
        </w:tc>
        <w:tc>
          <w:tcPr>
            <w:tcW w:w="1484"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专家</w:t>
            </w:r>
            <w:r w:rsidR="003C3EFA" w:rsidRPr="00D96F07">
              <w:rPr>
                <w:rFonts w:ascii="仿宋_GB2312" w:eastAsia="仿宋_GB2312" w:cs="仿宋_GB2312"/>
              </w:rPr>
              <w:t>&amp;</w:t>
            </w:r>
            <w:r w:rsidR="003C3EFA" w:rsidRPr="00D96F07">
              <w:rPr>
                <w:rFonts w:ascii="仿宋_GB2312" w:eastAsia="仿宋_GB2312" w:cs="仿宋_GB2312" w:hint="eastAsia"/>
              </w:rPr>
              <w:t>裁判点评记录</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选手</w:t>
            </w:r>
            <w:r w:rsidR="003C3EFA" w:rsidRPr="00D96F07">
              <w:rPr>
                <w:rFonts w:ascii="仿宋_GB2312" w:eastAsia="仿宋_GB2312" w:cs="仿宋_GB2312"/>
              </w:rPr>
              <w:t>&amp;</w:t>
            </w:r>
            <w:r w:rsidR="003C3EFA" w:rsidRPr="00D96F07">
              <w:rPr>
                <w:rFonts w:ascii="仿宋_GB2312" w:eastAsia="仿宋_GB2312" w:cs="仿宋_GB2312" w:hint="eastAsia"/>
              </w:rPr>
              <w:t>指导教师访谈记录</w:t>
            </w:r>
          </w:p>
        </w:tc>
        <w:tc>
          <w:tcPr>
            <w:tcW w:w="5268"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收集和整理赛事专家</w:t>
            </w:r>
            <w:r w:rsidR="003C3EFA" w:rsidRPr="00D96F07">
              <w:rPr>
                <w:rFonts w:ascii="仿宋_GB2312" w:eastAsia="仿宋_GB2312" w:cs="仿宋_GB2312"/>
              </w:rPr>
              <w:t>&amp;</w:t>
            </w:r>
            <w:r w:rsidR="003C3EFA" w:rsidRPr="00D96F07">
              <w:rPr>
                <w:rFonts w:ascii="仿宋_GB2312" w:eastAsia="仿宋_GB2312" w:cs="仿宋_GB2312" w:hint="eastAsia"/>
              </w:rPr>
              <w:t>裁判对赛项组织及竞赛软件的意见，从专业人士的角度给予客观的评价，便于软件后续的完善和优化。</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从最终用户的角度出发，探讨软件应用于日常教学的可行性和优劣势，不断改进，适配高职院校教学环境及各类定制化的需求。</w:t>
            </w:r>
          </w:p>
        </w:tc>
      </w:tr>
      <w:tr w:rsidR="003C3EFA" w:rsidRPr="00D96F07" w:rsidTr="008213E8">
        <w:trPr>
          <w:jc w:val="center"/>
        </w:trPr>
        <w:tc>
          <w:tcPr>
            <w:tcW w:w="483" w:type="dxa"/>
            <w:vAlign w:val="center"/>
          </w:tcPr>
          <w:p w:rsidR="003C3EFA" w:rsidRPr="00D96F07" w:rsidRDefault="003C3EFA" w:rsidP="002B6F67">
            <w:pPr>
              <w:pStyle w:val="table1"/>
              <w:jc w:val="left"/>
              <w:rPr>
                <w:rFonts w:ascii="仿宋_GB2312" w:eastAsia="仿宋_GB2312" w:cs="仿宋_GB2312"/>
              </w:rPr>
            </w:pPr>
            <w:r w:rsidRPr="00D96F07">
              <w:rPr>
                <w:rFonts w:ascii="仿宋_GB2312" w:eastAsia="仿宋_GB2312" w:cs="仿宋_GB2312"/>
              </w:rPr>
              <w:t>4</w:t>
            </w:r>
          </w:p>
        </w:tc>
        <w:tc>
          <w:tcPr>
            <w:tcW w:w="759" w:type="dxa"/>
            <w:vMerge w:val="restart"/>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专业建设</w:t>
            </w:r>
          </w:p>
        </w:tc>
        <w:tc>
          <w:tcPr>
            <w:tcW w:w="851"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培养方案</w:t>
            </w:r>
          </w:p>
        </w:tc>
        <w:tc>
          <w:tcPr>
            <w:tcW w:w="1484"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人才培养方案</w:t>
            </w:r>
          </w:p>
        </w:tc>
        <w:tc>
          <w:tcPr>
            <w:tcW w:w="5268"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基于通信行业发展方向，结合</w:t>
            </w:r>
            <w:r w:rsidRPr="00D96F07">
              <w:rPr>
                <w:rFonts w:ascii="仿宋_GB2312" w:eastAsia="仿宋_GB2312" w:cs="仿宋_GB2312"/>
              </w:rPr>
              <w:t>4G</w:t>
            </w:r>
            <w:r w:rsidRPr="00D96F07">
              <w:rPr>
                <w:rFonts w:ascii="仿宋_GB2312" w:eastAsia="仿宋_GB2312" w:cs="仿宋_GB2312" w:hint="eastAsia"/>
              </w:rPr>
              <w:t>网络发展现状，对相关专业的人才培养方案进行调整，增加相应的专业核心课程，并对授课方式等细节进行优化。</w:t>
            </w:r>
          </w:p>
        </w:tc>
      </w:tr>
      <w:tr w:rsidR="003C3EFA" w:rsidRPr="00D96F07" w:rsidTr="008213E8">
        <w:trPr>
          <w:jc w:val="center"/>
        </w:trPr>
        <w:tc>
          <w:tcPr>
            <w:tcW w:w="483" w:type="dxa"/>
            <w:vAlign w:val="center"/>
          </w:tcPr>
          <w:p w:rsidR="003C3EFA" w:rsidRPr="00D96F07" w:rsidRDefault="003C3EFA" w:rsidP="002B6F67">
            <w:pPr>
              <w:pStyle w:val="table1"/>
              <w:jc w:val="left"/>
              <w:rPr>
                <w:rFonts w:ascii="仿宋_GB2312" w:eastAsia="仿宋_GB2312" w:cs="仿宋_GB2312"/>
              </w:rPr>
            </w:pPr>
            <w:r w:rsidRPr="00D96F07">
              <w:rPr>
                <w:rFonts w:ascii="仿宋_GB2312" w:eastAsia="仿宋_GB2312" w:cs="仿宋_GB2312"/>
              </w:rPr>
              <w:t>5</w:t>
            </w:r>
          </w:p>
        </w:tc>
        <w:tc>
          <w:tcPr>
            <w:tcW w:w="759" w:type="dxa"/>
            <w:vMerge/>
            <w:vAlign w:val="center"/>
          </w:tcPr>
          <w:p w:rsidR="003C3EFA" w:rsidRPr="00D96F07" w:rsidRDefault="003C3EFA" w:rsidP="002B6F67">
            <w:pPr>
              <w:pStyle w:val="table1"/>
              <w:jc w:val="left"/>
              <w:rPr>
                <w:rFonts w:ascii="仿宋_GB2312" w:eastAsia="仿宋_GB2312" w:cs="仿宋_GB2312"/>
              </w:rPr>
            </w:pPr>
          </w:p>
        </w:tc>
        <w:tc>
          <w:tcPr>
            <w:tcW w:w="851"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实训实践</w:t>
            </w:r>
          </w:p>
        </w:tc>
        <w:tc>
          <w:tcPr>
            <w:tcW w:w="1484"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实训课程设置</w:t>
            </w:r>
          </w:p>
        </w:tc>
        <w:tc>
          <w:tcPr>
            <w:tcW w:w="5268"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基于</w:t>
            </w:r>
            <w:r w:rsidRPr="00D96F07">
              <w:rPr>
                <w:rFonts w:ascii="仿宋_GB2312" w:eastAsia="仿宋_GB2312" w:cs="仿宋_GB2312"/>
              </w:rPr>
              <w:t>4G</w:t>
            </w:r>
            <w:r w:rsidRPr="00D96F07">
              <w:rPr>
                <w:rFonts w:ascii="仿宋_GB2312" w:eastAsia="仿宋_GB2312" w:cs="仿宋_GB2312" w:hint="eastAsia"/>
              </w:rPr>
              <w:t>全网仿真软件，合理安排相应的实践环节和实训课程，保证学生理论学习和实践操作有机结合，提升学习效果。</w:t>
            </w:r>
          </w:p>
        </w:tc>
      </w:tr>
      <w:tr w:rsidR="003C3EFA" w:rsidRPr="00D96F07" w:rsidTr="008213E8">
        <w:trPr>
          <w:jc w:val="center"/>
        </w:trPr>
        <w:tc>
          <w:tcPr>
            <w:tcW w:w="483" w:type="dxa"/>
            <w:vAlign w:val="center"/>
          </w:tcPr>
          <w:p w:rsidR="003C3EFA" w:rsidRPr="00D96F07" w:rsidRDefault="003C3EFA" w:rsidP="002B6F67">
            <w:pPr>
              <w:pStyle w:val="table1"/>
              <w:jc w:val="left"/>
              <w:rPr>
                <w:rFonts w:ascii="仿宋_GB2312" w:eastAsia="仿宋_GB2312" w:cs="仿宋_GB2312"/>
              </w:rPr>
            </w:pPr>
            <w:r w:rsidRPr="00D96F07">
              <w:rPr>
                <w:rFonts w:ascii="仿宋_GB2312" w:eastAsia="仿宋_GB2312" w:cs="仿宋_GB2312"/>
              </w:rPr>
              <w:t>6</w:t>
            </w:r>
          </w:p>
        </w:tc>
        <w:tc>
          <w:tcPr>
            <w:tcW w:w="759" w:type="dxa"/>
            <w:vMerge w:val="restart"/>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教学资源</w:t>
            </w:r>
          </w:p>
        </w:tc>
        <w:tc>
          <w:tcPr>
            <w:tcW w:w="851"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课程资源</w:t>
            </w:r>
          </w:p>
        </w:tc>
        <w:tc>
          <w:tcPr>
            <w:tcW w:w="1484"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教学方案</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授课文档</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3.</w:t>
            </w:r>
            <w:r w:rsidR="003C3EFA" w:rsidRPr="00D96F07">
              <w:rPr>
                <w:rFonts w:ascii="仿宋_GB2312" w:eastAsia="仿宋_GB2312" w:cs="仿宋_GB2312" w:hint="eastAsia"/>
              </w:rPr>
              <w:t>操作演示</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4.</w:t>
            </w:r>
            <w:r w:rsidR="003C3EFA" w:rsidRPr="00D96F07">
              <w:rPr>
                <w:rFonts w:ascii="仿宋_GB2312" w:eastAsia="仿宋_GB2312" w:cs="仿宋_GB2312" w:hint="eastAsia"/>
              </w:rPr>
              <w:t>实训手册</w:t>
            </w:r>
          </w:p>
        </w:tc>
        <w:tc>
          <w:tcPr>
            <w:tcW w:w="5268"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结合</w:t>
            </w:r>
            <w:r w:rsidR="003C3EFA" w:rsidRPr="00D96F07">
              <w:rPr>
                <w:rFonts w:ascii="仿宋_GB2312" w:eastAsia="仿宋_GB2312" w:cs="仿宋_GB2312"/>
              </w:rPr>
              <w:t>4G</w:t>
            </w:r>
            <w:r w:rsidR="003C3EFA" w:rsidRPr="00D96F07">
              <w:rPr>
                <w:rFonts w:ascii="仿宋_GB2312" w:eastAsia="仿宋_GB2312" w:cs="仿宋_GB2312" w:hint="eastAsia"/>
              </w:rPr>
              <w:t>全网仿真软件，设计完整的教学实施方案，将软件平台的功能有机地融入到教学过程当中。</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基于</w:t>
            </w:r>
            <w:r w:rsidR="003C3EFA" w:rsidRPr="00D96F07">
              <w:rPr>
                <w:rFonts w:ascii="仿宋_GB2312" w:eastAsia="仿宋_GB2312" w:cs="仿宋_GB2312"/>
              </w:rPr>
              <w:t>4G</w:t>
            </w:r>
            <w:r w:rsidR="003C3EFA" w:rsidRPr="00D96F07">
              <w:rPr>
                <w:rFonts w:ascii="仿宋_GB2312" w:eastAsia="仿宋_GB2312" w:cs="仿宋_GB2312" w:hint="eastAsia"/>
              </w:rPr>
              <w:t>全网仿真软件，设计内容合理、形式生动的授课演示文档，将理论知识和实训操作融合在一起。</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3.</w:t>
            </w:r>
            <w:r w:rsidR="003C3EFA" w:rsidRPr="00D96F07">
              <w:rPr>
                <w:rFonts w:ascii="仿宋_GB2312" w:eastAsia="仿宋_GB2312" w:cs="仿宋_GB2312" w:hint="eastAsia"/>
              </w:rPr>
              <w:t>提供软件功能和使用方式的讲解视频，保证学生能够跟随视频教程独立完成软件的基本操作，初步掌握软件使用方法，为后续学习打好基础。</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4.</w:t>
            </w:r>
            <w:r w:rsidR="003C3EFA" w:rsidRPr="00D96F07">
              <w:rPr>
                <w:rFonts w:ascii="仿宋_GB2312" w:eastAsia="仿宋_GB2312" w:cs="仿宋_GB2312" w:hint="eastAsia"/>
              </w:rPr>
              <w:t>根据教学进度，合理规划实训时间及实训内容，使实训操作更好的服务于整体课程安排。</w:t>
            </w:r>
          </w:p>
        </w:tc>
      </w:tr>
      <w:tr w:rsidR="003C3EFA" w:rsidRPr="00D96F07" w:rsidTr="008213E8">
        <w:trPr>
          <w:jc w:val="center"/>
        </w:trPr>
        <w:tc>
          <w:tcPr>
            <w:tcW w:w="483" w:type="dxa"/>
            <w:vAlign w:val="center"/>
          </w:tcPr>
          <w:p w:rsidR="003C3EFA" w:rsidRPr="00D96F07" w:rsidRDefault="003C3EFA" w:rsidP="002B6F67">
            <w:pPr>
              <w:pStyle w:val="table1"/>
              <w:jc w:val="left"/>
              <w:rPr>
                <w:rFonts w:ascii="仿宋_GB2312" w:eastAsia="仿宋_GB2312" w:cs="仿宋_GB2312"/>
              </w:rPr>
            </w:pPr>
            <w:r w:rsidRPr="00D96F07">
              <w:rPr>
                <w:rFonts w:ascii="仿宋_GB2312" w:eastAsia="仿宋_GB2312" w:cs="仿宋_GB2312"/>
              </w:rPr>
              <w:t>7</w:t>
            </w:r>
          </w:p>
        </w:tc>
        <w:tc>
          <w:tcPr>
            <w:tcW w:w="759" w:type="dxa"/>
            <w:vMerge/>
            <w:vAlign w:val="center"/>
          </w:tcPr>
          <w:p w:rsidR="003C3EFA" w:rsidRPr="00D96F07" w:rsidRDefault="003C3EFA" w:rsidP="002B6F67">
            <w:pPr>
              <w:pStyle w:val="table1"/>
              <w:jc w:val="left"/>
              <w:rPr>
                <w:rFonts w:ascii="仿宋_GB2312" w:eastAsia="仿宋_GB2312" w:cs="仿宋_GB2312"/>
              </w:rPr>
            </w:pPr>
          </w:p>
        </w:tc>
        <w:tc>
          <w:tcPr>
            <w:tcW w:w="851"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试题库</w:t>
            </w:r>
          </w:p>
        </w:tc>
        <w:tc>
          <w:tcPr>
            <w:tcW w:w="1484"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理论试题库</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实操试题库</w:t>
            </w:r>
          </w:p>
        </w:tc>
        <w:tc>
          <w:tcPr>
            <w:tcW w:w="5268"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根据软件所涉及的知识点，准备理论试题库，内容要涵盖各产品需掌握的关键知识点和技能要求，供学生考核使用。</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根据日常实训的内容和要求，编制实训操作试题库，用于学生实操能力检验。</w:t>
            </w:r>
          </w:p>
        </w:tc>
      </w:tr>
      <w:tr w:rsidR="003C3EFA" w:rsidRPr="00D96F07" w:rsidTr="008213E8">
        <w:trPr>
          <w:jc w:val="center"/>
        </w:trPr>
        <w:tc>
          <w:tcPr>
            <w:tcW w:w="483" w:type="dxa"/>
            <w:vAlign w:val="center"/>
          </w:tcPr>
          <w:p w:rsidR="003C3EFA" w:rsidRPr="00D96F07" w:rsidRDefault="003C3EFA" w:rsidP="002B6F67">
            <w:pPr>
              <w:pStyle w:val="table1"/>
              <w:jc w:val="left"/>
              <w:rPr>
                <w:rFonts w:ascii="仿宋_GB2312" w:eastAsia="仿宋_GB2312" w:cs="仿宋_GB2312"/>
              </w:rPr>
            </w:pPr>
            <w:r w:rsidRPr="00D96F07">
              <w:rPr>
                <w:rFonts w:ascii="仿宋_GB2312" w:eastAsia="仿宋_GB2312" w:cs="仿宋_GB2312"/>
              </w:rPr>
              <w:t>8</w:t>
            </w:r>
          </w:p>
        </w:tc>
        <w:tc>
          <w:tcPr>
            <w:tcW w:w="759" w:type="dxa"/>
            <w:vMerge/>
            <w:vAlign w:val="center"/>
          </w:tcPr>
          <w:p w:rsidR="003C3EFA" w:rsidRPr="00D96F07" w:rsidRDefault="003C3EFA" w:rsidP="002B6F67">
            <w:pPr>
              <w:pStyle w:val="table1"/>
              <w:jc w:val="left"/>
              <w:rPr>
                <w:rFonts w:ascii="仿宋_GB2312" w:eastAsia="仿宋_GB2312" w:cs="仿宋_GB2312"/>
              </w:rPr>
            </w:pPr>
          </w:p>
        </w:tc>
        <w:tc>
          <w:tcPr>
            <w:tcW w:w="851"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案例库</w:t>
            </w:r>
          </w:p>
        </w:tc>
        <w:tc>
          <w:tcPr>
            <w:tcW w:w="1484"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配置案例库</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lastRenderedPageBreak/>
              <w:t>2.</w:t>
            </w:r>
            <w:r w:rsidR="003C3EFA" w:rsidRPr="00D96F07">
              <w:rPr>
                <w:rFonts w:ascii="仿宋_GB2312" w:eastAsia="仿宋_GB2312" w:cs="仿宋_GB2312" w:hint="eastAsia"/>
              </w:rPr>
              <w:t>故障案例库</w:t>
            </w:r>
          </w:p>
        </w:tc>
        <w:tc>
          <w:tcPr>
            <w:tcW w:w="5268"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lastRenderedPageBreak/>
              <w:t>1.</w:t>
            </w:r>
            <w:r w:rsidR="003C3EFA" w:rsidRPr="00D96F07">
              <w:rPr>
                <w:rFonts w:ascii="仿宋_GB2312" w:eastAsia="仿宋_GB2312" w:cs="仿宋_GB2312" w:hint="eastAsia"/>
              </w:rPr>
              <w:t>基于软件所设定的环境，提供多种难易程度的组网案例，并</w:t>
            </w:r>
            <w:proofErr w:type="gramStart"/>
            <w:r w:rsidR="003C3EFA" w:rsidRPr="00D96F07">
              <w:rPr>
                <w:rFonts w:ascii="仿宋_GB2312" w:eastAsia="仿宋_GB2312" w:cs="仿宋_GB2312" w:hint="eastAsia"/>
              </w:rPr>
              <w:t>基于组</w:t>
            </w:r>
            <w:proofErr w:type="gramEnd"/>
            <w:r w:rsidR="003C3EFA" w:rsidRPr="00D96F07">
              <w:rPr>
                <w:rFonts w:ascii="仿宋_GB2312" w:eastAsia="仿宋_GB2312" w:cs="仿宋_GB2312" w:hint="eastAsia"/>
              </w:rPr>
              <w:t>网提供相应的说明文档和配</w:t>
            </w:r>
            <w:r w:rsidR="003C3EFA" w:rsidRPr="00D96F07">
              <w:rPr>
                <w:rFonts w:ascii="仿宋_GB2312" w:eastAsia="仿宋_GB2312" w:cs="仿宋_GB2312" w:hint="eastAsia"/>
              </w:rPr>
              <w:lastRenderedPageBreak/>
              <w:t>置数据，供日常教学所用。</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proofErr w:type="gramStart"/>
            <w:r w:rsidR="003C3EFA" w:rsidRPr="00D96F07">
              <w:rPr>
                <w:rFonts w:ascii="仿宋_GB2312" w:eastAsia="仿宋_GB2312" w:cs="仿宋_GB2312" w:hint="eastAsia"/>
              </w:rPr>
              <w:t>根据现网和</w:t>
            </w:r>
            <w:proofErr w:type="gramEnd"/>
            <w:r w:rsidR="003C3EFA" w:rsidRPr="00D96F07">
              <w:rPr>
                <w:rFonts w:ascii="仿宋_GB2312" w:eastAsia="仿宋_GB2312" w:cs="仿宋_GB2312" w:hint="eastAsia"/>
              </w:rPr>
              <w:t>实</w:t>
            </w:r>
            <w:proofErr w:type="gramStart"/>
            <w:r w:rsidR="003C3EFA" w:rsidRPr="00D96F07">
              <w:rPr>
                <w:rFonts w:ascii="仿宋_GB2312" w:eastAsia="仿宋_GB2312" w:cs="仿宋_GB2312" w:hint="eastAsia"/>
              </w:rPr>
              <w:t>训过程</w:t>
            </w:r>
            <w:proofErr w:type="gramEnd"/>
            <w:r w:rsidR="003C3EFA" w:rsidRPr="00D96F07">
              <w:rPr>
                <w:rFonts w:ascii="仿宋_GB2312" w:eastAsia="仿宋_GB2312" w:cs="仿宋_GB2312" w:hint="eastAsia"/>
              </w:rPr>
              <w:t>中可能出现的各种故障，编制故障案例库，应用于日常教学和实</w:t>
            </w:r>
            <w:proofErr w:type="gramStart"/>
            <w:r w:rsidR="003C3EFA" w:rsidRPr="00D96F07">
              <w:rPr>
                <w:rFonts w:ascii="仿宋_GB2312" w:eastAsia="仿宋_GB2312" w:cs="仿宋_GB2312" w:hint="eastAsia"/>
              </w:rPr>
              <w:t>训问题</w:t>
            </w:r>
            <w:proofErr w:type="gramEnd"/>
            <w:r w:rsidR="003C3EFA" w:rsidRPr="00D96F07">
              <w:rPr>
                <w:rFonts w:ascii="仿宋_GB2312" w:eastAsia="仿宋_GB2312" w:cs="仿宋_GB2312" w:hint="eastAsia"/>
              </w:rPr>
              <w:t>定位。</w:t>
            </w:r>
          </w:p>
        </w:tc>
      </w:tr>
      <w:tr w:rsidR="003C3EFA" w:rsidRPr="00D96F07" w:rsidTr="008213E8">
        <w:trPr>
          <w:jc w:val="center"/>
        </w:trPr>
        <w:tc>
          <w:tcPr>
            <w:tcW w:w="483" w:type="dxa"/>
            <w:vAlign w:val="center"/>
          </w:tcPr>
          <w:p w:rsidR="003C3EFA" w:rsidRPr="00D96F07" w:rsidRDefault="003C3EFA" w:rsidP="002B6F67">
            <w:pPr>
              <w:pStyle w:val="table1"/>
              <w:jc w:val="left"/>
              <w:rPr>
                <w:rFonts w:ascii="仿宋_GB2312" w:eastAsia="仿宋_GB2312" w:cs="仿宋_GB2312"/>
              </w:rPr>
            </w:pPr>
            <w:r w:rsidRPr="00D96F07">
              <w:rPr>
                <w:rFonts w:ascii="仿宋_GB2312" w:eastAsia="仿宋_GB2312" w:cs="仿宋_GB2312"/>
              </w:rPr>
              <w:lastRenderedPageBreak/>
              <w:t>9</w:t>
            </w:r>
          </w:p>
        </w:tc>
        <w:tc>
          <w:tcPr>
            <w:tcW w:w="759" w:type="dxa"/>
            <w:vMerge/>
            <w:vAlign w:val="center"/>
          </w:tcPr>
          <w:p w:rsidR="003C3EFA" w:rsidRPr="00D96F07" w:rsidRDefault="003C3EFA" w:rsidP="002B6F67">
            <w:pPr>
              <w:pStyle w:val="table1"/>
              <w:jc w:val="left"/>
              <w:rPr>
                <w:rFonts w:ascii="仿宋_GB2312" w:eastAsia="仿宋_GB2312" w:cs="仿宋_GB2312"/>
              </w:rPr>
            </w:pPr>
          </w:p>
        </w:tc>
        <w:tc>
          <w:tcPr>
            <w:tcW w:w="851"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网络化实训平台</w:t>
            </w:r>
          </w:p>
        </w:tc>
        <w:tc>
          <w:tcPr>
            <w:tcW w:w="1484"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基础教学功能</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平台增值服务</w:t>
            </w:r>
          </w:p>
        </w:tc>
        <w:tc>
          <w:tcPr>
            <w:tcW w:w="5268"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软件平台可以用于知识点讲解、课堂演示、课堂测试，</w:t>
            </w:r>
            <w:proofErr w:type="gramStart"/>
            <w:r w:rsidR="003C3EFA" w:rsidRPr="00D96F07">
              <w:rPr>
                <w:rFonts w:ascii="仿宋_GB2312" w:eastAsia="仿宋_GB2312" w:cs="仿宋_GB2312" w:hint="eastAsia"/>
              </w:rPr>
              <w:t>实训练习等</w:t>
            </w:r>
            <w:proofErr w:type="gramEnd"/>
            <w:r w:rsidR="003C3EFA" w:rsidRPr="00D96F07">
              <w:rPr>
                <w:rFonts w:ascii="仿宋_GB2312" w:eastAsia="仿宋_GB2312" w:cs="仿宋_GB2312" w:hint="eastAsia"/>
              </w:rPr>
              <w:t>多种教学场景，促进高职教育信息化改革。</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软件平台可以提供模拟竞技、能力测评、行为分析等增值服务，使平台应用和教学活动相辅相成。</w:t>
            </w:r>
          </w:p>
        </w:tc>
      </w:tr>
      <w:tr w:rsidR="003C3EFA" w:rsidRPr="00807C20" w:rsidTr="008213E8">
        <w:trPr>
          <w:jc w:val="center"/>
        </w:trPr>
        <w:tc>
          <w:tcPr>
            <w:tcW w:w="483" w:type="dxa"/>
            <w:vAlign w:val="center"/>
          </w:tcPr>
          <w:p w:rsidR="003C3EFA" w:rsidRPr="00D96F07" w:rsidRDefault="003C3EFA" w:rsidP="002B6F67">
            <w:pPr>
              <w:pStyle w:val="table1"/>
              <w:jc w:val="left"/>
              <w:rPr>
                <w:rFonts w:ascii="仿宋_GB2312" w:eastAsia="仿宋_GB2312" w:cs="仿宋_GB2312"/>
              </w:rPr>
            </w:pPr>
            <w:r w:rsidRPr="00D96F07">
              <w:rPr>
                <w:rFonts w:ascii="仿宋_GB2312" w:eastAsia="仿宋_GB2312" w:cs="仿宋_GB2312"/>
              </w:rPr>
              <w:t>10</w:t>
            </w:r>
          </w:p>
        </w:tc>
        <w:tc>
          <w:tcPr>
            <w:tcW w:w="759"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信息共享</w:t>
            </w:r>
          </w:p>
        </w:tc>
        <w:tc>
          <w:tcPr>
            <w:tcW w:w="851" w:type="dxa"/>
            <w:vAlign w:val="center"/>
          </w:tcPr>
          <w:p w:rsidR="003C3EFA" w:rsidRPr="00D96F07" w:rsidRDefault="003C3EFA" w:rsidP="002B6F67">
            <w:pPr>
              <w:pStyle w:val="table1"/>
              <w:jc w:val="left"/>
              <w:rPr>
                <w:rFonts w:ascii="仿宋_GB2312" w:eastAsia="仿宋_GB2312" w:cs="Times New Roman"/>
              </w:rPr>
            </w:pPr>
            <w:r w:rsidRPr="00D96F07">
              <w:rPr>
                <w:rFonts w:ascii="仿宋_GB2312" w:eastAsia="仿宋_GB2312" w:cs="仿宋_GB2312" w:hint="eastAsia"/>
              </w:rPr>
              <w:t>信息共享平台</w:t>
            </w:r>
          </w:p>
        </w:tc>
        <w:tc>
          <w:tcPr>
            <w:tcW w:w="1484"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rPr>
              <w:t>400</w:t>
            </w:r>
            <w:r w:rsidR="003C3EFA" w:rsidRPr="00D96F07">
              <w:rPr>
                <w:rFonts w:ascii="仿宋_GB2312" w:eastAsia="仿宋_GB2312" w:cs="仿宋_GB2312" w:hint="eastAsia"/>
              </w:rPr>
              <w:t>用户服务热线</w:t>
            </w:r>
          </w:p>
          <w:p w:rsidR="003C3EFA" w:rsidRPr="00D96F0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专业教师交流群</w:t>
            </w:r>
          </w:p>
        </w:tc>
        <w:tc>
          <w:tcPr>
            <w:tcW w:w="5268" w:type="dxa"/>
            <w:vAlign w:val="center"/>
          </w:tcPr>
          <w:p w:rsidR="003C3EFA" w:rsidRPr="00D96F07" w:rsidRDefault="008213E8" w:rsidP="002B6F67">
            <w:pPr>
              <w:pStyle w:val="table1"/>
              <w:jc w:val="left"/>
              <w:rPr>
                <w:rFonts w:ascii="仿宋_GB2312" w:eastAsia="仿宋_GB2312" w:cs="Times New Roman"/>
              </w:rPr>
            </w:pPr>
            <w:r>
              <w:rPr>
                <w:rFonts w:ascii="仿宋_GB2312" w:eastAsia="仿宋_GB2312" w:cs="仿宋_GB2312"/>
              </w:rPr>
              <w:t>1.</w:t>
            </w:r>
            <w:r w:rsidR="003C3EFA" w:rsidRPr="00D96F07">
              <w:rPr>
                <w:rFonts w:ascii="仿宋_GB2312" w:eastAsia="仿宋_GB2312" w:cs="仿宋_GB2312" w:hint="eastAsia"/>
              </w:rPr>
              <w:t>依托</w:t>
            </w:r>
            <w:r w:rsidR="003C3EFA" w:rsidRPr="00D96F07">
              <w:rPr>
                <w:rFonts w:ascii="仿宋_GB2312" w:eastAsia="仿宋_GB2312" w:cs="仿宋_GB2312"/>
              </w:rPr>
              <w:t>400</w:t>
            </w:r>
            <w:r w:rsidR="003C3EFA" w:rsidRPr="00D96F07">
              <w:rPr>
                <w:rFonts w:ascii="仿宋_GB2312" w:eastAsia="仿宋_GB2312" w:cs="仿宋_GB2312" w:hint="eastAsia"/>
              </w:rPr>
              <w:t>电话为用户提供高效便捷的技术咨询渠道，及时响应客户需求，同时进行知识分享。</w:t>
            </w:r>
          </w:p>
          <w:p w:rsidR="003C3EFA" w:rsidRPr="002B6F67" w:rsidRDefault="008213E8" w:rsidP="002B6F67">
            <w:pPr>
              <w:pStyle w:val="table1"/>
              <w:jc w:val="left"/>
              <w:rPr>
                <w:rFonts w:ascii="仿宋_GB2312" w:eastAsia="仿宋_GB2312" w:cs="Times New Roman"/>
              </w:rPr>
            </w:pPr>
            <w:r>
              <w:rPr>
                <w:rFonts w:ascii="仿宋_GB2312" w:eastAsia="仿宋_GB2312" w:cs="仿宋_GB2312"/>
              </w:rPr>
              <w:t>2.</w:t>
            </w:r>
            <w:r w:rsidR="003C3EFA" w:rsidRPr="00D96F07">
              <w:rPr>
                <w:rFonts w:ascii="仿宋_GB2312" w:eastAsia="仿宋_GB2312" w:cs="仿宋_GB2312" w:hint="eastAsia"/>
              </w:rPr>
              <w:t>建立相关专业教师的</w:t>
            </w:r>
            <w:proofErr w:type="gramStart"/>
            <w:r w:rsidR="003C3EFA" w:rsidRPr="00D96F07">
              <w:rPr>
                <w:rFonts w:ascii="仿宋_GB2312" w:eastAsia="仿宋_GB2312" w:cs="仿宋_GB2312" w:hint="eastAsia"/>
              </w:rPr>
              <w:t>微信交流群</w:t>
            </w:r>
            <w:proofErr w:type="gramEnd"/>
            <w:r w:rsidR="003C3EFA" w:rsidRPr="00D96F07">
              <w:rPr>
                <w:rFonts w:ascii="仿宋_GB2312" w:eastAsia="仿宋_GB2312" w:cs="仿宋_GB2312" w:hint="eastAsia"/>
              </w:rPr>
              <w:t>，切磋教学经验，探讨技术问题，分享软件使用心得。</w:t>
            </w:r>
          </w:p>
        </w:tc>
      </w:tr>
    </w:tbl>
    <w:p w:rsidR="003C3EFA" w:rsidRDefault="003C3EFA" w:rsidP="002B38D6">
      <w:pPr>
        <w:snapToGrid w:val="0"/>
        <w:spacing w:line="560" w:lineRule="exact"/>
        <w:jc w:val="left"/>
        <w:outlineLvl w:val="0"/>
        <w:rPr>
          <w:rFonts w:ascii="仿宋_GB2312" w:eastAsia="仿宋_GB2312" w:hAnsi="宋体" w:cs="Times New Roman"/>
          <w:kern w:val="0"/>
          <w:sz w:val="28"/>
          <w:szCs w:val="28"/>
        </w:rPr>
      </w:pPr>
    </w:p>
    <w:sectPr w:rsidR="003C3EFA" w:rsidSect="00D55E97">
      <w:headerReference w:type="default" r:id="rId11"/>
      <w:footerReference w:type="default" r:id="rId12"/>
      <w:pgSz w:w="11906" w:h="16838"/>
      <w:pgMar w:top="1588" w:right="1418" w:bottom="158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B2" w:rsidRDefault="00EB12B2">
      <w:pPr>
        <w:rPr>
          <w:rFonts w:cs="Times New Roman"/>
        </w:rPr>
      </w:pPr>
      <w:r>
        <w:rPr>
          <w:rFonts w:cs="Times New Roman"/>
        </w:rPr>
        <w:separator/>
      </w:r>
    </w:p>
  </w:endnote>
  <w:endnote w:type="continuationSeparator" w:id="0">
    <w:p w:rsidR="00EB12B2" w:rsidRDefault="00EB12B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宋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A0000287" w:usb1="28CF3C52" w:usb2="00000016" w:usb3="00000000" w:csb0="0004001F" w:csb1="00000000"/>
  </w:font>
  <w:font w:name="PROKST+FZFSJW--GB1-0">
    <w:altName w:val="宋体"/>
    <w:charset w:val="86"/>
    <w:family w:val="roma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572" w:rsidRDefault="00154572">
    <w:pPr>
      <w:pStyle w:val="a4"/>
      <w:jc w:val="right"/>
      <w:rPr>
        <w:rFonts w:cs="Times New Roman"/>
      </w:rPr>
    </w:pPr>
    <w:r>
      <w:rPr>
        <w:rFonts w:cs="华文仿宋" w:hint="eastAsia"/>
      </w:rPr>
      <w:t>第</w:t>
    </w:r>
    <w:r w:rsidR="00FF7452">
      <w:fldChar w:fldCharType="begin"/>
    </w:r>
    <w:r>
      <w:instrText xml:space="preserve"> PAGE   \* MERGEFORMAT </w:instrText>
    </w:r>
    <w:r w:rsidR="00FF7452">
      <w:fldChar w:fldCharType="separate"/>
    </w:r>
    <w:r w:rsidR="008213E8" w:rsidRPr="008213E8">
      <w:rPr>
        <w:noProof/>
        <w:lang w:val="zh-CN"/>
      </w:rPr>
      <w:t>41</w:t>
    </w:r>
    <w:r w:rsidR="00FF7452">
      <w:rPr>
        <w:noProof/>
        <w:lang w:val="zh-CN"/>
      </w:rPr>
      <w:fldChar w:fldCharType="end"/>
    </w:r>
    <w:r>
      <w:rPr>
        <w:rFonts w:cs="华文仿宋" w:hint="eastAsia"/>
      </w:rPr>
      <w:t>页</w:t>
    </w:r>
  </w:p>
  <w:p w:rsidR="00154572" w:rsidRDefault="00154572">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B2" w:rsidRDefault="00EB12B2">
      <w:pPr>
        <w:rPr>
          <w:rFonts w:cs="Times New Roman"/>
        </w:rPr>
      </w:pPr>
      <w:r>
        <w:rPr>
          <w:rFonts w:cs="Times New Roman"/>
        </w:rPr>
        <w:separator/>
      </w:r>
    </w:p>
  </w:footnote>
  <w:footnote w:type="continuationSeparator" w:id="0">
    <w:p w:rsidR="00EB12B2" w:rsidRDefault="00EB12B2">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572" w:rsidRDefault="00154572" w:rsidP="009A0088">
    <w:pPr>
      <w:pStyle w:val="a3"/>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D9A59FA"/>
    <w:lvl w:ilvl="0">
      <w:start w:val="1"/>
      <w:numFmt w:val="decimal"/>
      <w:pStyle w:val="1"/>
      <w:lvlText w:val="%1"/>
      <w:lvlJc w:val="left"/>
      <w:pPr>
        <w:tabs>
          <w:tab w:val="num" w:pos="1247"/>
        </w:tabs>
        <w:ind w:left="1247" w:hanging="1247"/>
      </w:pPr>
      <w:rPr>
        <w:rFonts w:ascii="Arial" w:eastAsia="宋体" w:hAnsi="Arial" w:cs="Times New Roman" w:hint="default"/>
        <w:b/>
        <w:bCs/>
        <w:i w:val="0"/>
        <w:iCs w:val="0"/>
        <w:sz w:val="36"/>
        <w:szCs w:val="36"/>
      </w:rPr>
    </w:lvl>
    <w:lvl w:ilvl="1">
      <w:start w:val="1"/>
      <w:numFmt w:val="decimal"/>
      <w:pStyle w:val="2"/>
      <w:lvlText w:val="%1.%2"/>
      <w:lvlJc w:val="left"/>
      <w:pPr>
        <w:tabs>
          <w:tab w:val="num" w:pos="1247"/>
        </w:tabs>
        <w:ind w:left="1247" w:hanging="1247"/>
      </w:pPr>
      <w:rPr>
        <w:rFonts w:ascii="Arial" w:eastAsia="宋体" w:hAnsi="Arial" w:cs="Times New Roman" w:hint="default"/>
        <w:b/>
        <w:bCs/>
        <w:i w:val="0"/>
        <w:iCs w:val="0"/>
        <w:sz w:val="28"/>
        <w:szCs w:val="28"/>
      </w:rPr>
    </w:lvl>
    <w:lvl w:ilvl="2">
      <w:start w:val="1"/>
      <w:numFmt w:val="decimal"/>
      <w:pStyle w:val="3"/>
      <w:lvlText w:val="%1.%2.%3"/>
      <w:lvlJc w:val="left"/>
      <w:pPr>
        <w:tabs>
          <w:tab w:val="num" w:pos="1667"/>
        </w:tabs>
        <w:ind w:left="1667" w:hanging="1247"/>
      </w:pPr>
      <w:rPr>
        <w:rFonts w:ascii="Arial" w:eastAsia="宋体" w:hAnsi="Arial" w:cs="Times New Roman" w:hint="default"/>
        <w:b/>
        <w:bCs/>
        <w:i w:val="0"/>
        <w:iCs w:val="0"/>
        <w:color w:val="auto"/>
        <w:sz w:val="24"/>
        <w:szCs w:val="24"/>
      </w:rPr>
    </w:lvl>
    <w:lvl w:ilvl="3">
      <w:start w:val="1"/>
      <w:numFmt w:val="decimal"/>
      <w:pStyle w:val="4"/>
      <w:lvlText w:val="%1.%2.%3.%4"/>
      <w:lvlJc w:val="left"/>
      <w:pPr>
        <w:tabs>
          <w:tab w:val="num" w:pos="1247"/>
        </w:tabs>
        <w:ind w:left="1247" w:hanging="1247"/>
      </w:pPr>
      <w:rPr>
        <w:rFonts w:ascii="Arial" w:eastAsia="宋体" w:hAnsi="Arial" w:cs="Times New Roman" w:hint="default"/>
        <w:b/>
        <w:bCs/>
        <w:i w:val="0"/>
        <w:iCs w:val="0"/>
        <w:color w:val="auto"/>
        <w:sz w:val="21"/>
        <w:szCs w:val="21"/>
      </w:rPr>
    </w:lvl>
    <w:lvl w:ilvl="4">
      <w:start w:val="1"/>
      <w:numFmt w:val="decimal"/>
      <w:lvlText w:val="%1.%2.%3.%4.%5"/>
      <w:lvlJc w:val="left"/>
      <w:pPr>
        <w:tabs>
          <w:tab w:val="num" w:pos="1008"/>
        </w:tabs>
        <w:ind w:left="1008" w:hanging="1008"/>
      </w:pPr>
      <w:rPr>
        <w:rFonts w:cs="Times New Roman" w:hint="eastAsia"/>
        <w:color w:val="0000FF"/>
        <w:spacing w:val="0"/>
        <w:w w:val="100"/>
        <w:position w:val="0"/>
        <w:sz w:val="21"/>
        <w:szCs w:val="21"/>
        <w:u w:val="none"/>
      </w:rPr>
    </w:lvl>
    <w:lvl w:ilvl="5">
      <w:start w:val="1"/>
      <w:numFmt w:val="decimal"/>
      <w:lvlText w:val="%1.%2.%3.%4.%5.%6"/>
      <w:lvlJc w:val="left"/>
      <w:pPr>
        <w:tabs>
          <w:tab w:val="num" w:pos="1152"/>
        </w:tabs>
        <w:ind w:left="1152" w:hanging="1152"/>
      </w:pPr>
      <w:rPr>
        <w:rFonts w:cs="Times New Roman" w:hint="eastAsia"/>
      </w:rPr>
    </w:lvl>
    <w:lvl w:ilvl="6">
      <w:start w:val="1"/>
      <w:numFmt w:val="decimal"/>
      <w:lvlText w:val="%1.%2.%3.%4.%5.%6.%7"/>
      <w:lvlJc w:val="left"/>
      <w:pPr>
        <w:tabs>
          <w:tab w:val="num" w:pos="1296"/>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1" w15:restartNumberingAfterBreak="0">
    <w:nsid w:val="003F21F1"/>
    <w:multiLevelType w:val="hybridMultilevel"/>
    <w:tmpl w:val="CDB2D4A4"/>
    <w:lvl w:ilvl="0" w:tplc="2FAE872C">
      <w:start w:val="1"/>
      <w:numFmt w:val="decimal"/>
      <w:lvlText w:val="%1、"/>
      <w:lvlJc w:val="left"/>
      <w:pPr>
        <w:ind w:left="1280" w:hanging="720"/>
      </w:pPr>
      <w:rPr>
        <w:rFonts w:ascii="仿宋_GB2312" w:eastAsia="仿宋_GB2312" w:hAnsi="仿宋_GB2312" w:cs="Times New Roman"/>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abstractNum w:abstractNumId="2" w15:restartNumberingAfterBreak="0">
    <w:nsid w:val="09D609CE"/>
    <w:multiLevelType w:val="hybridMultilevel"/>
    <w:tmpl w:val="CCEE497E"/>
    <w:lvl w:ilvl="0" w:tplc="0409000F">
      <w:start w:val="1"/>
      <w:numFmt w:val="decimal"/>
      <w:lvlText w:val="%1."/>
      <w:lvlJc w:val="left"/>
      <w:pPr>
        <w:ind w:left="420" w:hanging="420"/>
      </w:pPr>
      <w:rPr>
        <w:rFonts w:cs="Times New Roman"/>
      </w:rPr>
    </w:lvl>
    <w:lvl w:ilvl="1" w:tplc="DB96B882">
      <w:start w:val="1"/>
      <w:numFmt w:val="lowerLetter"/>
      <w:lvlText w:val="%2."/>
      <w:lvlJc w:val="left"/>
      <w:pPr>
        <w:ind w:left="780" w:hanging="360"/>
      </w:pPr>
      <w:rPr>
        <w:rFonts w:cs="Times New Roman" w:hint="default"/>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15:restartNumberingAfterBreak="0">
    <w:nsid w:val="0B060C26"/>
    <w:multiLevelType w:val="hybridMultilevel"/>
    <w:tmpl w:val="6A549B1A"/>
    <w:lvl w:ilvl="0" w:tplc="D214D7E8">
      <w:start w:val="1"/>
      <w:numFmt w:val="japaneseCounting"/>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4" w15:restartNumberingAfterBreak="0">
    <w:nsid w:val="0E550EE6"/>
    <w:multiLevelType w:val="hybridMultilevel"/>
    <w:tmpl w:val="CA303A30"/>
    <w:lvl w:ilvl="0" w:tplc="49AA6366">
      <w:start w:val="1"/>
      <w:numFmt w:val="decimal"/>
      <w:lvlText w:val="（%1）"/>
      <w:lvlJc w:val="left"/>
      <w:pPr>
        <w:ind w:left="2847" w:hanging="720"/>
      </w:pPr>
      <w:rPr>
        <w:rFonts w:cs="Times New Roman" w:hint="default"/>
      </w:rPr>
    </w:lvl>
    <w:lvl w:ilvl="1" w:tplc="04090019">
      <w:start w:val="1"/>
      <w:numFmt w:val="lowerLetter"/>
      <w:lvlText w:val="%2)"/>
      <w:lvlJc w:val="left"/>
      <w:pPr>
        <w:ind w:left="2967" w:hanging="420"/>
      </w:pPr>
      <w:rPr>
        <w:rFonts w:cs="Times New Roman"/>
      </w:rPr>
    </w:lvl>
    <w:lvl w:ilvl="2" w:tplc="0409001B">
      <w:start w:val="1"/>
      <w:numFmt w:val="lowerRoman"/>
      <w:lvlText w:val="%3."/>
      <w:lvlJc w:val="right"/>
      <w:pPr>
        <w:ind w:left="3387" w:hanging="420"/>
      </w:pPr>
      <w:rPr>
        <w:rFonts w:cs="Times New Roman"/>
      </w:rPr>
    </w:lvl>
    <w:lvl w:ilvl="3" w:tplc="0409000F">
      <w:start w:val="1"/>
      <w:numFmt w:val="decimal"/>
      <w:lvlText w:val="%4."/>
      <w:lvlJc w:val="left"/>
      <w:pPr>
        <w:ind w:left="3807" w:hanging="420"/>
      </w:pPr>
      <w:rPr>
        <w:rFonts w:cs="Times New Roman"/>
      </w:rPr>
    </w:lvl>
    <w:lvl w:ilvl="4" w:tplc="04090019">
      <w:start w:val="1"/>
      <w:numFmt w:val="lowerLetter"/>
      <w:lvlText w:val="%5)"/>
      <w:lvlJc w:val="left"/>
      <w:pPr>
        <w:ind w:left="4227" w:hanging="420"/>
      </w:pPr>
      <w:rPr>
        <w:rFonts w:cs="Times New Roman"/>
      </w:rPr>
    </w:lvl>
    <w:lvl w:ilvl="5" w:tplc="0409001B">
      <w:start w:val="1"/>
      <w:numFmt w:val="lowerRoman"/>
      <w:lvlText w:val="%6."/>
      <w:lvlJc w:val="right"/>
      <w:pPr>
        <w:ind w:left="4647" w:hanging="420"/>
      </w:pPr>
      <w:rPr>
        <w:rFonts w:cs="Times New Roman"/>
      </w:rPr>
    </w:lvl>
    <w:lvl w:ilvl="6" w:tplc="0409000F">
      <w:start w:val="1"/>
      <w:numFmt w:val="decimal"/>
      <w:lvlText w:val="%7."/>
      <w:lvlJc w:val="left"/>
      <w:pPr>
        <w:ind w:left="5067" w:hanging="420"/>
      </w:pPr>
      <w:rPr>
        <w:rFonts w:cs="Times New Roman"/>
      </w:rPr>
    </w:lvl>
    <w:lvl w:ilvl="7" w:tplc="04090019">
      <w:start w:val="1"/>
      <w:numFmt w:val="lowerLetter"/>
      <w:lvlText w:val="%8)"/>
      <w:lvlJc w:val="left"/>
      <w:pPr>
        <w:ind w:left="5487" w:hanging="420"/>
      </w:pPr>
      <w:rPr>
        <w:rFonts w:cs="Times New Roman"/>
      </w:rPr>
    </w:lvl>
    <w:lvl w:ilvl="8" w:tplc="0409001B">
      <w:start w:val="1"/>
      <w:numFmt w:val="lowerRoman"/>
      <w:lvlText w:val="%9."/>
      <w:lvlJc w:val="right"/>
      <w:pPr>
        <w:ind w:left="5907" w:hanging="420"/>
      </w:pPr>
      <w:rPr>
        <w:rFonts w:cs="Times New Roman"/>
      </w:rPr>
    </w:lvl>
  </w:abstractNum>
  <w:abstractNum w:abstractNumId="5" w15:restartNumberingAfterBreak="0">
    <w:nsid w:val="0E644F69"/>
    <w:multiLevelType w:val="hybridMultilevel"/>
    <w:tmpl w:val="7572218A"/>
    <w:lvl w:ilvl="0" w:tplc="72F6CF54">
      <w:start w:val="1"/>
      <w:numFmt w:val="decimal"/>
      <w:pStyle w:val="20"/>
      <w:lvlText w:val="表%1"/>
      <w:lvlJc w:val="center"/>
      <w:pPr>
        <w:tabs>
          <w:tab w:val="num" w:pos="1701"/>
        </w:tabs>
        <w:ind w:left="1701" w:hanging="340"/>
      </w:pPr>
      <w:rPr>
        <w:rFonts w:eastAsia="宋体" w:cs="Times New Roman" w:hint="eastAsia"/>
        <w:b w:val="0"/>
        <w:bCs w:val="0"/>
        <w:i w:val="0"/>
        <w:iCs w:val="0"/>
        <w:sz w:val="20"/>
        <w:szCs w:val="20"/>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6" w15:restartNumberingAfterBreak="0">
    <w:nsid w:val="0F5D164E"/>
    <w:multiLevelType w:val="hybridMultilevel"/>
    <w:tmpl w:val="89D8C458"/>
    <w:lvl w:ilvl="0" w:tplc="1018C776">
      <w:start w:val="1"/>
      <w:numFmt w:val="decimal"/>
      <w:lvlText w:val="（%1）"/>
      <w:lvlJc w:val="left"/>
      <w:pPr>
        <w:ind w:left="1280" w:hanging="720"/>
      </w:pPr>
      <w:rPr>
        <w:rFonts w:ascii="仿宋_GB2312" w:eastAsia="仿宋_GB2312" w:hAnsi="仿宋_GB2312" w:cs="Times New Roman"/>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abstractNum w:abstractNumId="7" w15:restartNumberingAfterBreak="0">
    <w:nsid w:val="100A7BB4"/>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8" w15:restartNumberingAfterBreak="0">
    <w:nsid w:val="11AE6BCD"/>
    <w:multiLevelType w:val="hybridMultilevel"/>
    <w:tmpl w:val="7A3CE31C"/>
    <w:lvl w:ilvl="0" w:tplc="22BCC8D8">
      <w:start w:val="1"/>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15:restartNumberingAfterBreak="0">
    <w:nsid w:val="1B2044E2"/>
    <w:multiLevelType w:val="hybridMultilevel"/>
    <w:tmpl w:val="DA3E228C"/>
    <w:lvl w:ilvl="0" w:tplc="F29AA17E">
      <w:start w:val="1"/>
      <w:numFmt w:val="japaneseCounting"/>
      <w:lvlText w:val="（%1）"/>
      <w:lvlJc w:val="left"/>
      <w:pPr>
        <w:ind w:left="1647" w:hanging="1080"/>
      </w:pPr>
      <w:rPr>
        <w:rFonts w:cs="Times New Roman" w:hint="default"/>
      </w:rPr>
    </w:lvl>
    <w:lvl w:ilvl="1" w:tplc="04090019">
      <w:start w:val="1"/>
      <w:numFmt w:val="lowerLetter"/>
      <w:lvlText w:val="%2)"/>
      <w:lvlJc w:val="left"/>
      <w:pPr>
        <w:ind w:left="1407" w:hanging="420"/>
      </w:pPr>
      <w:rPr>
        <w:rFonts w:cs="Times New Roman"/>
      </w:rPr>
    </w:lvl>
    <w:lvl w:ilvl="2" w:tplc="0409001B">
      <w:start w:val="1"/>
      <w:numFmt w:val="lowerRoman"/>
      <w:lvlText w:val="%3."/>
      <w:lvlJc w:val="right"/>
      <w:pPr>
        <w:ind w:left="1827" w:hanging="420"/>
      </w:pPr>
      <w:rPr>
        <w:rFonts w:cs="Times New Roman"/>
      </w:rPr>
    </w:lvl>
    <w:lvl w:ilvl="3" w:tplc="0409000F">
      <w:start w:val="1"/>
      <w:numFmt w:val="decimal"/>
      <w:lvlText w:val="%4."/>
      <w:lvlJc w:val="left"/>
      <w:pPr>
        <w:ind w:left="2247" w:hanging="420"/>
      </w:pPr>
      <w:rPr>
        <w:rFonts w:cs="Times New Roman"/>
      </w:rPr>
    </w:lvl>
    <w:lvl w:ilvl="4" w:tplc="04090019">
      <w:start w:val="1"/>
      <w:numFmt w:val="lowerLetter"/>
      <w:lvlText w:val="%5)"/>
      <w:lvlJc w:val="left"/>
      <w:pPr>
        <w:ind w:left="2667" w:hanging="420"/>
      </w:pPr>
      <w:rPr>
        <w:rFonts w:cs="Times New Roman"/>
      </w:rPr>
    </w:lvl>
    <w:lvl w:ilvl="5" w:tplc="0409001B">
      <w:start w:val="1"/>
      <w:numFmt w:val="lowerRoman"/>
      <w:lvlText w:val="%6."/>
      <w:lvlJc w:val="right"/>
      <w:pPr>
        <w:ind w:left="3087" w:hanging="420"/>
      </w:pPr>
      <w:rPr>
        <w:rFonts w:cs="Times New Roman"/>
      </w:rPr>
    </w:lvl>
    <w:lvl w:ilvl="6" w:tplc="0409000F">
      <w:start w:val="1"/>
      <w:numFmt w:val="decimal"/>
      <w:lvlText w:val="%7."/>
      <w:lvlJc w:val="left"/>
      <w:pPr>
        <w:ind w:left="3507" w:hanging="420"/>
      </w:pPr>
      <w:rPr>
        <w:rFonts w:cs="Times New Roman"/>
      </w:rPr>
    </w:lvl>
    <w:lvl w:ilvl="7" w:tplc="04090019">
      <w:start w:val="1"/>
      <w:numFmt w:val="lowerLetter"/>
      <w:lvlText w:val="%8)"/>
      <w:lvlJc w:val="left"/>
      <w:pPr>
        <w:ind w:left="3927" w:hanging="420"/>
      </w:pPr>
      <w:rPr>
        <w:rFonts w:cs="Times New Roman"/>
      </w:rPr>
    </w:lvl>
    <w:lvl w:ilvl="8" w:tplc="0409001B">
      <w:start w:val="1"/>
      <w:numFmt w:val="lowerRoman"/>
      <w:lvlText w:val="%9."/>
      <w:lvlJc w:val="right"/>
      <w:pPr>
        <w:ind w:left="4347" w:hanging="420"/>
      </w:pPr>
      <w:rPr>
        <w:rFonts w:cs="Times New Roman"/>
      </w:rPr>
    </w:lvl>
  </w:abstractNum>
  <w:abstractNum w:abstractNumId="10" w15:restartNumberingAfterBreak="0">
    <w:nsid w:val="1B763EA8"/>
    <w:multiLevelType w:val="multilevel"/>
    <w:tmpl w:val="0204CF3A"/>
    <w:lvl w:ilvl="0">
      <w:start w:val="1"/>
      <w:numFmt w:val="bullet"/>
      <w:pStyle w:val="Bullet"/>
      <w:lvlText w:val=""/>
      <w:lvlJc w:val="left"/>
      <w:pPr>
        <w:tabs>
          <w:tab w:val="num" w:pos="1667"/>
        </w:tabs>
        <w:ind w:left="1667" w:hanging="420"/>
      </w:pPr>
      <w:rPr>
        <w:rFonts w:ascii="Symbol" w:hAnsi="Symbol" w:hint="default"/>
      </w:rPr>
    </w:lvl>
    <w:lvl w:ilvl="1">
      <w:start w:val="1"/>
      <w:numFmt w:val="decimal"/>
      <w:lvlText w:val="%1.%2."/>
      <w:lvlJc w:val="left"/>
      <w:pPr>
        <w:tabs>
          <w:tab w:val="num" w:pos="497"/>
        </w:tabs>
        <w:ind w:left="497" w:hanging="432"/>
      </w:pPr>
      <w:rPr>
        <w:rFonts w:cs="Times New Roman" w:hint="eastAsia"/>
      </w:rPr>
    </w:lvl>
    <w:lvl w:ilvl="2">
      <w:start w:val="1"/>
      <w:numFmt w:val="decimal"/>
      <w:lvlText w:val="%1.%2.%3."/>
      <w:lvlJc w:val="left"/>
      <w:pPr>
        <w:tabs>
          <w:tab w:val="num" w:pos="929"/>
        </w:tabs>
        <w:ind w:left="929" w:hanging="504"/>
      </w:pPr>
      <w:rPr>
        <w:rFonts w:cs="Times New Roman" w:hint="eastAsia"/>
      </w:rPr>
    </w:lvl>
    <w:lvl w:ilvl="3">
      <w:start w:val="1"/>
      <w:numFmt w:val="decimal"/>
      <w:lvlText w:val="%1.%2.%3.%4."/>
      <w:lvlJc w:val="left"/>
      <w:pPr>
        <w:tabs>
          <w:tab w:val="num" w:pos="1433"/>
        </w:tabs>
        <w:ind w:left="1433" w:hanging="648"/>
      </w:pPr>
      <w:rPr>
        <w:rFonts w:cs="Times New Roman" w:hint="eastAsia"/>
      </w:rPr>
    </w:lvl>
    <w:lvl w:ilvl="4">
      <w:start w:val="1"/>
      <w:numFmt w:val="decimal"/>
      <w:lvlText w:val="%1.%2.%3.%4.%5."/>
      <w:lvlJc w:val="left"/>
      <w:pPr>
        <w:tabs>
          <w:tab w:val="num" w:pos="1937"/>
        </w:tabs>
        <w:ind w:left="1937" w:hanging="792"/>
      </w:pPr>
      <w:rPr>
        <w:rFonts w:cs="Times New Roman" w:hint="eastAsia"/>
      </w:rPr>
    </w:lvl>
    <w:lvl w:ilvl="5">
      <w:start w:val="1"/>
      <w:numFmt w:val="decimal"/>
      <w:lvlText w:val="%1.%2.%3.%4.%5.%6."/>
      <w:lvlJc w:val="left"/>
      <w:pPr>
        <w:tabs>
          <w:tab w:val="num" w:pos="2441"/>
        </w:tabs>
        <w:ind w:left="2441" w:hanging="936"/>
      </w:pPr>
      <w:rPr>
        <w:rFonts w:cs="Times New Roman" w:hint="eastAsia"/>
      </w:rPr>
    </w:lvl>
    <w:lvl w:ilvl="6">
      <w:start w:val="1"/>
      <w:numFmt w:val="decimal"/>
      <w:lvlText w:val="%1.%2.%3.%4.%5.%6.%7."/>
      <w:lvlJc w:val="left"/>
      <w:pPr>
        <w:tabs>
          <w:tab w:val="num" w:pos="2945"/>
        </w:tabs>
        <w:ind w:left="2945" w:hanging="1080"/>
      </w:pPr>
      <w:rPr>
        <w:rFonts w:cs="Times New Roman" w:hint="eastAsia"/>
      </w:rPr>
    </w:lvl>
    <w:lvl w:ilvl="7">
      <w:start w:val="1"/>
      <w:numFmt w:val="decimal"/>
      <w:lvlText w:val="%1.%2.%3.%4.%5.%6.%7.%8."/>
      <w:lvlJc w:val="left"/>
      <w:pPr>
        <w:tabs>
          <w:tab w:val="num" w:pos="3449"/>
        </w:tabs>
        <w:ind w:left="3449" w:hanging="1224"/>
      </w:pPr>
      <w:rPr>
        <w:rFonts w:cs="Times New Roman" w:hint="eastAsia"/>
      </w:rPr>
    </w:lvl>
    <w:lvl w:ilvl="8">
      <w:start w:val="1"/>
      <w:numFmt w:val="decimal"/>
      <w:lvlText w:val="%1.%2.%3.%4.%5.%6.%7.%8.%9."/>
      <w:lvlJc w:val="left"/>
      <w:pPr>
        <w:tabs>
          <w:tab w:val="num" w:pos="4025"/>
        </w:tabs>
        <w:ind w:left="4025" w:hanging="1440"/>
      </w:pPr>
      <w:rPr>
        <w:rFonts w:cs="Times New Roman" w:hint="eastAsia"/>
      </w:rPr>
    </w:lvl>
  </w:abstractNum>
  <w:abstractNum w:abstractNumId="11" w15:restartNumberingAfterBreak="0">
    <w:nsid w:val="1BC803E9"/>
    <w:multiLevelType w:val="hybridMultilevel"/>
    <w:tmpl w:val="A91C0D38"/>
    <w:lvl w:ilvl="0" w:tplc="B34CEAE2">
      <w:start w:val="1"/>
      <w:numFmt w:val="japaneseCounting"/>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12" w15:restartNumberingAfterBreak="0">
    <w:nsid w:val="22097AEF"/>
    <w:multiLevelType w:val="multilevel"/>
    <w:tmpl w:val="0409001D"/>
    <w:lvl w:ilvl="0">
      <w:start w:val="1"/>
      <w:numFmt w:val="decimal"/>
      <w:lvlText w:val="%1"/>
      <w:lvlJc w:val="left"/>
      <w:pPr>
        <w:ind w:left="845" w:hanging="425"/>
      </w:pPr>
      <w:rPr>
        <w:rFonts w:cs="Times New Roman"/>
      </w:rPr>
    </w:lvl>
    <w:lvl w:ilvl="1">
      <w:start w:val="1"/>
      <w:numFmt w:val="decimal"/>
      <w:lvlText w:val="%1.%2"/>
      <w:lvlJc w:val="left"/>
      <w:pPr>
        <w:ind w:left="1412" w:hanging="567"/>
      </w:pPr>
      <w:rPr>
        <w:rFonts w:cs="Times New Roman"/>
      </w:rPr>
    </w:lvl>
    <w:lvl w:ilvl="2">
      <w:start w:val="1"/>
      <w:numFmt w:val="decimal"/>
      <w:lvlText w:val="%1.%2.%3"/>
      <w:lvlJc w:val="left"/>
      <w:pPr>
        <w:ind w:left="1838" w:hanging="567"/>
      </w:pPr>
      <w:rPr>
        <w:rFonts w:cs="Times New Roman"/>
      </w:rPr>
    </w:lvl>
    <w:lvl w:ilvl="3">
      <w:start w:val="1"/>
      <w:numFmt w:val="decimal"/>
      <w:lvlText w:val="%1.%2.%3.%4"/>
      <w:lvlJc w:val="left"/>
      <w:pPr>
        <w:ind w:left="2404" w:hanging="708"/>
      </w:pPr>
      <w:rPr>
        <w:rFonts w:cs="Times New Roman"/>
      </w:rPr>
    </w:lvl>
    <w:lvl w:ilvl="4">
      <w:start w:val="1"/>
      <w:numFmt w:val="decimal"/>
      <w:lvlText w:val="%1.%2.%3.%4.%5"/>
      <w:lvlJc w:val="left"/>
      <w:pPr>
        <w:ind w:left="2971" w:hanging="850"/>
      </w:pPr>
      <w:rPr>
        <w:rFonts w:cs="Times New Roman"/>
      </w:rPr>
    </w:lvl>
    <w:lvl w:ilvl="5">
      <w:start w:val="1"/>
      <w:numFmt w:val="decimal"/>
      <w:lvlText w:val="%1.%2.%3.%4.%5.%6"/>
      <w:lvlJc w:val="left"/>
      <w:pPr>
        <w:ind w:left="3680" w:hanging="1134"/>
      </w:pPr>
      <w:rPr>
        <w:rFonts w:cs="Times New Roman"/>
      </w:rPr>
    </w:lvl>
    <w:lvl w:ilvl="6">
      <w:start w:val="1"/>
      <w:numFmt w:val="decimal"/>
      <w:lvlText w:val="%1.%2.%3.%4.%5.%6.%7"/>
      <w:lvlJc w:val="left"/>
      <w:pPr>
        <w:ind w:left="4247" w:hanging="1276"/>
      </w:pPr>
      <w:rPr>
        <w:rFonts w:cs="Times New Roman"/>
      </w:rPr>
    </w:lvl>
    <w:lvl w:ilvl="7">
      <w:start w:val="1"/>
      <w:numFmt w:val="decimal"/>
      <w:lvlText w:val="%1.%2.%3.%4.%5.%6.%7.%8"/>
      <w:lvlJc w:val="left"/>
      <w:pPr>
        <w:ind w:left="4814" w:hanging="1418"/>
      </w:pPr>
      <w:rPr>
        <w:rFonts w:cs="Times New Roman"/>
      </w:rPr>
    </w:lvl>
    <w:lvl w:ilvl="8">
      <w:start w:val="1"/>
      <w:numFmt w:val="decimal"/>
      <w:lvlText w:val="%1.%2.%3.%4.%5.%6.%7.%8.%9"/>
      <w:lvlJc w:val="left"/>
      <w:pPr>
        <w:ind w:left="5522" w:hanging="1700"/>
      </w:pPr>
      <w:rPr>
        <w:rFonts w:cs="Times New Roman"/>
      </w:rPr>
    </w:lvl>
  </w:abstractNum>
  <w:abstractNum w:abstractNumId="13" w15:restartNumberingAfterBreak="0">
    <w:nsid w:val="22CC3663"/>
    <w:multiLevelType w:val="hybridMultilevel"/>
    <w:tmpl w:val="64B265C4"/>
    <w:lvl w:ilvl="0" w:tplc="78CC9040">
      <w:start w:val="1"/>
      <w:numFmt w:val="japaneseCounting"/>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14" w15:restartNumberingAfterBreak="0">
    <w:nsid w:val="2DF67F6A"/>
    <w:multiLevelType w:val="hybridMultilevel"/>
    <w:tmpl w:val="3878D212"/>
    <w:lvl w:ilvl="0" w:tplc="6E16D67E">
      <w:start w:val="1"/>
      <w:numFmt w:val="decimalEnclosedCircle"/>
      <w:lvlText w:val="%1"/>
      <w:lvlJc w:val="left"/>
      <w:pPr>
        <w:ind w:left="960" w:hanging="36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15" w15:restartNumberingAfterBreak="0">
    <w:nsid w:val="32203E71"/>
    <w:multiLevelType w:val="hybridMultilevel"/>
    <w:tmpl w:val="A6965BAE"/>
    <w:lvl w:ilvl="0" w:tplc="6BEA69AE">
      <w:start w:val="1"/>
      <w:numFmt w:val="decimal"/>
      <w:lvlText w:val="%1）"/>
      <w:lvlJc w:val="left"/>
      <w:pPr>
        <w:ind w:left="922" w:hanging="360"/>
      </w:pPr>
      <w:rPr>
        <w:rFonts w:cs="Times New Roman" w:hint="default"/>
      </w:rPr>
    </w:lvl>
    <w:lvl w:ilvl="1" w:tplc="04090019">
      <w:start w:val="1"/>
      <w:numFmt w:val="lowerLetter"/>
      <w:lvlText w:val="%2)"/>
      <w:lvlJc w:val="left"/>
      <w:pPr>
        <w:ind w:left="1402" w:hanging="420"/>
      </w:pPr>
      <w:rPr>
        <w:rFonts w:cs="Times New Roman"/>
      </w:rPr>
    </w:lvl>
    <w:lvl w:ilvl="2" w:tplc="0409001B">
      <w:start w:val="1"/>
      <w:numFmt w:val="lowerRoman"/>
      <w:lvlText w:val="%3."/>
      <w:lvlJc w:val="right"/>
      <w:pPr>
        <w:ind w:left="1822" w:hanging="420"/>
      </w:pPr>
      <w:rPr>
        <w:rFonts w:cs="Times New Roman"/>
      </w:rPr>
    </w:lvl>
    <w:lvl w:ilvl="3" w:tplc="0409000F">
      <w:start w:val="1"/>
      <w:numFmt w:val="decimal"/>
      <w:lvlText w:val="%4."/>
      <w:lvlJc w:val="left"/>
      <w:pPr>
        <w:ind w:left="2242" w:hanging="420"/>
      </w:pPr>
      <w:rPr>
        <w:rFonts w:cs="Times New Roman"/>
      </w:rPr>
    </w:lvl>
    <w:lvl w:ilvl="4" w:tplc="04090019">
      <w:start w:val="1"/>
      <w:numFmt w:val="lowerLetter"/>
      <w:lvlText w:val="%5)"/>
      <w:lvlJc w:val="left"/>
      <w:pPr>
        <w:ind w:left="2662" w:hanging="420"/>
      </w:pPr>
      <w:rPr>
        <w:rFonts w:cs="Times New Roman"/>
      </w:rPr>
    </w:lvl>
    <w:lvl w:ilvl="5" w:tplc="0409001B">
      <w:start w:val="1"/>
      <w:numFmt w:val="lowerRoman"/>
      <w:lvlText w:val="%6."/>
      <w:lvlJc w:val="right"/>
      <w:pPr>
        <w:ind w:left="3082" w:hanging="420"/>
      </w:pPr>
      <w:rPr>
        <w:rFonts w:cs="Times New Roman"/>
      </w:rPr>
    </w:lvl>
    <w:lvl w:ilvl="6" w:tplc="0409000F">
      <w:start w:val="1"/>
      <w:numFmt w:val="decimal"/>
      <w:lvlText w:val="%7."/>
      <w:lvlJc w:val="left"/>
      <w:pPr>
        <w:ind w:left="3502" w:hanging="420"/>
      </w:pPr>
      <w:rPr>
        <w:rFonts w:cs="Times New Roman"/>
      </w:rPr>
    </w:lvl>
    <w:lvl w:ilvl="7" w:tplc="04090019">
      <w:start w:val="1"/>
      <w:numFmt w:val="lowerLetter"/>
      <w:lvlText w:val="%8)"/>
      <w:lvlJc w:val="left"/>
      <w:pPr>
        <w:ind w:left="3922" w:hanging="420"/>
      </w:pPr>
      <w:rPr>
        <w:rFonts w:cs="Times New Roman"/>
      </w:rPr>
    </w:lvl>
    <w:lvl w:ilvl="8" w:tplc="0409001B">
      <w:start w:val="1"/>
      <w:numFmt w:val="lowerRoman"/>
      <w:lvlText w:val="%9."/>
      <w:lvlJc w:val="right"/>
      <w:pPr>
        <w:ind w:left="4342" w:hanging="420"/>
      </w:pPr>
      <w:rPr>
        <w:rFonts w:cs="Times New Roman"/>
      </w:rPr>
    </w:lvl>
  </w:abstractNum>
  <w:abstractNum w:abstractNumId="16" w15:restartNumberingAfterBreak="0">
    <w:nsid w:val="327F73D0"/>
    <w:multiLevelType w:val="hybridMultilevel"/>
    <w:tmpl w:val="60EEE7F4"/>
    <w:lvl w:ilvl="0" w:tplc="2E26B586">
      <w:start w:val="1"/>
      <w:numFmt w:val="decimal"/>
      <w:lvlText w:val="%1."/>
      <w:lvlJc w:val="left"/>
      <w:pPr>
        <w:ind w:left="960" w:hanging="36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17" w15:restartNumberingAfterBreak="0">
    <w:nsid w:val="33D06865"/>
    <w:multiLevelType w:val="hybridMultilevel"/>
    <w:tmpl w:val="2D8CB81A"/>
    <w:lvl w:ilvl="0" w:tplc="6CC05A5E">
      <w:start w:val="1"/>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8" w15:restartNumberingAfterBreak="0">
    <w:nsid w:val="34A26773"/>
    <w:multiLevelType w:val="hybridMultilevel"/>
    <w:tmpl w:val="DF4613F8"/>
    <w:lvl w:ilvl="0" w:tplc="F6C235D6">
      <w:start w:val="1"/>
      <w:numFmt w:val="decimal"/>
      <w:lvlText w:val="%1）"/>
      <w:lvlJc w:val="left"/>
      <w:pPr>
        <w:ind w:left="525" w:hanging="315"/>
      </w:pPr>
      <w:rPr>
        <w:rFonts w:cs="Times New Roman" w:hint="default"/>
      </w:rPr>
    </w:lvl>
    <w:lvl w:ilvl="1" w:tplc="04090019">
      <w:start w:val="1"/>
      <w:numFmt w:val="lowerLetter"/>
      <w:lvlText w:val="%2)"/>
      <w:lvlJc w:val="left"/>
      <w:pPr>
        <w:ind w:left="1050" w:hanging="420"/>
      </w:pPr>
      <w:rPr>
        <w:rFonts w:cs="Times New Roman"/>
      </w:rPr>
    </w:lvl>
    <w:lvl w:ilvl="2" w:tplc="0409001B">
      <w:start w:val="1"/>
      <w:numFmt w:val="lowerRoman"/>
      <w:lvlText w:val="%3."/>
      <w:lvlJc w:val="right"/>
      <w:pPr>
        <w:ind w:left="1470" w:hanging="420"/>
      </w:pPr>
      <w:rPr>
        <w:rFonts w:cs="Times New Roman"/>
      </w:rPr>
    </w:lvl>
    <w:lvl w:ilvl="3" w:tplc="0409000F">
      <w:start w:val="1"/>
      <w:numFmt w:val="decimal"/>
      <w:lvlText w:val="%4."/>
      <w:lvlJc w:val="left"/>
      <w:pPr>
        <w:ind w:left="1890" w:hanging="420"/>
      </w:pPr>
      <w:rPr>
        <w:rFonts w:cs="Times New Roman"/>
      </w:rPr>
    </w:lvl>
    <w:lvl w:ilvl="4" w:tplc="04090019">
      <w:start w:val="1"/>
      <w:numFmt w:val="lowerLetter"/>
      <w:lvlText w:val="%5)"/>
      <w:lvlJc w:val="left"/>
      <w:pPr>
        <w:ind w:left="2310" w:hanging="420"/>
      </w:pPr>
      <w:rPr>
        <w:rFonts w:cs="Times New Roman"/>
      </w:rPr>
    </w:lvl>
    <w:lvl w:ilvl="5" w:tplc="0409001B">
      <w:start w:val="1"/>
      <w:numFmt w:val="lowerRoman"/>
      <w:lvlText w:val="%6."/>
      <w:lvlJc w:val="right"/>
      <w:pPr>
        <w:ind w:left="2730" w:hanging="420"/>
      </w:pPr>
      <w:rPr>
        <w:rFonts w:cs="Times New Roman"/>
      </w:rPr>
    </w:lvl>
    <w:lvl w:ilvl="6" w:tplc="0409000F">
      <w:start w:val="1"/>
      <w:numFmt w:val="decimal"/>
      <w:lvlText w:val="%7."/>
      <w:lvlJc w:val="left"/>
      <w:pPr>
        <w:ind w:left="3150" w:hanging="420"/>
      </w:pPr>
      <w:rPr>
        <w:rFonts w:cs="Times New Roman"/>
      </w:rPr>
    </w:lvl>
    <w:lvl w:ilvl="7" w:tplc="04090019">
      <w:start w:val="1"/>
      <w:numFmt w:val="lowerLetter"/>
      <w:lvlText w:val="%8)"/>
      <w:lvlJc w:val="left"/>
      <w:pPr>
        <w:ind w:left="3570" w:hanging="420"/>
      </w:pPr>
      <w:rPr>
        <w:rFonts w:cs="Times New Roman"/>
      </w:rPr>
    </w:lvl>
    <w:lvl w:ilvl="8" w:tplc="0409001B">
      <w:start w:val="1"/>
      <w:numFmt w:val="lowerRoman"/>
      <w:lvlText w:val="%9."/>
      <w:lvlJc w:val="right"/>
      <w:pPr>
        <w:ind w:left="3990" w:hanging="420"/>
      </w:pPr>
      <w:rPr>
        <w:rFonts w:cs="Times New Roman"/>
      </w:rPr>
    </w:lvl>
  </w:abstractNum>
  <w:abstractNum w:abstractNumId="19" w15:restartNumberingAfterBreak="0">
    <w:nsid w:val="38D6201E"/>
    <w:multiLevelType w:val="hybridMultilevel"/>
    <w:tmpl w:val="3CB8CBDC"/>
    <w:lvl w:ilvl="0" w:tplc="C06C5F58">
      <w:start w:val="1"/>
      <w:numFmt w:val="decimal"/>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20" w15:restartNumberingAfterBreak="0">
    <w:nsid w:val="39896DE1"/>
    <w:multiLevelType w:val="hybridMultilevel"/>
    <w:tmpl w:val="C48E1538"/>
    <w:lvl w:ilvl="0" w:tplc="04090019">
      <w:start w:val="1"/>
      <w:numFmt w:val="lowerLetter"/>
      <w:lvlText w:val="%1)"/>
      <w:lvlJc w:val="left"/>
      <w:pPr>
        <w:ind w:left="1290" w:hanging="360"/>
      </w:pPr>
      <w:rPr>
        <w:rFonts w:cs="Times New Roman" w:hint="default"/>
      </w:rPr>
    </w:lvl>
    <w:lvl w:ilvl="1" w:tplc="04090019">
      <w:start w:val="1"/>
      <w:numFmt w:val="lowerLetter"/>
      <w:lvlText w:val="%2)"/>
      <w:lvlJc w:val="left"/>
      <w:pPr>
        <w:ind w:left="1770" w:hanging="420"/>
      </w:pPr>
      <w:rPr>
        <w:rFonts w:cs="Times New Roman"/>
      </w:rPr>
    </w:lvl>
    <w:lvl w:ilvl="2" w:tplc="0409001B">
      <w:start w:val="1"/>
      <w:numFmt w:val="lowerRoman"/>
      <w:lvlText w:val="%3."/>
      <w:lvlJc w:val="right"/>
      <w:pPr>
        <w:ind w:left="2190" w:hanging="420"/>
      </w:pPr>
      <w:rPr>
        <w:rFonts w:cs="Times New Roman"/>
      </w:rPr>
    </w:lvl>
    <w:lvl w:ilvl="3" w:tplc="0409000F">
      <w:start w:val="1"/>
      <w:numFmt w:val="decimal"/>
      <w:lvlText w:val="%4."/>
      <w:lvlJc w:val="left"/>
      <w:pPr>
        <w:ind w:left="2610" w:hanging="420"/>
      </w:pPr>
      <w:rPr>
        <w:rFonts w:cs="Times New Roman"/>
      </w:rPr>
    </w:lvl>
    <w:lvl w:ilvl="4" w:tplc="04090019">
      <w:start w:val="1"/>
      <w:numFmt w:val="lowerLetter"/>
      <w:lvlText w:val="%5)"/>
      <w:lvlJc w:val="left"/>
      <w:pPr>
        <w:ind w:left="3030" w:hanging="420"/>
      </w:pPr>
      <w:rPr>
        <w:rFonts w:cs="Times New Roman"/>
      </w:rPr>
    </w:lvl>
    <w:lvl w:ilvl="5" w:tplc="0409001B">
      <w:start w:val="1"/>
      <w:numFmt w:val="lowerRoman"/>
      <w:lvlText w:val="%6."/>
      <w:lvlJc w:val="right"/>
      <w:pPr>
        <w:ind w:left="3450" w:hanging="420"/>
      </w:pPr>
      <w:rPr>
        <w:rFonts w:cs="Times New Roman"/>
      </w:rPr>
    </w:lvl>
    <w:lvl w:ilvl="6" w:tplc="0409000F">
      <w:start w:val="1"/>
      <w:numFmt w:val="decimal"/>
      <w:lvlText w:val="%7."/>
      <w:lvlJc w:val="left"/>
      <w:pPr>
        <w:ind w:left="3870" w:hanging="420"/>
      </w:pPr>
      <w:rPr>
        <w:rFonts w:cs="Times New Roman"/>
      </w:rPr>
    </w:lvl>
    <w:lvl w:ilvl="7" w:tplc="04090019">
      <w:start w:val="1"/>
      <w:numFmt w:val="lowerLetter"/>
      <w:lvlText w:val="%8)"/>
      <w:lvlJc w:val="left"/>
      <w:pPr>
        <w:ind w:left="4290" w:hanging="420"/>
      </w:pPr>
      <w:rPr>
        <w:rFonts w:cs="Times New Roman"/>
      </w:rPr>
    </w:lvl>
    <w:lvl w:ilvl="8" w:tplc="0409001B">
      <w:start w:val="1"/>
      <w:numFmt w:val="lowerRoman"/>
      <w:lvlText w:val="%9."/>
      <w:lvlJc w:val="right"/>
      <w:pPr>
        <w:ind w:left="4710" w:hanging="420"/>
      </w:pPr>
      <w:rPr>
        <w:rFonts w:cs="Times New Roman"/>
      </w:rPr>
    </w:lvl>
  </w:abstractNum>
  <w:abstractNum w:abstractNumId="21" w15:restartNumberingAfterBreak="0">
    <w:nsid w:val="3B555C36"/>
    <w:multiLevelType w:val="hybridMultilevel"/>
    <w:tmpl w:val="7FBCC098"/>
    <w:lvl w:ilvl="0" w:tplc="554A6F54">
      <w:start w:val="1"/>
      <w:numFmt w:val="decimal"/>
      <w:lvlText w:val="（%1）"/>
      <w:lvlJc w:val="left"/>
      <w:pPr>
        <w:ind w:left="2847" w:hanging="720"/>
      </w:pPr>
      <w:rPr>
        <w:rFonts w:cs="Times New Roman" w:hint="default"/>
      </w:rPr>
    </w:lvl>
    <w:lvl w:ilvl="1" w:tplc="04090019">
      <w:start w:val="1"/>
      <w:numFmt w:val="lowerLetter"/>
      <w:lvlText w:val="%2)"/>
      <w:lvlJc w:val="left"/>
      <w:pPr>
        <w:ind w:left="1762" w:hanging="420"/>
      </w:pPr>
      <w:rPr>
        <w:rFonts w:cs="Times New Roman"/>
      </w:rPr>
    </w:lvl>
    <w:lvl w:ilvl="2" w:tplc="0409001B">
      <w:start w:val="1"/>
      <w:numFmt w:val="lowerRoman"/>
      <w:lvlText w:val="%3."/>
      <w:lvlJc w:val="right"/>
      <w:pPr>
        <w:ind w:left="2182" w:hanging="420"/>
      </w:pPr>
      <w:rPr>
        <w:rFonts w:cs="Times New Roman"/>
      </w:rPr>
    </w:lvl>
    <w:lvl w:ilvl="3" w:tplc="0409000F">
      <w:start w:val="1"/>
      <w:numFmt w:val="decimal"/>
      <w:lvlText w:val="%4."/>
      <w:lvlJc w:val="left"/>
      <w:pPr>
        <w:ind w:left="2602" w:hanging="420"/>
      </w:pPr>
      <w:rPr>
        <w:rFonts w:cs="Times New Roman"/>
      </w:rPr>
    </w:lvl>
    <w:lvl w:ilvl="4" w:tplc="04090019">
      <w:start w:val="1"/>
      <w:numFmt w:val="lowerLetter"/>
      <w:lvlText w:val="%5)"/>
      <w:lvlJc w:val="left"/>
      <w:pPr>
        <w:ind w:left="3022" w:hanging="420"/>
      </w:pPr>
      <w:rPr>
        <w:rFonts w:cs="Times New Roman"/>
      </w:rPr>
    </w:lvl>
    <w:lvl w:ilvl="5" w:tplc="0409001B">
      <w:start w:val="1"/>
      <w:numFmt w:val="lowerRoman"/>
      <w:lvlText w:val="%6."/>
      <w:lvlJc w:val="right"/>
      <w:pPr>
        <w:ind w:left="3442" w:hanging="420"/>
      </w:pPr>
      <w:rPr>
        <w:rFonts w:cs="Times New Roman"/>
      </w:rPr>
    </w:lvl>
    <w:lvl w:ilvl="6" w:tplc="0409000F">
      <w:start w:val="1"/>
      <w:numFmt w:val="decimal"/>
      <w:lvlText w:val="%7."/>
      <w:lvlJc w:val="left"/>
      <w:pPr>
        <w:ind w:left="3862" w:hanging="420"/>
      </w:pPr>
      <w:rPr>
        <w:rFonts w:cs="Times New Roman"/>
      </w:rPr>
    </w:lvl>
    <w:lvl w:ilvl="7" w:tplc="04090019">
      <w:start w:val="1"/>
      <w:numFmt w:val="lowerLetter"/>
      <w:lvlText w:val="%8)"/>
      <w:lvlJc w:val="left"/>
      <w:pPr>
        <w:ind w:left="4282" w:hanging="420"/>
      </w:pPr>
      <w:rPr>
        <w:rFonts w:cs="Times New Roman"/>
      </w:rPr>
    </w:lvl>
    <w:lvl w:ilvl="8" w:tplc="0409001B">
      <w:start w:val="1"/>
      <w:numFmt w:val="lowerRoman"/>
      <w:lvlText w:val="%9."/>
      <w:lvlJc w:val="right"/>
      <w:pPr>
        <w:ind w:left="4702" w:hanging="420"/>
      </w:pPr>
      <w:rPr>
        <w:rFonts w:cs="Times New Roman"/>
      </w:rPr>
    </w:lvl>
  </w:abstractNum>
  <w:abstractNum w:abstractNumId="22" w15:restartNumberingAfterBreak="0">
    <w:nsid w:val="3CFC537A"/>
    <w:multiLevelType w:val="hybridMultilevel"/>
    <w:tmpl w:val="6206F2A0"/>
    <w:lvl w:ilvl="0" w:tplc="C0A4ECD6">
      <w:start w:val="4"/>
      <w:numFmt w:val="upperLetter"/>
      <w:lvlText w:val="%1、"/>
      <w:lvlJc w:val="left"/>
      <w:pPr>
        <w:ind w:left="375" w:hanging="37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15:restartNumberingAfterBreak="0">
    <w:nsid w:val="3FB65FE0"/>
    <w:multiLevelType w:val="hybridMultilevel"/>
    <w:tmpl w:val="6A549B1A"/>
    <w:lvl w:ilvl="0" w:tplc="D214D7E8">
      <w:start w:val="1"/>
      <w:numFmt w:val="japaneseCounting"/>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24" w15:restartNumberingAfterBreak="0">
    <w:nsid w:val="40F95E9C"/>
    <w:multiLevelType w:val="hybridMultilevel"/>
    <w:tmpl w:val="CF44F698"/>
    <w:lvl w:ilvl="0" w:tplc="4314C5AC">
      <w:start w:val="3"/>
      <w:numFmt w:val="japaneseCounting"/>
      <w:lvlText w:val="（%1）"/>
      <w:lvlJc w:val="left"/>
      <w:pPr>
        <w:ind w:left="1680" w:hanging="10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440952DE"/>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6" w15:restartNumberingAfterBreak="0">
    <w:nsid w:val="48536F06"/>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7" w15:restartNumberingAfterBreak="0">
    <w:nsid w:val="492F489D"/>
    <w:multiLevelType w:val="hybridMultilevel"/>
    <w:tmpl w:val="0CAEEFA4"/>
    <w:lvl w:ilvl="0" w:tplc="67DE0D9A">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 w15:restartNumberingAfterBreak="0">
    <w:nsid w:val="4ACE0A6A"/>
    <w:multiLevelType w:val="hybridMultilevel"/>
    <w:tmpl w:val="6DEECE4A"/>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9" w15:restartNumberingAfterBreak="0">
    <w:nsid w:val="5002124E"/>
    <w:multiLevelType w:val="hybridMultilevel"/>
    <w:tmpl w:val="0AAAA04E"/>
    <w:lvl w:ilvl="0" w:tplc="DA742BEA">
      <w:start w:val="1"/>
      <w:numFmt w:val="japaneseCounting"/>
      <w:lvlText w:val="（%1）"/>
      <w:lvlJc w:val="left"/>
      <w:pPr>
        <w:ind w:left="930" w:hanging="720"/>
      </w:pPr>
      <w:rPr>
        <w:rFonts w:cs="Times New Roman" w:hint="default"/>
      </w:rPr>
    </w:lvl>
    <w:lvl w:ilvl="1" w:tplc="04090019">
      <w:start w:val="1"/>
      <w:numFmt w:val="lowerLetter"/>
      <w:lvlText w:val="%2)"/>
      <w:lvlJc w:val="left"/>
      <w:pPr>
        <w:ind w:left="1050" w:hanging="420"/>
      </w:pPr>
      <w:rPr>
        <w:rFonts w:cs="Times New Roman"/>
      </w:rPr>
    </w:lvl>
    <w:lvl w:ilvl="2" w:tplc="0409001B">
      <w:start w:val="1"/>
      <w:numFmt w:val="lowerRoman"/>
      <w:lvlText w:val="%3."/>
      <w:lvlJc w:val="right"/>
      <w:pPr>
        <w:ind w:left="1470" w:hanging="420"/>
      </w:pPr>
      <w:rPr>
        <w:rFonts w:cs="Times New Roman"/>
      </w:rPr>
    </w:lvl>
    <w:lvl w:ilvl="3" w:tplc="0409000F">
      <w:start w:val="1"/>
      <w:numFmt w:val="decimal"/>
      <w:lvlText w:val="%4."/>
      <w:lvlJc w:val="left"/>
      <w:pPr>
        <w:ind w:left="1890" w:hanging="420"/>
      </w:pPr>
      <w:rPr>
        <w:rFonts w:cs="Times New Roman"/>
      </w:rPr>
    </w:lvl>
    <w:lvl w:ilvl="4" w:tplc="04090019">
      <w:start w:val="1"/>
      <w:numFmt w:val="lowerLetter"/>
      <w:lvlText w:val="%5)"/>
      <w:lvlJc w:val="left"/>
      <w:pPr>
        <w:ind w:left="2310" w:hanging="420"/>
      </w:pPr>
      <w:rPr>
        <w:rFonts w:cs="Times New Roman"/>
      </w:rPr>
    </w:lvl>
    <w:lvl w:ilvl="5" w:tplc="0409001B">
      <w:start w:val="1"/>
      <w:numFmt w:val="lowerRoman"/>
      <w:lvlText w:val="%6."/>
      <w:lvlJc w:val="right"/>
      <w:pPr>
        <w:ind w:left="2730" w:hanging="420"/>
      </w:pPr>
      <w:rPr>
        <w:rFonts w:cs="Times New Roman"/>
      </w:rPr>
    </w:lvl>
    <w:lvl w:ilvl="6" w:tplc="0409000F">
      <w:start w:val="1"/>
      <w:numFmt w:val="decimal"/>
      <w:lvlText w:val="%7."/>
      <w:lvlJc w:val="left"/>
      <w:pPr>
        <w:ind w:left="3150" w:hanging="420"/>
      </w:pPr>
      <w:rPr>
        <w:rFonts w:cs="Times New Roman"/>
      </w:rPr>
    </w:lvl>
    <w:lvl w:ilvl="7" w:tplc="04090019">
      <w:start w:val="1"/>
      <w:numFmt w:val="lowerLetter"/>
      <w:lvlText w:val="%8)"/>
      <w:lvlJc w:val="left"/>
      <w:pPr>
        <w:ind w:left="3570" w:hanging="420"/>
      </w:pPr>
      <w:rPr>
        <w:rFonts w:cs="Times New Roman"/>
      </w:rPr>
    </w:lvl>
    <w:lvl w:ilvl="8" w:tplc="0409001B">
      <w:start w:val="1"/>
      <w:numFmt w:val="lowerRoman"/>
      <w:lvlText w:val="%9."/>
      <w:lvlJc w:val="right"/>
      <w:pPr>
        <w:ind w:left="3990" w:hanging="420"/>
      </w:pPr>
      <w:rPr>
        <w:rFonts w:cs="Times New Roman"/>
      </w:rPr>
    </w:lvl>
  </w:abstractNum>
  <w:abstractNum w:abstractNumId="30" w15:restartNumberingAfterBreak="0">
    <w:nsid w:val="51CA6AE1"/>
    <w:multiLevelType w:val="hybridMultilevel"/>
    <w:tmpl w:val="A2B449AA"/>
    <w:lvl w:ilvl="0" w:tplc="F954C412">
      <w:start w:val="1"/>
      <w:numFmt w:val="lowerLetter"/>
      <w:lvlText w:val="%1、"/>
      <w:lvlJc w:val="left"/>
      <w:pPr>
        <w:ind w:left="570" w:hanging="360"/>
      </w:pPr>
      <w:rPr>
        <w:rFonts w:ascii="Arial" w:eastAsia="宋体" w:hAnsi="Arial" w:cs="Times New Roman" w:hint="default"/>
      </w:rPr>
    </w:lvl>
    <w:lvl w:ilvl="1" w:tplc="04090019">
      <w:start w:val="1"/>
      <w:numFmt w:val="lowerLetter"/>
      <w:lvlText w:val="%2)"/>
      <w:lvlJc w:val="left"/>
      <w:pPr>
        <w:ind w:left="1050" w:hanging="420"/>
      </w:pPr>
      <w:rPr>
        <w:rFonts w:cs="Times New Roman"/>
      </w:rPr>
    </w:lvl>
    <w:lvl w:ilvl="2" w:tplc="0409001B">
      <w:start w:val="1"/>
      <w:numFmt w:val="lowerRoman"/>
      <w:lvlText w:val="%3."/>
      <w:lvlJc w:val="right"/>
      <w:pPr>
        <w:ind w:left="1470" w:hanging="420"/>
      </w:pPr>
      <w:rPr>
        <w:rFonts w:cs="Times New Roman"/>
      </w:rPr>
    </w:lvl>
    <w:lvl w:ilvl="3" w:tplc="0409000F">
      <w:start w:val="1"/>
      <w:numFmt w:val="decimal"/>
      <w:lvlText w:val="%4."/>
      <w:lvlJc w:val="left"/>
      <w:pPr>
        <w:ind w:left="1890" w:hanging="420"/>
      </w:pPr>
      <w:rPr>
        <w:rFonts w:cs="Times New Roman"/>
      </w:rPr>
    </w:lvl>
    <w:lvl w:ilvl="4" w:tplc="04090019">
      <w:start w:val="1"/>
      <w:numFmt w:val="lowerLetter"/>
      <w:lvlText w:val="%5)"/>
      <w:lvlJc w:val="left"/>
      <w:pPr>
        <w:ind w:left="2310" w:hanging="420"/>
      </w:pPr>
      <w:rPr>
        <w:rFonts w:cs="Times New Roman"/>
      </w:rPr>
    </w:lvl>
    <w:lvl w:ilvl="5" w:tplc="0409001B">
      <w:start w:val="1"/>
      <w:numFmt w:val="lowerRoman"/>
      <w:lvlText w:val="%6."/>
      <w:lvlJc w:val="right"/>
      <w:pPr>
        <w:ind w:left="2730" w:hanging="420"/>
      </w:pPr>
      <w:rPr>
        <w:rFonts w:cs="Times New Roman"/>
      </w:rPr>
    </w:lvl>
    <w:lvl w:ilvl="6" w:tplc="0409000F">
      <w:start w:val="1"/>
      <w:numFmt w:val="decimal"/>
      <w:lvlText w:val="%7."/>
      <w:lvlJc w:val="left"/>
      <w:pPr>
        <w:ind w:left="3150" w:hanging="420"/>
      </w:pPr>
      <w:rPr>
        <w:rFonts w:cs="Times New Roman"/>
      </w:rPr>
    </w:lvl>
    <w:lvl w:ilvl="7" w:tplc="04090019">
      <w:start w:val="1"/>
      <w:numFmt w:val="lowerLetter"/>
      <w:lvlText w:val="%8)"/>
      <w:lvlJc w:val="left"/>
      <w:pPr>
        <w:ind w:left="3570" w:hanging="420"/>
      </w:pPr>
      <w:rPr>
        <w:rFonts w:cs="Times New Roman"/>
      </w:rPr>
    </w:lvl>
    <w:lvl w:ilvl="8" w:tplc="0409001B">
      <w:start w:val="1"/>
      <w:numFmt w:val="lowerRoman"/>
      <w:lvlText w:val="%9."/>
      <w:lvlJc w:val="right"/>
      <w:pPr>
        <w:ind w:left="3990" w:hanging="420"/>
      </w:pPr>
      <w:rPr>
        <w:rFonts w:cs="Times New Roman"/>
      </w:rPr>
    </w:lvl>
  </w:abstractNum>
  <w:abstractNum w:abstractNumId="31" w15:restartNumberingAfterBreak="0">
    <w:nsid w:val="58225C4C"/>
    <w:multiLevelType w:val="multilevel"/>
    <w:tmpl w:val="58225C4C"/>
    <w:lvl w:ilvl="0">
      <w:start w:val="5"/>
      <w:numFmt w:val="japaneseCounting"/>
      <w:lvlText w:val="（%1）"/>
      <w:lvlJc w:val="left"/>
      <w:pPr>
        <w:tabs>
          <w:tab w:val="num" w:pos="1395"/>
        </w:tabs>
        <w:ind w:left="1395" w:hanging="855"/>
      </w:pPr>
      <w:rPr>
        <w:rFonts w:cs="Times New Roman" w:hint="default"/>
      </w:rPr>
    </w:lvl>
    <w:lvl w:ilvl="1">
      <w:start w:val="1"/>
      <w:numFmt w:val="lowerLetter"/>
      <w:lvlText w:val="%2)"/>
      <w:lvlJc w:val="left"/>
      <w:pPr>
        <w:tabs>
          <w:tab w:val="num" w:pos="1380"/>
        </w:tabs>
        <w:ind w:left="1380" w:hanging="420"/>
      </w:pPr>
      <w:rPr>
        <w:rFonts w:cs="Times New Roman"/>
      </w:rPr>
    </w:lvl>
    <w:lvl w:ilvl="2">
      <w:start w:val="1"/>
      <w:numFmt w:val="lowerRoman"/>
      <w:lvlText w:val="%3."/>
      <w:lvlJc w:val="right"/>
      <w:pPr>
        <w:tabs>
          <w:tab w:val="num" w:pos="1800"/>
        </w:tabs>
        <w:ind w:left="1800" w:hanging="420"/>
      </w:pPr>
      <w:rPr>
        <w:rFonts w:cs="Times New Roman"/>
      </w:rPr>
    </w:lvl>
    <w:lvl w:ilvl="3">
      <w:start w:val="1"/>
      <w:numFmt w:val="decimal"/>
      <w:lvlText w:val="%4."/>
      <w:lvlJc w:val="left"/>
      <w:pPr>
        <w:tabs>
          <w:tab w:val="num" w:pos="2220"/>
        </w:tabs>
        <w:ind w:left="2220" w:hanging="420"/>
      </w:pPr>
      <w:rPr>
        <w:rFonts w:cs="Times New Roman"/>
      </w:rPr>
    </w:lvl>
    <w:lvl w:ilvl="4">
      <w:start w:val="1"/>
      <w:numFmt w:val="lowerLetter"/>
      <w:lvlText w:val="%5)"/>
      <w:lvlJc w:val="left"/>
      <w:pPr>
        <w:tabs>
          <w:tab w:val="num" w:pos="2640"/>
        </w:tabs>
        <w:ind w:left="2640" w:hanging="420"/>
      </w:pPr>
      <w:rPr>
        <w:rFonts w:cs="Times New Roman"/>
      </w:rPr>
    </w:lvl>
    <w:lvl w:ilvl="5">
      <w:start w:val="1"/>
      <w:numFmt w:val="lowerRoman"/>
      <w:lvlText w:val="%6."/>
      <w:lvlJc w:val="right"/>
      <w:pPr>
        <w:tabs>
          <w:tab w:val="num" w:pos="3060"/>
        </w:tabs>
        <w:ind w:left="3060" w:hanging="420"/>
      </w:pPr>
      <w:rPr>
        <w:rFonts w:cs="Times New Roman"/>
      </w:rPr>
    </w:lvl>
    <w:lvl w:ilvl="6">
      <w:start w:val="1"/>
      <w:numFmt w:val="decimal"/>
      <w:lvlText w:val="%7."/>
      <w:lvlJc w:val="left"/>
      <w:pPr>
        <w:tabs>
          <w:tab w:val="num" w:pos="3480"/>
        </w:tabs>
        <w:ind w:left="3480" w:hanging="420"/>
      </w:pPr>
      <w:rPr>
        <w:rFonts w:cs="Times New Roman"/>
      </w:rPr>
    </w:lvl>
    <w:lvl w:ilvl="7">
      <w:start w:val="1"/>
      <w:numFmt w:val="lowerLetter"/>
      <w:lvlText w:val="%8)"/>
      <w:lvlJc w:val="left"/>
      <w:pPr>
        <w:tabs>
          <w:tab w:val="num" w:pos="3900"/>
        </w:tabs>
        <w:ind w:left="3900" w:hanging="420"/>
      </w:pPr>
      <w:rPr>
        <w:rFonts w:cs="Times New Roman"/>
      </w:rPr>
    </w:lvl>
    <w:lvl w:ilvl="8">
      <w:start w:val="1"/>
      <w:numFmt w:val="lowerRoman"/>
      <w:lvlText w:val="%9."/>
      <w:lvlJc w:val="right"/>
      <w:pPr>
        <w:tabs>
          <w:tab w:val="num" w:pos="4320"/>
        </w:tabs>
        <w:ind w:left="4320" w:hanging="420"/>
      </w:pPr>
      <w:rPr>
        <w:rFonts w:cs="Times New Roman"/>
      </w:rPr>
    </w:lvl>
  </w:abstractNum>
  <w:abstractNum w:abstractNumId="32" w15:restartNumberingAfterBreak="0">
    <w:nsid w:val="5B633EBA"/>
    <w:multiLevelType w:val="hybridMultilevel"/>
    <w:tmpl w:val="238290F4"/>
    <w:lvl w:ilvl="0" w:tplc="5D8C22DE">
      <w:start w:val="1"/>
      <w:numFmt w:val="japaneseCounting"/>
      <w:lvlText w:val="%1、"/>
      <w:lvlJc w:val="left"/>
      <w:pPr>
        <w:ind w:left="562" w:hanging="420"/>
      </w:pPr>
      <w:rPr>
        <w:rFonts w:cs="Times New Roman" w:hint="default"/>
      </w:rPr>
    </w:lvl>
    <w:lvl w:ilvl="1" w:tplc="04090019">
      <w:start w:val="1"/>
      <w:numFmt w:val="lowerLetter"/>
      <w:lvlText w:val="%2)"/>
      <w:lvlJc w:val="left"/>
      <w:pPr>
        <w:ind w:left="982" w:hanging="420"/>
      </w:pPr>
      <w:rPr>
        <w:rFonts w:cs="Times New Roman"/>
      </w:rPr>
    </w:lvl>
    <w:lvl w:ilvl="2" w:tplc="0409001B">
      <w:start w:val="1"/>
      <w:numFmt w:val="lowerRoman"/>
      <w:lvlText w:val="%3."/>
      <w:lvlJc w:val="right"/>
      <w:pPr>
        <w:ind w:left="1402" w:hanging="420"/>
      </w:pPr>
      <w:rPr>
        <w:rFonts w:cs="Times New Roman"/>
      </w:rPr>
    </w:lvl>
    <w:lvl w:ilvl="3" w:tplc="0409000F">
      <w:start w:val="1"/>
      <w:numFmt w:val="decimal"/>
      <w:lvlText w:val="%4."/>
      <w:lvlJc w:val="left"/>
      <w:pPr>
        <w:ind w:left="1822" w:hanging="420"/>
      </w:pPr>
      <w:rPr>
        <w:rFonts w:cs="Times New Roman"/>
      </w:rPr>
    </w:lvl>
    <w:lvl w:ilvl="4" w:tplc="04090019">
      <w:start w:val="1"/>
      <w:numFmt w:val="lowerLetter"/>
      <w:lvlText w:val="%5)"/>
      <w:lvlJc w:val="left"/>
      <w:pPr>
        <w:ind w:left="2242" w:hanging="420"/>
      </w:pPr>
      <w:rPr>
        <w:rFonts w:cs="Times New Roman"/>
      </w:rPr>
    </w:lvl>
    <w:lvl w:ilvl="5" w:tplc="0409001B">
      <w:start w:val="1"/>
      <w:numFmt w:val="lowerRoman"/>
      <w:lvlText w:val="%6."/>
      <w:lvlJc w:val="right"/>
      <w:pPr>
        <w:ind w:left="2662" w:hanging="420"/>
      </w:pPr>
      <w:rPr>
        <w:rFonts w:cs="Times New Roman"/>
      </w:rPr>
    </w:lvl>
    <w:lvl w:ilvl="6" w:tplc="0409000F">
      <w:start w:val="1"/>
      <w:numFmt w:val="decimal"/>
      <w:lvlText w:val="%7."/>
      <w:lvlJc w:val="left"/>
      <w:pPr>
        <w:ind w:left="3082" w:hanging="420"/>
      </w:pPr>
      <w:rPr>
        <w:rFonts w:cs="Times New Roman"/>
      </w:rPr>
    </w:lvl>
    <w:lvl w:ilvl="7" w:tplc="04090019">
      <w:start w:val="1"/>
      <w:numFmt w:val="lowerLetter"/>
      <w:lvlText w:val="%8)"/>
      <w:lvlJc w:val="left"/>
      <w:pPr>
        <w:ind w:left="3502" w:hanging="420"/>
      </w:pPr>
      <w:rPr>
        <w:rFonts w:cs="Times New Roman"/>
      </w:rPr>
    </w:lvl>
    <w:lvl w:ilvl="8" w:tplc="0409001B">
      <w:start w:val="1"/>
      <w:numFmt w:val="lowerRoman"/>
      <w:lvlText w:val="%9."/>
      <w:lvlJc w:val="right"/>
      <w:pPr>
        <w:ind w:left="3922" w:hanging="420"/>
      </w:pPr>
      <w:rPr>
        <w:rFonts w:cs="Times New Roman"/>
      </w:rPr>
    </w:lvl>
  </w:abstractNum>
  <w:abstractNum w:abstractNumId="33" w15:restartNumberingAfterBreak="0">
    <w:nsid w:val="5FB613C6"/>
    <w:multiLevelType w:val="hybridMultilevel"/>
    <w:tmpl w:val="893070DA"/>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4" w15:restartNumberingAfterBreak="0">
    <w:nsid w:val="61507E80"/>
    <w:multiLevelType w:val="hybridMultilevel"/>
    <w:tmpl w:val="61927BDE"/>
    <w:lvl w:ilvl="0" w:tplc="E6B8DE30">
      <w:start w:val="1"/>
      <w:numFmt w:val="lowerLetter"/>
      <w:lvlText w:val="%1．"/>
      <w:lvlJc w:val="left"/>
      <w:pPr>
        <w:ind w:left="1650" w:hanging="105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35" w15:restartNumberingAfterBreak="0">
    <w:nsid w:val="63115DE3"/>
    <w:multiLevelType w:val="hybridMultilevel"/>
    <w:tmpl w:val="BA86421A"/>
    <w:lvl w:ilvl="0" w:tplc="DBB07FC8">
      <w:start w:val="1"/>
      <w:numFmt w:val="decimalEnclosedCircle"/>
      <w:lvlText w:val="%1"/>
      <w:lvlJc w:val="left"/>
      <w:pPr>
        <w:ind w:left="960" w:hanging="36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36" w15:restartNumberingAfterBreak="0">
    <w:nsid w:val="677B1976"/>
    <w:multiLevelType w:val="hybridMultilevel"/>
    <w:tmpl w:val="E4C26466"/>
    <w:lvl w:ilvl="0" w:tplc="51940562">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7" w15:restartNumberingAfterBreak="0">
    <w:nsid w:val="68347000"/>
    <w:multiLevelType w:val="hybridMultilevel"/>
    <w:tmpl w:val="16D8E1F6"/>
    <w:lvl w:ilvl="0" w:tplc="F3B27A7E">
      <w:start w:val="1"/>
      <w:numFmt w:val="decimal"/>
      <w:lvlText w:val="%1）"/>
      <w:lvlJc w:val="left"/>
      <w:pPr>
        <w:ind w:left="922" w:hanging="360"/>
      </w:pPr>
      <w:rPr>
        <w:rFonts w:cs="Times New Roman" w:hint="default"/>
      </w:rPr>
    </w:lvl>
    <w:lvl w:ilvl="1" w:tplc="04090019">
      <w:start w:val="1"/>
      <w:numFmt w:val="lowerLetter"/>
      <w:lvlText w:val="%2)"/>
      <w:lvlJc w:val="left"/>
      <w:pPr>
        <w:ind w:left="1402" w:hanging="420"/>
      </w:pPr>
      <w:rPr>
        <w:rFonts w:cs="Times New Roman"/>
      </w:rPr>
    </w:lvl>
    <w:lvl w:ilvl="2" w:tplc="0409001B">
      <w:start w:val="1"/>
      <w:numFmt w:val="lowerRoman"/>
      <w:lvlText w:val="%3."/>
      <w:lvlJc w:val="right"/>
      <w:pPr>
        <w:ind w:left="1822" w:hanging="420"/>
      </w:pPr>
      <w:rPr>
        <w:rFonts w:cs="Times New Roman"/>
      </w:rPr>
    </w:lvl>
    <w:lvl w:ilvl="3" w:tplc="0409000F">
      <w:start w:val="1"/>
      <w:numFmt w:val="decimal"/>
      <w:lvlText w:val="%4."/>
      <w:lvlJc w:val="left"/>
      <w:pPr>
        <w:ind w:left="2242" w:hanging="420"/>
      </w:pPr>
      <w:rPr>
        <w:rFonts w:cs="Times New Roman"/>
      </w:rPr>
    </w:lvl>
    <w:lvl w:ilvl="4" w:tplc="04090019">
      <w:start w:val="1"/>
      <w:numFmt w:val="lowerLetter"/>
      <w:lvlText w:val="%5)"/>
      <w:lvlJc w:val="left"/>
      <w:pPr>
        <w:ind w:left="2662" w:hanging="420"/>
      </w:pPr>
      <w:rPr>
        <w:rFonts w:cs="Times New Roman"/>
      </w:rPr>
    </w:lvl>
    <w:lvl w:ilvl="5" w:tplc="0409001B">
      <w:start w:val="1"/>
      <w:numFmt w:val="lowerRoman"/>
      <w:lvlText w:val="%6."/>
      <w:lvlJc w:val="right"/>
      <w:pPr>
        <w:ind w:left="3082" w:hanging="420"/>
      </w:pPr>
      <w:rPr>
        <w:rFonts w:cs="Times New Roman"/>
      </w:rPr>
    </w:lvl>
    <w:lvl w:ilvl="6" w:tplc="0409000F">
      <w:start w:val="1"/>
      <w:numFmt w:val="decimal"/>
      <w:lvlText w:val="%7."/>
      <w:lvlJc w:val="left"/>
      <w:pPr>
        <w:ind w:left="3502" w:hanging="420"/>
      </w:pPr>
      <w:rPr>
        <w:rFonts w:cs="Times New Roman"/>
      </w:rPr>
    </w:lvl>
    <w:lvl w:ilvl="7" w:tplc="04090019">
      <w:start w:val="1"/>
      <w:numFmt w:val="lowerLetter"/>
      <w:lvlText w:val="%8)"/>
      <w:lvlJc w:val="left"/>
      <w:pPr>
        <w:ind w:left="3922" w:hanging="420"/>
      </w:pPr>
      <w:rPr>
        <w:rFonts w:cs="Times New Roman"/>
      </w:rPr>
    </w:lvl>
    <w:lvl w:ilvl="8" w:tplc="0409001B">
      <w:start w:val="1"/>
      <w:numFmt w:val="lowerRoman"/>
      <w:lvlText w:val="%9."/>
      <w:lvlJc w:val="right"/>
      <w:pPr>
        <w:ind w:left="4342" w:hanging="420"/>
      </w:pPr>
      <w:rPr>
        <w:rFonts w:cs="Times New Roman"/>
      </w:rPr>
    </w:lvl>
  </w:abstractNum>
  <w:abstractNum w:abstractNumId="38" w15:restartNumberingAfterBreak="0">
    <w:nsid w:val="68F60026"/>
    <w:multiLevelType w:val="hybridMultilevel"/>
    <w:tmpl w:val="97ECB780"/>
    <w:lvl w:ilvl="0" w:tplc="436A8AF0">
      <w:start w:val="1"/>
      <w:numFmt w:val="lowerLetter"/>
      <w:lvlText w:val="%1．"/>
      <w:lvlJc w:val="left"/>
      <w:pPr>
        <w:ind w:left="1320" w:hanging="72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39" w15:restartNumberingAfterBreak="0">
    <w:nsid w:val="6B696843"/>
    <w:multiLevelType w:val="hybridMultilevel"/>
    <w:tmpl w:val="F1D888E4"/>
    <w:lvl w:ilvl="0" w:tplc="1F1CFBF0">
      <w:start w:val="1"/>
      <w:numFmt w:val="decimal"/>
      <w:lvlText w:val="%1）"/>
      <w:lvlJc w:val="left"/>
      <w:pPr>
        <w:ind w:left="922" w:hanging="360"/>
      </w:pPr>
      <w:rPr>
        <w:rFonts w:cs="Times New Roman" w:hint="default"/>
      </w:rPr>
    </w:lvl>
    <w:lvl w:ilvl="1" w:tplc="04090019">
      <w:start w:val="1"/>
      <w:numFmt w:val="lowerLetter"/>
      <w:lvlText w:val="%2)"/>
      <w:lvlJc w:val="left"/>
      <w:pPr>
        <w:ind w:left="1402" w:hanging="420"/>
      </w:pPr>
      <w:rPr>
        <w:rFonts w:cs="Times New Roman"/>
      </w:rPr>
    </w:lvl>
    <w:lvl w:ilvl="2" w:tplc="0409001B">
      <w:start w:val="1"/>
      <w:numFmt w:val="lowerRoman"/>
      <w:lvlText w:val="%3."/>
      <w:lvlJc w:val="right"/>
      <w:pPr>
        <w:ind w:left="1822" w:hanging="420"/>
      </w:pPr>
      <w:rPr>
        <w:rFonts w:cs="Times New Roman"/>
      </w:rPr>
    </w:lvl>
    <w:lvl w:ilvl="3" w:tplc="0409000F">
      <w:start w:val="1"/>
      <w:numFmt w:val="decimal"/>
      <w:lvlText w:val="%4."/>
      <w:lvlJc w:val="left"/>
      <w:pPr>
        <w:ind w:left="2242" w:hanging="420"/>
      </w:pPr>
      <w:rPr>
        <w:rFonts w:cs="Times New Roman"/>
      </w:rPr>
    </w:lvl>
    <w:lvl w:ilvl="4" w:tplc="04090019">
      <w:start w:val="1"/>
      <w:numFmt w:val="lowerLetter"/>
      <w:lvlText w:val="%5)"/>
      <w:lvlJc w:val="left"/>
      <w:pPr>
        <w:ind w:left="2662" w:hanging="420"/>
      </w:pPr>
      <w:rPr>
        <w:rFonts w:cs="Times New Roman"/>
      </w:rPr>
    </w:lvl>
    <w:lvl w:ilvl="5" w:tplc="0409001B">
      <w:start w:val="1"/>
      <w:numFmt w:val="lowerRoman"/>
      <w:lvlText w:val="%6."/>
      <w:lvlJc w:val="right"/>
      <w:pPr>
        <w:ind w:left="3082" w:hanging="420"/>
      </w:pPr>
      <w:rPr>
        <w:rFonts w:cs="Times New Roman"/>
      </w:rPr>
    </w:lvl>
    <w:lvl w:ilvl="6" w:tplc="0409000F">
      <w:start w:val="1"/>
      <w:numFmt w:val="decimal"/>
      <w:lvlText w:val="%7."/>
      <w:lvlJc w:val="left"/>
      <w:pPr>
        <w:ind w:left="3502" w:hanging="420"/>
      </w:pPr>
      <w:rPr>
        <w:rFonts w:cs="Times New Roman"/>
      </w:rPr>
    </w:lvl>
    <w:lvl w:ilvl="7" w:tplc="04090019">
      <w:start w:val="1"/>
      <w:numFmt w:val="lowerLetter"/>
      <w:lvlText w:val="%8)"/>
      <w:lvlJc w:val="left"/>
      <w:pPr>
        <w:ind w:left="3922" w:hanging="420"/>
      </w:pPr>
      <w:rPr>
        <w:rFonts w:cs="Times New Roman"/>
      </w:rPr>
    </w:lvl>
    <w:lvl w:ilvl="8" w:tplc="0409001B">
      <w:start w:val="1"/>
      <w:numFmt w:val="lowerRoman"/>
      <w:lvlText w:val="%9."/>
      <w:lvlJc w:val="right"/>
      <w:pPr>
        <w:ind w:left="4342" w:hanging="420"/>
      </w:pPr>
      <w:rPr>
        <w:rFonts w:cs="Times New Roman"/>
      </w:rPr>
    </w:lvl>
  </w:abstractNum>
  <w:abstractNum w:abstractNumId="40" w15:restartNumberingAfterBreak="0">
    <w:nsid w:val="6B9C0D0F"/>
    <w:multiLevelType w:val="hybridMultilevel"/>
    <w:tmpl w:val="E856B2C2"/>
    <w:lvl w:ilvl="0" w:tplc="02DE3F0A">
      <w:start w:val="1"/>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1" w15:restartNumberingAfterBreak="0">
    <w:nsid w:val="6E5877BD"/>
    <w:multiLevelType w:val="hybridMultilevel"/>
    <w:tmpl w:val="D108DC42"/>
    <w:lvl w:ilvl="0" w:tplc="BD88A560">
      <w:start w:val="1"/>
      <w:numFmt w:val="decimal"/>
      <w:lvlText w:val="（%1）"/>
      <w:lvlJc w:val="left"/>
      <w:pPr>
        <w:ind w:left="1642" w:hanging="720"/>
      </w:pPr>
      <w:rPr>
        <w:rFonts w:cs="Times New Roman" w:hint="default"/>
      </w:rPr>
    </w:lvl>
    <w:lvl w:ilvl="1" w:tplc="04090019">
      <w:start w:val="1"/>
      <w:numFmt w:val="lowerLetter"/>
      <w:lvlText w:val="%2)"/>
      <w:lvlJc w:val="left"/>
      <w:pPr>
        <w:ind w:left="1762" w:hanging="420"/>
      </w:pPr>
      <w:rPr>
        <w:rFonts w:cs="Times New Roman"/>
      </w:rPr>
    </w:lvl>
    <w:lvl w:ilvl="2" w:tplc="0409001B">
      <w:start w:val="1"/>
      <w:numFmt w:val="lowerRoman"/>
      <w:lvlText w:val="%3."/>
      <w:lvlJc w:val="right"/>
      <w:pPr>
        <w:ind w:left="2182" w:hanging="420"/>
      </w:pPr>
      <w:rPr>
        <w:rFonts w:cs="Times New Roman"/>
      </w:rPr>
    </w:lvl>
    <w:lvl w:ilvl="3" w:tplc="0409000F">
      <w:start w:val="1"/>
      <w:numFmt w:val="decimal"/>
      <w:lvlText w:val="%4."/>
      <w:lvlJc w:val="left"/>
      <w:pPr>
        <w:ind w:left="2602" w:hanging="420"/>
      </w:pPr>
      <w:rPr>
        <w:rFonts w:cs="Times New Roman"/>
      </w:rPr>
    </w:lvl>
    <w:lvl w:ilvl="4" w:tplc="04090019">
      <w:start w:val="1"/>
      <w:numFmt w:val="lowerLetter"/>
      <w:lvlText w:val="%5)"/>
      <w:lvlJc w:val="left"/>
      <w:pPr>
        <w:ind w:left="3022" w:hanging="420"/>
      </w:pPr>
      <w:rPr>
        <w:rFonts w:cs="Times New Roman"/>
      </w:rPr>
    </w:lvl>
    <w:lvl w:ilvl="5" w:tplc="0409001B">
      <w:start w:val="1"/>
      <w:numFmt w:val="lowerRoman"/>
      <w:lvlText w:val="%6."/>
      <w:lvlJc w:val="right"/>
      <w:pPr>
        <w:ind w:left="3442" w:hanging="420"/>
      </w:pPr>
      <w:rPr>
        <w:rFonts w:cs="Times New Roman"/>
      </w:rPr>
    </w:lvl>
    <w:lvl w:ilvl="6" w:tplc="0409000F">
      <w:start w:val="1"/>
      <w:numFmt w:val="decimal"/>
      <w:lvlText w:val="%7."/>
      <w:lvlJc w:val="left"/>
      <w:pPr>
        <w:ind w:left="3862" w:hanging="420"/>
      </w:pPr>
      <w:rPr>
        <w:rFonts w:cs="Times New Roman"/>
      </w:rPr>
    </w:lvl>
    <w:lvl w:ilvl="7" w:tplc="04090019">
      <w:start w:val="1"/>
      <w:numFmt w:val="lowerLetter"/>
      <w:lvlText w:val="%8)"/>
      <w:lvlJc w:val="left"/>
      <w:pPr>
        <w:ind w:left="4282" w:hanging="420"/>
      </w:pPr>
      <w:rPr>
        <w:rFonts w:cs="Times New Roman"/>
      </w:rPr>
    </w:lvl>
    <w:lvl w:ilvl="8" w:tplc="0409001B">
      <w:start w:val="1"/>
      <w:numFmt w:val="lowerRoman"/>
      <w:lvlText w:val="%9."/>
      <w:lvlJc w:val="right"/>
      <w:pPr>
        <w:ind w:left="4702" w:hanging="420"/>
      </w:pPr>
      <w:rPr>
        <w:rFonts w:cs="Times New Roman"/>
      </w:rPr>
    </w:lvl>
  </w:abstractNum>
  <w:abstractNum w:abstractNumId="42" w15:restartNumberingAfterBreak="0">
    <w:nsid w:val="6F0273DF"/>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43" w15:restartNumberingAfterBreak="0">
    <w:nsid w:val="718C5B9B"/>
    <w:multiLevelType w:val="multilevel"/>
    <w:tmpl w:val="EC76F598"/>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sz w:val="21"/>
        <w:szCs w:val="21"/>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44" w15:restartNumberingAfterBreak="0">
    <w:nsid w:val="72126F96"/>
    <w:multiLevelType w:val="hybridMultilevel"/>
    <w:tmpl w:val="90604FC2"/>
    <w:lvl w:ilvl="0" w:tplc="F954C412">
      <w:start w:val="1"/>
      <w:numFmt w:val="lowerLetter"/>
      <w:lvlText w:val="%1、"/>
      <w:lvlJc w:val="left"/>
      <w:pPr>
        <w:ind w:left="570" w:hanging="360"/>
      </w:pPr>
      <w:rPr>
        <w:rFonts w:ascii="Arial" w:eastAsia="宋体" w:hAnsi="Arial" w:cs="Times New Roman" w:hint="default"/>
      </w:rPr>
    </w:lvl>
    <w:lvl w:ilvl="1" w:tplc="04090019">
      <w:start w:val="1"/>
      <w:numFmt w:val="lowerLetter"/>
      <w:lvlText w:val="%2)"/>
      <w:lvlJc w:val="left"/>
      <w:pPr>
        <w:ind w:left="1050" w:hanging="420"/>
      </w:pPr>
      <w:rPr>
        <w:rFonts w:cs="Times New Roman"/>
      </w:rPr>
    </w:lvl>
    <w:lvl w:ilvl="2" w:tplc="0409001B">
      <w:start w:val="1"/>
      <w:numFmt w:val="lowerRoman"/>
      <w:lvlText w:val="%3."/>
      <w:lvlJc w:val="right"/>
      <w:pPr>
        <w:ind w:left="1470" w:hanging="420"/>
      </w:pPr>
      <w:rPr>
        <w:rFonts w:cs="Times New Roman"/>
      </w:rPr>
    </w:lvl>
    <w:lvl w:ilvl="3" w:tplc="0409000F">
      <w:start w:val="1"/>
      <w:numFmt w:val="decimal"/>
      <w:lvlText w:val="%4."/>
      <w:lvlJc w:val="left"/>
      <w:pPr>
        <w:ind w:left="1890" w:hanging="420"/>
      </w:pPr>
      <w:rPr>
        <w:rFonts w:cs="Times New Roman"/>
      </w:rPr>
    </w:lvl>
    <w:lvl w:ilvl="4" w:tplc="04090019">
      <w:start w:val="1"/>
      <w:numFmt w:val="lowerLetter"/>
      <w:lvlText w:val="%5)"/>
      <w:lvlJc w:val="left"/>
      <w:pPr>
        <w:ind w:left="2310" w:hanging="420"/>
      </w:pPr>
      <w:rPr>
        <w:rFonts w:cs="Times New Roman"/>
      </w:rPr>
    </w:lvl>
    <w:lvl w:ilvl="5" w:tplc="0409001B">
      <w:start w:val="1"/>
      <w:numFmt w:val="lowerRoman"/>
      <w:lvlText w:val="%6."/>
      <w:lvlJc w:val="right"/>
      <w:pPr>
        <w:ind w:left="2730" w:hanging="420"/>
      </w:pPr>
      <w:rPr>
        <w:rFonts w:cs="Times New Roman"/>
      </w:rPr>
    </w:lvl>
    <w:lvl w:ilvl="6" w:tplc="0409000F">
      <w:start w:val="1"/>
      <w:numFmt w:val="decimal"/>
      <w:lvlText w:val="%7."/>
      <w:lvlJc w:val="left"/>
      <w:pPr>
        <w:ind w:left="3150" w:hanging="420"/>
      </w:pPr>
      <w:rPr>
        <w:rFonts w:cs="Times New Roman"/>
      </w:rPr>
    </w:lvl>
    <w:lvl w:ilvl="7" w:tplc="04090019">
      <w:start w:val="1"/>
      <w:numFmt w:val="lowerLetter"/>
      <w:lvlText w:val="%8)"/>
      <w:lvlJc w:val="left"/>
      <w:pPr>
        <w:ind w:left="3570" w:hanging="420"/>
      </w:pPr>
      <w:rPr>
        <w:rFonts w:cs="Times New Roman"/>
      </w:rPr>
    </w:lvl>
    <w:lvl w:ilvl="8" w:tplc="0409001B">
      <w:start w:val="1"/>
      <w:numFmt w:val="lowerRoman"/>
      <w:lvlText w:val="%9."/>
      <w:lvlJc w:val="right"/>
      <w:pPr>
        <w:ind w:left="3990" w:hanging="420"/>
      </w:pPr>
      <w:rPr>
        <w:rFonts w:cs="Times New Roman"/>
      </w:rPr>
    </w:lvl>
  </w:abstractNum>
  <w:abstractNum w:abstractNumId="45" w15:restartNumberingAfterBreak="0">
    <w:nsid w:val="747620B8"/>
    <w:multiLevelType w:val="hybridMultilevel"/>
    <w:tmpl w:val="E6748E98"/>
    <w:lvl w:ilvl="0" w:tplc="04090011">
      <w:start w:val="1"/>
      <w:numFmt w:val="decimal"/>
      <w:lvlText w:val="%1)"/>
      <w:lvlJc w:val="left"/>
      <w:pPr>
        <w:ind w:left="570" w:hanging="360"/>
      </w:pPr>
      <w:rPr>
        <w:rFonts w:cs="Times New Roman" w:hint="default"/>
      </w:rPr>
    </w:lvl>
    <w:lvl w:ilvl="1" w:tplc="04090019">
      <w:start w:val="1"/>
      <w:numFmt w:val="lowerLetter"/>
      <w:lvlText w:val="%2)"/>
      <w:lvlJc w:val="left"/>
      <w:pPr>
        <w:ind w:left="1050" w:hanging="420"/>
      </w:pPr>
      <w:rPr>
        <w:rFonts w:cs="Times New Roman"/>
      </w:rPr>
    </w:lvl>
    <w:lvl w:ilvl="2" w:tplc="0409001B">
      <w:start w:val="1"/>
      <w:numFmt w:val="lowerRoman"/>
      <w:lvlText w:val="%3."/>
      <w:lvlJc w:val="right"/>
      <w:pPr>
        <w:ind w:left="1470" w:hanging="420"/>
      </w:pPr>
      <w:rPr>
        <w:rFonts w:cs="Times New Roman"/>
      </w:rPr>
    </w:lvl>
    <w:lvl w:ilvl="3" w:tplc="0409000F">
      <w:start w:val="1"/>
      <w:numFmt w:val="decimal"/>
      <w:lvlText w:val="%4."/>
      <w:lvlJc w:val="left"/>
      <w:pPr>
        <w:ind w:left="1890" w:hanging="420"/>
      </w:pPr>
      <w:rPr>
        <w:rFonts w:cs="Times New Roman"/>
      </w:rPr>
    </w:lvl>
    <w:lvl w:ilvl="4" w:tplc="04090019">
      <w:start w:val="1"/>
      <w:numFmt w:val="lowerLetter"/>
      <w:lvlText w:val="%5)"/>
      <w:lvlJc w:val="left"/>
      <w:pPr>
        <w:ind w:left="2310" w:hanging="420"/>
      </w:pPr>
      <w:rPr>
        <w:rFonts w:cs="Times New Roman"/>
      </w:rPr>
    </w:lvl>
    <w:lvl w:ilvl="5" w:tplc="0409001B">
      <w:start w:val="1"/>
      <w:numFmt w:val="lowerRoman"/>
      <w:lvlText w:val="%6."/>
      <w:lvlJc w:val="right"/>
      <w:pPr>
        <w:ind w:left="2730" w:hanging="420"/>
      </w:pPr>
      <w:rPr>
        <w:rFonts w:cs="Times New Roman"/>
      </w:rPr>
    </w:lvl>
    <w:lvl w:ilvl="6" w:tplc="0409000F">
      <w:start w:val="1"/>
      <w:numFmt w:val="decimal"/>
      <w:lvlText w:val="%7."/>
      <w:lvlJc w:val="left"/>
      <w:pPr>
        <w:ind w:left="3150" w:hanging="420"/>
      </w:pPr>
      <w:rPr>
        <w:rFonts w:cs="Times New Roman"/>
      </w:rPr>
    </w:lvl>
    <w:lvl w:ilvl="7" w:tplc="04090019">
      <w:start w:val="1"/>
      <w:numFmt w:val="lowerLetter"/>
      <w:lvlText w:val="%8)"/>
      <w:lvlJc w:val="left"/>
      <w:pPr>
        <w:ind w:left="3570" w:hanging="420"/>
      </w:pPr>
      <w:rPr>
        <w:rFonts w:cs="Times New Roman"/>
      </w:rPr>
    </w:lvl>
    <w:lvl w:ilvl="8" w:tplc="0409001B">
      <w:start w:val="1"/>
      <w:numFmt w:val="lowerRoman"/>
      <w:lvlText w:val="%9."/>
      <w:lvlJc w:val="right"/>
      <w:pPr>
        <w:ind w:left="3990" w:hanging="420"/>
      </w:pPr>
      <w:rPr>
        <w:rFonts w:cs="Times New Roman"/>
      </w:rPr>
    </w:lvl>
  </w:abstractNum>
  <w:abstractNum w:abstractNumId="46" w15:restartNumberingAfterBreak="0">
    <w:nsid w:val="79C71E39"/>
    <w:multiLevelType w:val="hybridMultilevel"/>
    <w:tmpl w:val="580297FC"/>
    <w:lvl w:ilvl="0" w:tplc="C07625A8">
      <w:start w:val="1"/>
      <w:numFmt w:val="decimal"/>
      <w:lvlText w:val="（%1）"/>
      <w:lvlJc w:val="left"/>
      <w:pPr>
        <w:ind w:left="2847" w:hanging="720"/>
      </w:pPr>
      <w:rPr>
        <w:rFonts w:cs="Times New Roman" w:hint="default"/>
      </w:rPr>
    </w:lvl>
    <w:lvl w:ilvl="1" w:tplc="04090019">
      <w:start w:val="1"/>
      <w:numFmt w:val="lowerLetter"/>
      <w:lvlText w:val="%2)"/>
      <w:lvlJc w:val="left"/>
      <w:pPr>
        <w:ind w:left="2967" w:hanging="420"/>
      </w:pPr>
      <w:rPr>
        <w:rFonts w:cs="Times New Roman"/>
      </w:rPr>
    </w:lvl>
    <w:lvl w:ilvl="2" w:tplc="0409001B">
      <w:start w:val="1"/>
      <w:numFmt w:val="lowerRoman"/>
      <w:lvlText w:val="%3."/>
      <w:lvlJc w:val="right"/>
      <w:pPr>
        <w:ind w:left="3387" w:hanging="420"/>
      </w:pPr>
      <w:rPr>
        <w:rFonts w:cs="Times New Roman"/>
      </w:rPr>
    </w:lvl>
    <w:lvl w:ilvl="3" w:tplc="0409000F">
      <w:start w:val="1"/>
      <w:numFmt w:val="decimal"/>
      <w:lvlText w:val="%4."/>
      <w:lvlJc w:val="left"/>
      <w:pPr>
        <w:ind w:left="3807" w:hanging="420"/>
      </w:pPr>
      <w:rPr>
        <w:rFonts w:cs="Times New Roman"/>
      </w:rPr>
    </w:lvl>
    <w:lvl w:ilvl="4" w:tplc="04090019">
      <w:start w:val="1"/>
      <w:numFmt w:val="lowerLetter"/>
      <w:lvlText w:val="%5)"/>
      <w:lvlJc w:val="left"/>
      <w:pPr>
        <w:ind w:left="4227" w:hanging="420"/>
      </w:pPr>
      <w:rPr>
        <w:rFonts w:cs="Times New Roman"/>
      </w:rPr>
    </w:lvl>
    <w:lvl w:ilvl="5" w:tplc="0409001B">
      <w:start w:val="1"/>
      <w:numFmt w:val="lowerRoman"/>
      <w:lvlText w:val="%6."/>
      <w:lvlJc w:val="right"/>
      <w:pPr>
        <w:ind w:left="4647" w:hanging="420"/>
      </w:pPr>
      <w:rPr>
        <w:rFonts w:cs="Times New Roman"/>
      </w:rPr>
    </w:lvl>
    <w:lvl w:ilvl="6" w:tplc="0409000F">
      <w:start w:val="1"/>
      <w:numFmt w:val="decimal"/>
      <w:lvlText w:val="%7."/>
      <w:lvlJc w:val="left"/>
      <w:pPr>
        <w:ind w:left="5067" w:hanging="420"/>
      </w:pPr>
      <w:rPr>
        <w:rFonts w:cs="Times New Roman"/>
      </w:rPr>
    </w:lvl>
    <w:lvl w:ilvl="7" w:tplc="04090019">
      <w:start w:val="1"/>
      <w:numFmt w:val="lowerLetter"/>
      <w:lvlText w:val="%8)"/>
      <w:lvlJc w:val="left"/>
      <w:pPr>
        <w:ind w:left="5487" w:hanging="420"/>
      </w:pPr>
      <w:rPr>
        <w:rFonts w:cs="Times New Roman"/>
      </w:rPr>
    </w:lvl>
    <w:lvl w:ilvl="8" w:tplc="0409001B">
      <w:start w:val="1"/>
      <w:numFmt w:val="lowerRoman"/>
      <w:lvlText w:val="%9."/>
      <w:lvlJc w:val="right"/>
      <w:pPr>
        <w:ind w:left="5907" w:hanging="420"/>
      </w:pPr>
      <w:rPr>
        <w:rFonts w:cs="Times New Roman"/>
      </w:rPr>
    </w:lvl>
  </w:abstractNum>
  <w:abstractNum w:abstractNumId="47" w15:restartNumberingAfterBreak="0">
    <w:nsid w:val="7B2D3D84"/>
    <w:multiLevelType w:val="hybridMultilevel"/>
    <w:tmpl w:val="68948FD8"/>
    <w:lvl w:ilvl="0" w:tplc="0480DCDC">
      <w:start w:val="1"/>
      <w:numFmt w:val="decimalEnclosedCircle"/>
      <w:lvlText w:val="%1"/>
      <w:lvlJc w:val="left"/>
      <w:pPr>
        <w:ind w:left="960" w:hanging="36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48" w15:restartNumberingAfterBreak="0">
    <w:nsid w:val="7C047229"/>
    <w:multiLevelType w:val="hybridMultilevel"/>
    <w:tmpl w:val="F2A65CE2"/>
    <w:lvl w:ilvl="0" w:tplc="65B2B324">
      <w:start w:val="1"/>
      <w:numFmt w:val="lowerLetter"/>
      <w:lvlText w:val="%1）"/>
      <w:lvlJc w:val="left"/>
      <w:pPr>
        <w:ind w:left="1290" w:hanging="360"/>
      </w:pPr>
      <w:rPr>
        <w:rFonts w:cs="Times New Roman" w:hint="default"/>
      </w:rPr>
    </w:lvl>
    <w:lvl w:ilvl="1" w:tplc="04090019">
      <w:start w:val="1"/>
      <w:numFmt w:val="lowerLetter"/>
      <w:lvlText w:val="%2)"/>
      <w:lvlJc w:val="left"/>
      <w:pPr>
        <w:ind w:left="1770" w:hanging="420"/>
      </w:pPr>
      <w:rPr>
        <w:rFonts w:cs="Times New Roman"/>
      </w:rPr>
    </w:lvl>
    <w:lvl w:ilvl="2" w:tplc="0409001B">
      <w:start w:val="1"/>
      <w:numFmt w:val="lowerRoman"/>
      <w:lvlText w:val="%3."/>
      <w:lvlJc w:val="right"/>
      <w:pPr>
        <w:ind w:left="2190" w:hanging="420"/>
      </w:pPr>
      <w:rPr>
        <w:rFonts w:cs="Times New Roman"/>
      </w:rPr>
    </w:lvl>
    <w:lvl w:ilvl="3" w:tplc="0409000F">
      <w:start w:val="1"/>
      <w:numFmt w:val="decimal"/>
      <w:lvlText w:val="%4."/>
      <w:lvlJc w:val="left"/>
      <w:pPr>
        <w:ind w:left="2610" w:hanging="420"/>
      </w:pPr>
      <w:rPr>
        <w:rFonts w:cs="Times New Roman"/>
      </w:rPr>
    </w:lvl>
    <w:lvl w:ilvl="4" w:tplc="04090019">
      <w:start w:val="1"/>
      <w:numFmt w:val="lowerLetter"/>
      <w:lvlText w:val="%5)"/>
      <w:lvlJc w:val="left"/>
      <w:pPr>
        <w:ind w:left="3030" w:hanging="420"/>
      </w:pPr>
      <w:rPr>
        <w:rFonts w:cs="Times New Roman"/>
      </w:rPr>
    </w:lvl>
    <w:lvl w:ilvl="5" w:tplc="0409001B">
      <w:start w:val="1"/>
      <w:numFmt w:val="lowerRoman"/>
      <w:lvlText w:val="%6."/>
      <w:lvlJc w:val="right"/>
      <w:pPr>
        <w:ind w:left="3450" w:hanging="420"/>
      </w:pPr>
      <w:rPr>
        <w:rFonts w:cs="Times New Roman"/>
      </w:rPr>
    </w:lvl>
    <w:lvl w:ilvl="6" w:tplc="0409000F">
      <w:start w:val="1"/>
      <w:numFmt w:val="decimal"/>
      <w:lvlText w:val="%7."/>
      <w:lvlJc w:val="left"/>
      <w:pPr>
        <w:ind w:left="3870" w:hanging="420"/>
      </w:pPr>
      <w:rPr>
        <w:rFonts w:cs="Times New Roman"/>
      </w:rPr>
    </w:lvl>
    <w:lvl w:ilvl="7" w:tplc="04090019">
      <w:start w:val="1"/>
      <w:numFmt w:val="lowerLetter"/>
      <w:lvlText w:val="%8)"/>
      <w:lvlJc w:val="left"/>
      <w:pPr>
        <w:ind w:left="4290" w:hanging="420"/>
      </w:pPr>
      <w:rPr>
        <w:rFonts w:cs="Times New Roman"/>
      </w:rPr>
    </w:lvl>
    <w:lvl w:ilvl="8" w:tplc="0409001B">
      <w:start w:val="1"/>
      <w:numFmt w:val="lowerRoman"/>
      <w:lvlText w:val="%9."/>
      <w:lvlJc w:val="right"/>
      <w:pPr>
        <w:ind w:left="4710" w:hanging="420"/>
      </w:pPr>
      <w:rPr>
        <w:rFonts w:cs="Times New Roman"/>
      </w:rPr>
    </w:lvl>
  </w:abstractNum>
  <w:abstractNum w:abstractNumId="49" w15:restartNumberingAfterBreak="0">
    <w:nsid w:val="7FBB6BBD"/>
    <w:multiLevelType w:val="hybridMultilevel"/>
    <w:tmpl w:val="687250AA"/>
    <w:lvl w:ilvl="0" w:tplc="02605A08">
      <w:start w:val="1"/>
      <w:numFmt w:val="decimal"/>
      <w:pStyle w:val="17"/>
      <w:lvlText w:val="图%1"/>
      <w:lvlJc w:val="center"/>
      <w:pPr>
        <w:tabs>
          <w:tab w:val="num" w:pos="1701"/>
        </w:tabs>
        <w:ind w:left="1701" w:hanging="340"/>
      </w:pPr>
      <w:rPr>
        <w:rFonts w:eastAsia="宋体" w:cs="Times New Roman" w:hint="eastAsia"/>
        <w:b w:val="0"/>
        <w:bCs w:val="0"/>
        <w:i w:val="0"/>
        <w:iCs w:val="0"/>
        <w:sz w:val="20"/>
        <w:szCs w:val="20"/>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0"/>
  </w:num>
  <w:num w:numId="3">
    <w:abstractNumId w:val="42"/>
  </w:num>
  <w:num w:numId="4">
    <w:abstractNumId w:val="43"/>
  </w:num>
  <w:num w:numId="5">
    <w:abstractNumId w:val="26"/>
  </w:num>
  <w:num w:numId="6">
    <w:abstractNumId w:val="25"/>
  </w:num>
  <w:num w:numId="7">
    <w:abstractNumId w:val="28"/>
  </w:num>
  <w:num w:numId="8">
    <w:abstractNumId w:val="33"/>
  </w:num>
  <w:num w:numId="9">
    <w:abstractNumId w:val="7"/>
  </w:num>
  <w:num w:numId="10">
    <w:abstractNumId w:val="10"/>
  </w:num>
  <w:num w:numId="11">
    <w:abstractNumId w:val="5"/>
  </w:num>
  <w:num w:numId="12">
    <w:abstractNumId w:val="49"/>
  </w:num>
  <w:num w:numId="13">
    <w:abstractNumId w:val="12"/>
  </w:num>
  <w:num w:numId="14">
    <w:abstractNumId w:val="32"/>
  </w:num>
  <w:num w:numId="15">
    <w:abstractNumId w:val="15"/>
  </w:num>
  <w:num w:numId="16">
    <w:abstractNumId w:val="39"/>
  </w:num>
  <w:num w:numId="17">
    <w:abstractNumId w:val="4"/>
  </w:num>
  <w:num w:numId="18">
    <w:abstractNumId w:val="21"/>
  </w:num>
  <w:num w:numId="19">
    <w:abstractNumId w:val="37"/>
  </w:num>
  <w:num w:numId="20">
    <w:abstractNumId w:val="41"/>
  </w:num>
  <w:num w:numId="21">
    <w:abstractNumId w:val="46"/>
  </w:num>
  <w:num w:numId="22">
    <w:abstractNumId w:val="44"/>
  </w:num>
  <w:num w:numId="23">
    <w:abstractNumId w:val="30"/>
  </w:num>
  <w:num w:numId="24">
    <w:abstractNumId w:val="29"/>
  </w:num>
  <w:num w:numId="25">
    <w:abstractNumId w:val="20"/>
  </w:num>
  <w:num w:numId="26">
    <w:abstractNumId w:val="48"/>
  </w:num>
  <w:num w:numId="27">
    <w:abstractNumId w:val="18"/>
  </w:num>
  <w:num w:numId="28">
    <w:abstractNumId w:val="13"/>
  </w:num>
  <w:num w:numId="29">
    <w:abstractNumId w:val="11"/>
  </w:num>
  <w:num w:numId="30">
    <w:abstractNumId w:val="47"/>
  </w:num>
  <w:num w:numId="31">
    <w:abstractNumId w:val="35"/>
  </w:num>
  <w:num w:numId="32">
    <w:abstractNumId w:val="23"/>
  </w:num>
  <w:num w:numId="33">
    <w:abstractNumId w:val="3"/>
  </w:num>
  <w:num w:numId="34">
    <w:abstractNumId w:val="9"/>
  </w:num>
  <w:num w:numId="3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6"/>
  </w:num>
  <w:num w:numId="38">
    <w:abstractNumId w:val="38"/>
  </w:num>
  <w:num w:numId="39">
    <w:abstractNumId w:val="14"/>
  </w:num>
  <w:num w:numId="40">
    <w:abstractNumId w:val="19"/>
  </w:num>
  <w:num w:numId="41">
    <w:abstractNumId w:val="34"/>
  </w:num>
  <w:num w:numId="42">
    <w:abstractNumId w:val="6"/>
  </w:num>
  <w:num w:numId="43">
    <w:abstractNumId w:val="1"/>
  </w:num>
  <w:num w:numId="44">
    <w:abstractNumId w:val="17"/>
  </w:num>
  <w:num w:numId="45">
    <w:abstractNumId w:val="40"/>
  </w:num>
  <w:num w:numId="46">
    <w:abstractNumId w:val="8"/>
  </w:num>
  <w:num w:numId="47">
    <w:abstractNumId w:val="31"/>
  </w:num>
  <w:num w:numId="48">
    <w:abstractNumId w:val="22"/>
  </w:num>
  <w:num w:numId="49">
    <w:abstractNumId w:val="2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049C3"/>
    <w:rsid w:val="00000D99"/>
    <w:rsid w:val="000012AA"/>
    <w:rsid w:val="00001E5A"/>
    <w:rsid w:val="0000301C"/>
    <w:rsid w:val="000038F4"/>
    <w:rsid w:val="0000440E"/>
    <w:rsid w:val="00010071"/>
    <w:rsid w:val="00010AA8"/>
    <w:rsid w:val="00010DAD"/>
    <w:rsid w:val="00012095"/>
    <w:rsid w:val="000122E4"/>
    <w:rsid w:val="00013344"/>
    <w:rsid w:val="000145CC"/>
    <w:rsid w:val="00015F9B"/>
    <w:rsid w:val="000200A8"/>
    <w:rsid w:val="000208F2"/>
    <w:rsid w:val="000265DF"/>
    <w:rsid w:val="00027CFE"/>
    <w:rsid w:val="00032718"/>
    <w:rsid w:val="00032C62"/>
    <w:rsid w:val="00033DB4"/>
    <w:rsid w:val="000359D2"/>
    <w:rsid w:val="00035D8F"/>
    <w:rsid w:val="00037428"/>
    <w:rsid w:val="000377B4"/>
    <w:rsid w:val="00037B5D"/>
    <w:rsid w:val="00040079"/>
    <w:rsid w:val="00040688"/>
    <w:rsid w:val="000408B1"/>
    <w:rsid w:val="00041980"/>
    <w:rsid w:val="00043394"/>
    <w:rsid w:val="000435C9"/>
    <w:rsid w:val="00043D85"/>
    <w:rsid w:val="000454D2"/>
    <w:rsid w:val="00045D6B"/>
    <w:rsid w:val="00046191"/>
    <w:rsid w:val="00050D9D"/>
    <w:rsid w:val="00051E2D"/>
    <w:rsid w:val="000531A4"/>
    <w:rsid w:val="000551E5"/>
    <w:rsid w:val="000567A8"/>
    <w:rsid w:val="00061014"/>
    <w:rsid w:val="00062806"/>
    <w:rsid w:val="00062AE8"/>
    <w:rsid w:val="0006459C"/>
    <w:rsid w:val="000661ED"/>
    <w:rsid w:val="00066E09"/>
    <w:rsid w:val="000718C4"/>
    <w:rsid w:val="000729B2"/>
    <w:rsid w:val="00074355"/>
    <w:rsid w:val="00074A29"/>
    <w:rsid w:val="0007547C"/>
    <w:rsid w:val="00075809"/>
    <w:rsid w:val="00080FF3"/>
    <w:rsid w:val="00082C14"/>
    <w:rsid w:val="00083931"/>
    <w:rsid w:val="00084C47"/>
    <w:rsid w:val="0008518E"/>
    <w:rsid w:val="00085726"/>
    <w:rsid w:val="0008754C"/>
    <w:rsid w:val="00087694"/>
    <w:rsid w:val="00087B6E"/>
    <w:rsid w:val="00091404"/>
    <w:rsid w:val="00092B82"/>
    <w:rsid w:val="00092FF2"/>
    <w:rsid w:val="00095324"/>
    <w:rsid w:val="000973FC"/>
    <w:rsid w:val="000A2215"/>
    <w:rsid w:val="000A22F3"/>
    <w:rsid w:val="000A3C74"/>
    <w:rsid w:val="000A458B"/>
    <w:rsid w:val="000A4C79"/>
    <w:rsid w:val="000A4DDE"/>
    <w:rsid w:val="000A630F"/>
    <w:rsid w:val="000A7504"/>
    <w:rsid w:val="000B11C7"/>
    <w:rsid w:val="000B1A22"/>
    <w:rsid w:val="000B263A"/>
    <w:rsid w:val="000B2642"/>
    <w:rsid w:val="000B2E3B"/>
    <w:rsid w:val="000B2FA2"/>
    <w:rsid w:val="000B3034"/>
    <w:rsid w:val="000B32FD"/>
    <w:rsid w:val="000B3B6B"/>
    <w:rsid w:val="000B6F76"/>
    <w:rsid w:val="000B7D4F"/>
    <w:rsid w:val="000C0596"/>
    <w:rsid w:val="000C0D0F"/>
    <w:rsid w:val="000C3F20"/>
    <w:rsid w:val="000C5F59"/>
    <w:rsid w:val="000C64B7"/>
    <w:rsid w:val="000C7114"/>
    <w:rsid w:val="000D0EB1"/>
    <w:rsid w:val="000D0F52"/>
    <w:rsid w:val="000D1CAD"/>
    <w:rsid w:val="000D2874"/>
    <w:rsid w:val="000D46DC"/>
    <w:rsid w:val="000D572C"/>
    <w:rsid w:val="000D5BDE"/>
    <w:rsid w:val="000D6C9B"/>
    <w:rsid w:val="000D7FD3"/>
    <w:rsid w:val="000E0033"/>
    <w:rsid w:val="000E1F71"/>
    <w:rsid w:val="000E440C"/>
    <w:rsid w:val="000E7677"/>
    <w:rsid w:val="000F0397"/>
    <w:rsid w:val="000F0AA7"/>
    <w:rsid w:val="000F565F"/>
    <w:rsid w:val="000F6BF9"/>
    <w:rsid w:val="000F7359"/>
    <w:rsid w:val="000F747F"/>
    <w:rsid w:val="001004E4"/>
    <w:rsid w:val="00100507"/>
    <w:rsid w:val="00100D90"/>
    <w:rsid w:val="00101D2A"/>
    <w:rsid w:val="00102700"/>
    <w:rsid w:val="00102B44"/>
    <w:rsid w:val="001051EC"/>
    <w:rsid w:val="00105F20"/>
    <w:rsid w:val="00106738"/>
    <w:rsid w:val="00106A3D"/>
    <w:rsid w:val="0010749A"/>
    <w:rsid w:val="00113CF7"/>
    <w:rsid w:val="001171BC"/>
    <w:rsid w:val="00117609"/>
    <w:rsid w:val="00120430"/>
    <w:rsid w:val="00122BF3"/>
    <w:rsid w:val="00124648"/>
    <w:rsid w:val="00125F41"/>
    <w:rsid w:val="001268D7"/>
    <w:rsid w:val="00130B18"/>
    <w:rsid w:val="00132446"/>
    <w:rsid w:val="00132E45"/>
    <w:rsid w:val="00134A5C"/>
    <w:rsid w:val="00136364"/>
    <w:rsid w:val="00136C6A"/>
    <w:rsid w:val="001414C0"/>
    <w:rsid w:val="00143E34"/>
    <w:rsid w:val="00144A72"/>
    <w:rsid w:val="0014511C"/>
    <w:rsid w:val="0014659B"/>
    <w:rsid w:val="00147230"/>
    <w:rsid w:val="001512B8"/>
    <w:rsid w:val="00154572"/>
    <w:rsid w:val="001605CC"/>
    <w:rsid w:val="00160BC5"/>
    <w:rsid w:val="00160C9E"/>
    <w:rsid w:val="00161A51"/>
    <w:rsid w:val="00165B85"/>
    <w:rsid w:val="00166C0E"/>
    <w:rsid w:val="0016712D"/>
    <w:rsid w:val="00167D69"/>
    <w:rsid w:val="00172760"/>
    <w:rsid w:val="00173FA1"/>
    <w:rsid w:val="001744EF"/>
    <w:rsid w:val="0017544D"/>
    <w:rsid w:val="00180A23"/>
    <w:rsid w:val="001818FC"/>
    <w:rsid w:val="00181D36"/>
    <w:rsid w:val="00182550"/>
    <w:rsid w:val="00183784"/>
    <w:rsid w:val="001843A8"/>
    <w:rsid w:val="0018491F"/>
    <w:rsid w:val="00190121"/>
    <w:rsid w:val="00191084"/>
    <w:rsid w:val="00191DA7"/>
    <w:rsid w:val="00195E84"/>
    <w:rsid w:val="00196633"/>
    <w:rsid w:val="00197212"/>
    <w:rsid w:val="00197775"/>
    <w:rsid w:val="00197A41"/>
    <w:rsid w:val="001A436B"/>
    <w:rsid w:val="001A60C3"/>
    <w:rsid w:val="001A67F0"/>
    <w:rsid w:val="001A7494"/>
    <w:rsid w:val="001B2A1C"/>
    <w:rsid w:val="001B2ACA"/>
    <w:rsid w:val="001B3FC2"/>
    <w:rsid w:val="001B4286"/>
    <w:rsid w:val="001B7B47"/>
    <w:rsid w:val="001C31D6"/>
    <w:rsid w:val="001C398C"/>
    <w:rsid w:val="001C71E7"/>
    <w:rsid w:val="001C72E6"/>
    <w:rsid w:val="001C75B1"/>
    <w:rsid w:val="001D19C9"/>
    <w:rsid w:val="001D2199"/>
    <w:rsid w:val="001D30B3"/>
    <w:rsid w:val="001D327A"/>
    <w:rsid w:val="001D392E"/>
    <w:rsid w:val="001D4D5E"/>
    <w:rsid w:val="001E295D"/>
    <w:rsid w:val="001E42C6"/>
    <w:rsid w:val="001E46AD"/>
    <w:rsid w:val="001E4F4B"/>
    <w:rsid w:val="001E588A"/>
    <w:rsid w:val="001E66DC"/>
    <w:rsid w:val="001E73B0"/>
    <w:rsid w:val="001E7D8B"/>
    <w:rsid w:val="001F2E30"/>
    <w:rsid w:val="001F3628"/>
    <w:rsid w:val="001F48F1"/>
    <w:rsid w:val="001F5B2A"/>
    <w:rsid w:val="001F761D"/>
    <w:rsid w:val="001F7D34"/>
    <w:rsid w:val="00205484"/>
    <w:rsid w:val="00206AF1"/>
    <w:rsid w:val="00211C14"/>
    <w:rsid w:val="0021202A"/>
    <w:rsid w:val="00212E07"/>
    <w:rsid w:val="00215425"/>
    <w:rsid w:val="00215E89"/>
    <w:rsid w:val="00216A98"/>
    <w:rsid w:val="002228F4"/>
    <w:rsid w:val="00225117"/>
    <w:rsid w:val="002252CC"/>
    <w:rsid w:val="002257CD"/>
    <w:rsid w:val="00225E9B"/>
    <w:rsid w:val="00226546"/>
    <w:rsid w:val="00226980"/>
    <w:rsid w:val="00227BE8"/>
    <w:rsid w:val="0023045E"/>
    <w:rsid w:val="00230AD4"/>
    <w:rsid w:val="0023181D"/>
    <w:rsid w:val="00231889"/>
    <w:rsid w:val="00231A79"/>
    <w:rsid w:val="0023297A"/>
    <w:rsid w:val="0023581E"/>
    <w:rsid w:val="00235B86"/>
    <w:rsid w:val="00235C28"/>
    <w:rsid w:val="002373FD"/>
    <w:rsid w:val="00237B8A"/>
    <w:rsid w:val="00240BB3"/>
    <w:rsid w:val="002440F1"/>
    <w:rsid w:val="00244726"/>
    <w:rsid w:val="00245787"/>
    <w:rsid w:val="00245EB5"/>
    <w:rsid w:val="00250BA9"/>
    <w:rsid w:val="00251910"/>
    <w:rsid w:val="00253641"/>
    <w:rsid w:val="00254BA9"/>
    <w:rsid w:val="00267C6B"/>
    <w:rsid w:val="00267CFF"/>
    <w:rsid w:val="0027013F"/>
    <w:rsid w:val="0027363F"/>
    <w:rsid w:val="00274067"/>
    <w:rsid w:val="00275539"/>
    <w:rsid w:val="00275D29"/>
    <w:rsid w:val="0028093C"/>
    <w:rsid w:val="00280CDE"/>
    <w:rsid w:val="00280F9F"/>
    <w:rsid w:val="00282D17"/>
    <w:rsid w:val="00284420"/>
    <w:rsid w:val="00285B8F"/>
    <w:rsid w:val="00287553"/>
    <w:rsid w:val="00290479"/>
    <w:rsid w:val="00291054"/>
    <w:rsid w:val="002910D1"/>
    <w:rsid w:val="00292ACF"/>
    <w:rsid w:val="00292E86"/>
    <w:rsid w:val="00293148"/>
    <w:rsid w:val="00293D30"/>
    <w:rsid w:val="00293F8E"/>
    <w:rsid w:val="00294811"/>
    <w:rsid w:val="00295126"/>
    <w:rsid w:val="0029561D"/>
    <w:rsid w:val="00296483"/>
    <w:rsid w:val="00297E14"/>
    <w:rsid w:val="002A0634"/>
    <w:rsid w:val="002A19F8"/>
    <w:rsid w:val="002A1A01"/>
    <w:rsid w:val="002A2A20"/>
    <w:rsid w:val="002A4B55"/>
    <w:rsid w:val="002A50CB"/>
    <w:rsid w:val="002A640A"/>
    <w:rsid w:val="002A66A2"/>
    <w:rsid w:val="002A6BB9"/>
    <w:rsid w:val="002A6CCB"/>
    <w:rsid w:val="002A7CB3"/>
    <w:rsid w:val="002A7FB8"/>
    <w:rsid w:val="002B3241"/>
    <w:rsid w:val="002B33D7"/>
    <w:rsid w:val="002B355F"/>
    <w:rsid w:val="002B38D6"/>
    <w:rsid w:val="002B5D77"/>
    <w:rsid w:val="002B6A16"/>
    <w:rsid w:val="002B6F67"/>
    <w:rsid w:val="002B7204"/>
    <w:rsid w:val="002B76C3"/>
    <w:rsid w:val="002C0428"/>
    <w:rsid w:val="002C1852"/>
    <w:rsid w:val="002C285F"/>
    <w:rsid w:val="002C2A56"/>
    <w:rsid w:val="002C44DF"/>
    <w:rsid w:val="002C60FB"/>
    <w:rsid w:val="002D0745"/>
    <w:rsid w:val="002D3355"/>
    <w:rsid w:val="002D50E8"/>
    <w:rsid w:val="002E20A9"/>
    <w:rsid w:val="002E224C"/>
    <w:rsid w:val="002E2CA5"/>
    <w:rsid w:val="002E2FF1"/>
    <w:rsid w:val="002E55A6"/>
    <w:rsid w:val="002E5811"/>
    <w:rsid w:val="002E7C68"/>
    <w:rsid w:val="002F341D"/>
    <w:rsid w:val="002F3EE9"/>
    <w:rsid w:val="003003A9"/>
    <w:rsid w:val="003012A2"/>
    <w:rsid w:val="0030381E"/>
    <w:rsid w:val="00303CFB"/>
    <w:rsid w:val="00304451"/>
    <w:rsid w:val="00305C43"/>
    <w:rsid w:val="003070E4"/>
    <w:rsid w:val="003112FE"/>
    <w:rsid w:val="0031286D"/>
    <w:rsid w:val="003164CC"/>
    <w:rsid w:val="00316582"/>
    <w:rsid w:val="00316AFF"/>
    <w:rsid w:val="003207A9"/>
    <w:rsid w:val="00320A32"/>
    <w:rsid w:val="00320CAA"/>
    <w:rsid w:val="0032107E"/>
    <w:rsid w:val="003218B8"/>
    <w:rsid w:val="00321F7D"/>
    <w:rsid w:val="00322D05"/>
    <w:rsid w:val="00322DBF"/>
    <w:rsid w:val="003238C1"/>
    <w:rsid w:val="00324274"/>
    <w:rsid w:val="00324F48"/>
    <w:rsid w:val="00326375"/>
    <w:rsid w:val="003263BC"/>
    <w:rsid w:val="003264F2"/>
    <w:rsid w:val="00327D91"/>
    <w:rsid w:val="00331080"/>
    <w:rsid w:val="00331F25"/>
    <w:rsid w:val="00333A9A"/>
    <w:rsid w:val="003349F8"/>
    <w:rsid w:val="00334B31"/>
    <w:rsid w:val="00335C1C"/>
    <w:rsid w:val="00337B24"/>
    <w:rsid w:val="00337BFF"/>
    <w:rsid w:val="00340079"/>
    <w:rsid w:val="0034091D"/>
    <w:rsid w:val="00340DD4"/>
    <w:rsid w:val="003410FA"/>
    <w:rsid w:val="0034353E"/>
    <w:rsid w:val="00343DF2"/>
    <w:rsid w:val="0034484A"/>
    <w:rsid w:val="003454EC"/>
    <w:rsid w:val="00345E56"/>
    <w:rsid w:val="00347C8E"/>
    <w:rsid w:val="003501D8"/>
    <w:rsid w:val="0035087A"/>
    <w:rsid w:val="00351132"/>
    <w:rsid w:val="00352240"/>
    <w:rsid w:val="003606F9"/>
    <w:rsid w:val="0036136B"/>
    <w:rsid w:val="00363133"/>
    <w:rsid w:val="00363661"/>
    <w:rsid w:val="00363788"/>
    <w:rsid w:val="00366E4A"/>
    <w:rsid w:val="00367088"/>
    <w:rsid w:val="003740F9"/>
    <w:rsid w:val="003765DA"/>
    <w:rsid w:val="00377528"/>
    <w:rsid w:val="00377FF7"/>
    <w:rsid w:val="0038003F"/>
    <w:rsid w:val="00380EB8"/>
    <w:rsid w:val="00381492"/>
    <w:rsid w:val="00383E49"/>
    <w:rsid w:val="00384198"/>
    <w:rsid w:val="00385589"/>
    <w:rsid w:val="00386AF6"/>
    <w:rsid w:val="0039241F"/>
    <w:rsid w:val="00392A0C"/>
    <w:rsid w:val="003936A4"/>
    <w:rsid w:val="00393911"/>
    <w:rsid w:val="00393EB0"/>
    <w:rsid w:val="00397B6C"/>
    <w:rsid w:val="00397D07"/>
    <w:rsid w:val="003A0742"/>
    <w:rsid w:val="003A11A6"/>
    <w:rsid w:val="003A1AB4"/>
    <w:rsid w:val="003A4973"/>
    <w:rsid w:val="003A4B9F"/>
    <w:rsid w:val="003A53DF"/>
    <w:rsid w:val="003B23FE"/>
    <w:rsid w:val="003B3269"/>
    <w:rsid w:val="003B4522"/>
    <w:rsid w:val="003B4981"/>
    <w:rsid w:val="003C3204"/>
    <w:rsid w:val="003C3EFA"/>
    <w:rsid w:val="003C4041"/>
    <w:rsid w:val="003C406D"/>
    <w:rsid w:val="003C4243"/>
    <w:rsid w:val="003C575E"/>
    <w:rsid w:val="003C6A73"/>
    <w:rsid w:val="003C6F5D"/>
    <w:rsid w:val="003D1250"/>
    <w:rsid w:val="003D3BC8"/>
    <w:rsid w:val="003D6204"/>
    <w:rsid w:val="003D738F"/>
    <w:rsid w:val="003E32E6"/>
    <w:rsid w:val="003E3370"/>
    <w:rsid w:val="003E40EA"/>
    <w:rsid w:val="003E4330"/>
    <w:rsid w:val="003E46D9"/>
    <w:rsid w:val="003E482D"/>
    <w:rsid w:val="003F0291"/>
    <w:rsid w:val="003F10EC"/>
    <w:rsid w:val="003F1B97"/>
    <w:rsid w:val="003F1F04"/>
    <w:rsid w:val="003F3F12"/>
    <w:rsid w:val="003F40A0"/>
    <w:rsid w:val="003F7D3B"/>
    <w:rsid w:val="004004F6"/>
    <w:rsid w:val="00400D89"/>
    <w:rsid w:val="00401E78"/>
    <w:rsid w:val="004028AC"/>
    <w:rsid w:val="004039E0"/>
    <w:rsid w:val="00404911"/>
    <w:rsid w:val="00404F4A"/>
    <w:rsid w:val="004060D2"/>
    <w:rsid w:val="004067DA"/>
    <w:rsid w:val="00407289"/>
    <w:rsid w:val="004074F7"/>
    <w:rsid w:val="00407C6A"/>
    <w:rsid w:val="0041048D"/>
    <w:rsid w:val="00415BE6"/>
    <w:rsid w:val="00416323"/>
    <w:rsid w:val="004212DF"/>
    <w:rsid w:val="00422D97"/>
    <w:rsid w:val="00430739"/>
    <w:rsid w:val="00430FC1"/>
    <w:rsid w:val="004330CE"/>
    <w:rsid w:val="00433A8A"/>
    <w:rsid w:val="00433AD0"/>
    <w:rsid w:val="00436F86"/>
    <w:rsid w:val="0043750D"/>
    <w:rsid w:val="00440290"/>
    <w:rsid w:val="00440D3F"/>
    <w:rsid w:val="00441B1E"/>
    <w:rsid w:val="00441E48"/>
    <w:rsid w:val="00442D88"/>
    <w:rsid w:val="0044319F"/>
    <w:rsid w:val="004436F9"/>
    <w:rsid w:val="004446BA"/>
    <w:rsid w:val="004465C8"/>
    <w:rsid w:val="00447989"/>
    <w:rsid w:val="00447D1E"/>
    <w:rsid w:val="0045043D"/>
    <w:rsid w:val="0045217A"/>
    <w:rsid w:val="004545A9"/>
    <w:rsid w:val="00454EFF"/>
    <w:rsid w:val="0045626B"/>
    <w:rsid w:val="0045713D"/>
    <w:rsid w:val="00460EF3"/>
    <w:rsid w:val="0046190B"/>
    <w:rsid w:val="00462194"/>
    <w:rsid w:val="004654C5"/>
    <w:rsid w:val="00465C67"/>
    <w:rsid w:val="00467622"/>
    <w:rsid w:val="00467D19"/>
    <w:rsid w:val="00470080"/>
    <w:rsid w:val="00471EE2"/>
    <w:rsid w:val="004755D7"/>
    <w:rsid w:val="00475632"/>
    <w:rsid w:val="00476569"/>
    <w:rsid w:val="00480BAB"/>
    <w:rsid w:val="004816C9"/>
    <w:rsid w:val="00482356"/>
    <w:rsid w:val="00482AF3"/>
    <w:rsid w:val="004871F6"/>
    <w:rsid w:val="00491296"/>
    <w:rsid w:val="00491B5E"/>
    <w:rsid w:val="004925D1"/>
    <w:rsid w:val="00493A0C"/>
    <w:rsid w:val="00494DD6"/>
    <w:rsid w:val="00495D15"/>
    <w:rsid w:val="00496A63"/>
    <w:rsid w:val="00496D4A"/>
    <w:rsid w:val="004A0050"/>
    <w:rsid w:val="004A0B45"/>
    <w:rsid w:val="004A31F8"/>
    <w:rsid w:val="004A49AE"/>
    <w:rsid w:val="004A4E97"/>
    <w:rsid w:val="004A50B9"/>
    <w:rsid w:val="004A58FA"/>
    <w:rsid w:val="004A60E2"/>
    <w:rsid w:val="004A6C96"/>
    <w:rsid w:val="004A6E01"/>
    <w:rsid w:val="004B0186"/>
    <w:rsid w:val="004B1B9C"/>
    <w:rsid w:val="004B3C03"/>
    <w:rsid w:val="004B73EB"/>
    <w:rsid w:val="004C1BCF"/>
    <w:rsid w:val="004C7709"/>
    <w:rsid w:val="004D20CE"/>
    <w:rsid w:val="004D308A"/>
    <w:rsid w:val="004D3CB1"/>
    <w:rsid w:val="004D3D58"/>
    <w:rsid w:val="004D41FA"/>
    <w:rsid w:val="004D4F94"/>
    <w:rsid w:val="004E07B0"/>
    <w:rsid w:val="004E1173"/>
    <w:rsid w:val="004E332A"/>
    <w:rsid w:val="004F05DE"/>
    <w:rsid w:val="004F2793"/>
    <w:rsid w:val="004F3EEE"/>
    <w:rsid w:val="004F4F20"/>
    <w:rsid w:val="004F521D"/>
    <w:rsid w:val="004F75AD"/>
    <w:rsid w:val="00500C77"/>
    <w:rsid w:val="005013FC"/>
    <w:rsid w:val="00501D81"/>
    <w:rsid w:val="0050266C"/>
    <w:rsid w:val="00502DE7"/>
    <w:rsid w:val="00503894"/>
    <w:rsid w:val="00504232"/>
    <w:rsid w:val="00504454"/>
    <w:rsid w:val="0050495D"/>
    <w:rsid w:val="005049CC"/>
    <w:rsid w:val="00504CC3"/>
    <w:rsid w:val="00505152"/>
    <w:rsid w:val="00505192"/>
    <w:rsid w:val="005053CA"/>
    <w:rsid w:val="00505AD5"/>
    <w:rsid w:val="00505B0D"/>
    <w:rsid w:val="00507ABB"/>
    <w:rsid w:val="00510087"/>
    <w:rsid w:val="0051037D"/>
    <w:rsid w:val="00511E2F"/>
    <w:rsid w:val="005121A9"/>
    <w:rsid w:val="00512821"/>
    <w:rsid w:val="0051311E"/>
    <w:rsid w:val="00513125"/>
    <w:rsid w:val="00513872"/>
    <w:rsid w:val="00513932"/>
    <w:rsid w:val="005177E3"/>
    <w:rsid w:val="00520923"/>
    <w:rsid w:val="00520EB7"/>
    <w:rsid w:val="005227C1"/>
    <w:rsid w:val="00522A05"/>
    <w:rsid w:val="00523469"/>
    <w:rsid w:val="0053040B"/>
    <w:rsid w:val="00530A31"/>
    <w:rsid w:val="00530CA5"/>
    <w:rsid w:val="0053178A"/>
    <w:rsid w:val="00531CA2"/>
    <w:rsid w:val="00533977"/>
    <w:rsid w:val="0053696E"/>
    <w:rsid w:val="005369E8"/>
    <w:rsid w:val="0054046F"/>
    <w:rsid w:val="0054052D"/>
    <w:rsid w:val="00540902"/>
    <w:rsid w:val="00542A9E"/>
    <w:rsid w:val="00543835"/>
    <w:rsid w:val="005475BF"/>
    <w:rsid w:val="00550775"/>
    <w:rsid w:val="005512D4"/>
    <w:rsid w:val="00552083"/>
    <w:rsid w:val="00553037"/>
    <w:rsid w:val="00553F92"/>
    <w:rsid w:val="0055439C"/>
    <w:rsid w:val="00556683"/>
    <w:rsid w:val="00557BC9"/>
    <w:rsid w:val="00561420"/>
    <w:rsid w:val="00562967"/>
    <w:rsid w:val="00564710"/>
    <w:rsid w:val="00565500"/>
    <w:rsid w:val="00565CF9"/>
    <w:rsid w:val="005660B4"/>
    <w:rsid w:val="0056687E"/>
    <w:rsid w:val="005670C2"/>
    <w:rsid w:val="005674A2"/>
    <w:rsid w:val="00574DFD"/>
    <w:rsid w:val="005768AD"/>
    <w:rsid w:val="00580218"/>
    <w:rsid w:val="00580FCD"/>
    <w:rsid w:val="00582D59"/>
    <w:rsid w:val="0058361A"/>
    <w:rsid w:val="0058448B"/>
    <w:rsid w:val="005847B8"/>
    <w:rsid w:val="00585351"/>
    <w:rsid w:val="005872EB"/>
    <w:rsid w:val="00595AE3"/>
    <w:rsid w:val="005963BD"/>
    <w:rsid w:val="00596E81"/>
    <w:rsid w:val="005A0198"/>
    <w:rsid w:val="005A0375"/>
    <w:rsid w:val="005A08C1"/>
    <w:rsid w:val="005A0ADC"/>
    <w:rsid w:val="005A1040"/>
    <w:rsid w:val="005A1BD1"/>
    <w:rsid w:val="005A6B70"/>
    <w:rsid w:val="005B4619"/>
    <w:rsid w:val="005B46A4"/>
    <w:rsid w:val="005B67CE"/>
    <w:rsid w:val="005B6F8D"/>
    <w:rsid w:val="005C0AAC"/>
    <w:rsid w:val="005C188D"/>
    <w:rsid w:val="005C3FFC"/>
    <w:rsid w:val="005C4215"/>
    <w:rsid w:val="005C5536"/>
    <w:rsid w:val="005C6040"/>
    <w:rsid w:val="005C6863"/>
    <w:rsid w:val="005D18B0"/>
    <w:rsid w:val="005D18C1"/>
    <w:rsid w:val="005D1A36"/>
    <w:rsid w:val="005D2951"/>
    <w:rsid w:val="005D2C84"/>
    <w:rsid w:val="005D4434"/>
    <w:rsid w:val="005D6BDF"/>
    <w:rsid w:val="005D7E85"/>
    <w:rsid w:val="005E1A28"/>
    <w:rsid w:val="005E2994"/>
    <w:rsid w:val="005E3180"/>
    <w:rsid w:val="005E44D3"/>
    <w:rsid w:val="005E466D"/>
    <w:rsid w:val="005E53BE"/>
    <w:rsid w:val="005E5F16"/>
    <w:rsid w:val="005E7490"/>
    <w:rsid w:val="005E7FCD"/>
    <w:rsid w:val="005F09A5"/>
    <w:rsid w:val="005F229D"/>
    <w:rsid w:val="005F24B6"/>
    <w:rsid w:val="005F3D7F"/>
    <w:rsid w:val="005F668E"/>
    <w:rsid w:val="00600273"/>
    <w:rsid w:val="00600C62"/>
    <w:rsid w:val="006015A9"/>
    <w:rsid w:val="00601C1B"/>
    <w:rsid w:val="00603453"/>
    <w:rsid w:val="0060540B"/>
    <w:rsid w:val="00606572"/>
    <w:rsid w:val="00607711"/>
    <w:rsid w:val="006077D0"/>
    <w:rsid w:val="00610712"/>
    <w:rsid w:val="0061090C"/>
    <w:rsid w:val="0061142D"/>
    <w:rsid w:val="00612530"/>
    <w:rsid w:val="00612984"/>
    <w:rsid w:val="00613037"/>
    <w:rsid w:val="0061424C"/>
    <w:rsid w:val="00617541"/>
    <w:rsid w:val="00617C34"/>
    <w:rsid w:val="00617F86"/>
    <w:rsid w:val="0062127A"/>
    <w:rsid w:val="00621EFE"/>
    <w:rsid w:val="00622DA5"/>
    <w:rsid w:val="00631116"/>
    <w:rsid w:val="006336DD"/>
    <w:rsid w:val="00633998"/>
    <w:rsid w:val="00633D92"/>
    <w:rsid w:val="0063697C"/>
    <w:rsid w:val="00637531"/>
    <w:rsid w:val="0064029F"/>
    <w:rsid w:val="006406C1"/>
    <w:rsid w:val="0064114F"/>
    <w:rsid w:val="006420D3"/>
    <w:rsid w:val="00642679"/>
    <w:rsid w:val="00642930"/>
    <w:rsid w:val="00643A2D"/>
    <w:rsid w:val="0064487F"/>
    <w:rsid w:val="00650C72"/>
    <w:rsid w:val="006512AD"/>
    <w:rsid w:val="00651E49"/>
    <w:rsid w:val="006558EA"/>
    <w:rsid w:val="00655D96"/>
    <w:rsid w:val="00656873"/>
    <w:rsid w:val="00656AA1"/>
    <w:rsid w:val="0066167C"/>
    <w:rsid w:val="0066176D"/>
    <w:rsid w:val="0066323F"/>
    <w:rsid w:val="0066568B"/>
    <w:rsid w:val="00665815"/>
    <w:rsid w:val="006664BF"/>
    <w:rsid w:val="00666E48"/>
    <w:rsid w:val="006757F8"/>
    <w:rsid w:val="006769BE"/>
    <w:rsid w:val="00676B42"/>
    <w:rsid w:val="00681EFD"/>
    <w:rsid w:val="0068319A"/>
    <w:rsid w:val="0068371D"/>
    <w:rsid w:val="00684F3D"/>
    <w:rsid w:val="00692888"/>
    <w:rsid w:val="00696D03"/>
    <w:rsid w:val="006A1B4C"/>
    <w:rsid w:val="006A1F08"/>
    <w:rsid w:val="006A23FD"/>
    <w:rsid w:val="006A2D9E"/>
    <w:rsid w:val="006A2DA3"/>
    <w:rsid w:val="006A3508"/>
    <w:rsid w:val="006B18F4"/>
    <w:rsid w:val="006B60F1"/>
    <w:rsid w:val="006B6EF0"/>
    <w:rsid w:val="006B796C"/>
    <w:rsid w:val="006C03E7"/>
    <w:rsid w:val="006C1459"/>
    <w:rsid w:val="006C241E"/>
    <w:rsid w:val="006C6E15"/>
    <w:rsid w:val="006C72A3"/>
    <w:rsid w:val="006C7F7C"/>
    <w:rsid w:val="006D0235"/>
    <w:rsid w:val="006D0F75"/>
    <w:rsid w:val="006D148A"/>
    <w:rsid w:val="006D4776"/>
    <w:rsid w:val="006D7A0D"/>
    <w:rsid w:val="006E061E"/>
    <w:rsid w:val="006E20BF"/>
    <w:rsid w:val="006E6721"/>
    <w:rsid w:val="006E7FAA"/>
    <w:rsid w:val="006F25E4"/>
    <w:rsid w:val="006F3D42"/>
    <w:rsid w:val="006F586C"/>
    <w:rsid w:val="006F5900"/>
    <w:rsid w:val="006F6FFE"/>
    <w:rsid w:val="00700C28"/>
    <w:rsid w:val="00702913"/>
    <w:rsid w:val="00703016"/>
    <w:rsid w:val="007049C3"/>
    <w:rsid w:val="00705D08"/>
    <w:rsid w:val="00707259"/>
    <w:rsid w:val="0070739D"/>
    <w:rsid w:val="00710C0C"/>
    <w:rsid w:val="00711CBA"/>
    <w:rsid w:val="00714E60"/>
    <w:rsid w:val="00715D92"/>
    <w:rsid w:val="00715FE4"/>
    <w:rsid w:val="007212D3"/>
    <w:rsid w:val="00722F0B"/>
    <w:rsid w:val="0072477D"/>
    <w:rsid w:val="00724925"/>
    <w:rsid w:val="0072645F"/>
    <w:rsid w:val="00727115"/>
    <w:rsid w:val="007319E2"/>
    <w:rsid w:val="00735AC4"/>
    <w:rsid w:val="00735B65"/>
    <w:rsid w:val="00736463"/>
    <w:rsid w:val="0074158C"/>
    <w:rsid w:val="007418E2"/>
    <w:rsid w:val="007422B4"/>
    <w:rsid w:val="0074408D"/>
    <w:rsid w:val="00744CDB"/>
    <w:rsid w:val="00745E25"/>
    <w:rsid w:val="00746A5D"/>
    <w:rsid w:val="00747445"/>
    <w:rsid w:val="007505EB"/>
    <w:rsid w:val="00751354"/>
    <w:rsid w:val="0075283D"/>
    <w:rsid w:val="00752901"/>
    <w:rsid w:val="007530BF"/>
    <w:rsid w:val="007534E3"/>
    <w:rsid w:val="007539AB"/>
    <w:rsid w:val="00753C0A"/>
    <w:rsid w:val="00753E0E"/>
    <w:rsid w:val="0075400A"/>
    <w:rsid w:val="007545B9"/>
    <w:rsid w:val="00760952"/>
    <w:rsid w:val="00761089"/>
    <w:rsid w:val="0076493B"/>
    <w:rsid w:val="00764F67"/>
    <w:rsid w:val="00765E4C"/>
    <w:rsid w:val="00767BB9"/>
    <w:rsid w:val="00767C96"/>
    <w:rsid w:val="00767D2A"/>
    <w:rsid w:val="007706CC"/>
    <w:rsid w:val="007716B6"/>
    <w:rsid w:val="007728B5"/>
    <w:rsid w:val="0077554A"/>
    <w:rsid w:val="00775763"/>
    <w:rsid w:val="00777FC2"/>
    <w:rsid w:val="00782832"/>
    <w:rsid w:val="00783C7A"/>
    <w:rsid w:val="00784B55"/>
    <w:rsid w:val="00784CC8"/>
    <w:rsid w:val="0078687D"/>
    <w:rsid w:val="00790734"/>
    <w:rsid w:val="007909B6"/>
    <w:rsid w:val="00791BFC"/>
    <w:rsid w:val="00791F06"/>
    <w:rsid w:val="00792132"/>
    <w:rsid w:val="00792D7E"/>
    <w:rsid w:val="00793005"/>
    <w:rsid w:val="00794277"/>
    <w:rsid w:val="00795400"/>
    <w:rsid w:val="00795495"/>
    <w:rsid w:val="0079559A"/>
    <w:rsid w:val="00797FD9"/>
    <w:rsid w:val="007A068F"/>
    <w:rsid w:val="007A0857"/>
    <w:rsid w:val="007A1827"/>
    <w:rsid w:val="007A50B1"/>
    <w:rsid w:val="007A554B"/>
    <w:rsid w:val="007A63E8"/>
    <w:rsid w:val="007A7F76"/>
    <w:rsid w:val="007B1239"/>
    <w:rsid w:val="007B14BC"/>
    <w:rsid w:val="007B341D"/>
    <w:rsid w:val="007B3700"/>
    <w:rsid w:val="007B5522"/>
    <w:rsid w:val="007B6F58"/>
    <w:rsid w:val="007B7502"/>
    <w:rsid w:val="007C12DE"/>
    <w:rsid w:val="007C58B1"/>
    <w:rsid w:val="007C5B57"/>
    <w:rsid w:val="007C7054"/>
    <w:rsid w:val="007C74C3"/>
    <w:rsid w:val="007C7EB6"/>
    <w:rsid w:val="007D1296"/>
    <w:rsid w:val="007D1E2F"/>
    <w:rsid w:val="007D231E"/>
    <w:rsid w:val="007D2415"/>
    <w:rsid w:val="007D273F"/>
    <w:rsid w:val="007D483E"/>
    <w:rsid w:val="007D6648"/>
    <w:rsid w:val="007D6F21"/>
    <w:rsid w:val="007E09E6"/>
    <w:rsid w:val="007E2343"/>
    <w:rsid w:val="007E28F4"/>
    <w:rsid w:val="007E403F"/>
    <w:rsid w:val="007E5E01"/>
    <w:rsid w:val="007E7B6B"/>
    <w:rsid w:val="007F19B1"/>
    <w:rsid w:val="007F263D"/>
    <w:rsid w:val="007F6161"/>
    <w:rsid w:val="007F7067"/>
    <w:rsid w:val="007F740C"/>
    <w:rsid w:val="00800DC0"/>
    <w:rsid w:val="00801FE1"/>
    <w:rsid w:val="00802294"/>
    <w:rsid w:val="00804094"/>
    <w:rsid w:val="00804CB7"/>
    <w:rsid w:val="00805FD3"/>
    <w:rsid w:val="00806E23"/>
    <w:rsid w:val="00806FD2"/>
    <w:rsid w:val="008077AD"/>
    <w:rsid w:val="008077F3"/>
    <w:rsid w:val="00807C20"/>
    <w:rsid w:val="00810CE8"/>
    <w:rsid w:val="00811D1D"/>
    <w:rsid w:val="008121A8"/>
    <w:rsid w:val="00812CB0"/>
    <w:rsid w:val="00812F0C"/>
    <w:rsid w:val="0081438E"/>
    <w:rsid w:val="00815982"/>
    <w:rsid w:val="00815E54"/>
    <w:rsid w:val="00816596"/>
    <w:rsid w:val="008165DE"/>
    <w:rsid w:val="008213E8"/>
    <w:rsid w:val="00824164"/>
    <w:rsid w:val="0082520E"/>
    <w:rsid w:val="0082522B"/>
    <w:rsid w:val="00826699"/>
    <w:rsid w:val="00826A60"/>
    <w:rsid w:val="00827A75"/>
    <w:rsid w:val="0083229D"/>
    <w:rsid w:val="00833C57"/>
    <w:rsid w:val="00834422"/>
    <w:rsid w:val="0083610B"/>
    <w:rsid w:val="0083718B"/>
    <w:rsid w:val="008412AB"/>
    <w:rsid w:val="00843C07"/>
    <w:rsid w:val="0084543B"/>
    <w:rsid w:val="00845D13"/>
    <w:rsid w:val="0085065B"/>
    <w:rsid w:val="00851615"/>
    <w:rsid w:val="008516F7"/>
    <w:rsid w:val="008528D6"/>
    <w:rsid w:val="00853ACB"/>
    <w:rsid w:val="00857FF3"/>
    <w:rsid w:val="0086071B"/>
    <w:rsid w:val="0086089A"/>
    <w:rsid w:val="00861197"/>
    <w:rsid w:val="008625D7"/>
    <w:rsid w:val="00865814"/>
    <w:rsid w:val="0086648B"/>
    <w:rsid w:val="00866765"/>
    <w:rsid w:val="00867359"/>
    <w:rsid w:val="00867652"/>
    <w:rsid w:val="00871E10"/>
    <w:rsid w:val="00872502"/>
    <w:rsid w:val="00872787"/>
    <w:rsid w:val="00872EB4"/>
    <w:rsid w:val="0087454C"/>
    <w:rsid w:val="008775DD"/>
    <w:rsid w:val="00881B7C"/>
    <w:rsid w:val="00882B43"/>
    <w:rsid w:val="00882EC2"/>
    <w:rsid w:val="00884E18"/>
    <w:rsid w:val="00885277"/>
    <w:rsid w:val="00886D95"/>
    <w:rsid w:val="008909DE"/>
    <w:rsid w:val="008926E8"/>
    <w:rsid w:val="00893168"/>
    <w:rsid w:val="00895E37"/>
    <w:rsid w:val="00895FBD"/>
    <w:rsid w:val="00896041"/>
    <w:rsid w:val="00896595"/>
    <w:rsid w:val="0089707A"/>
    <w:rsid w:val="0089763A"/>
    <w:rsid w:val="00897796"/>
    <w:rsid w:val="00897CCF"/>
    <w:rsid w:val="008A020D"/>
    <w:rsid w:val="008A2026"/>
    <w:rsid w:val="008A27FA"/>
    <w:rsid w:val="008A28A8"/>
    <w:rsid w:val="008A2E6C"/>
    <w:rsid w:val="008A391D"/>
    <w:rsid w:val="008A462A"/>
    <w:rsid w:val="008A4A6A"/>
    <w:rsid w:val="008A5617"/>
    <w:rsid w:val="008A582E"/>
    <w:rsid w:val="008A6D52"/>
    <w:rsid w:val="008A7050"/>
    <w:rsid w:val="008A721E"/>
    <w:rsid w:val="008A7D86"/>
    <w:rsid w:val="008B251A"/>
    <w:rsid w:val="008B3E2D"/>
    <w:rsid w:val="008B3E3A"/>
    <w:rsid w:val="008B612A"/>
    <w:rsid w:val="008C225A"/>
    <w:rsid w:val="008C5DDA"/>
    <w:rsid w:val="008C759C"/>
    <w:rsid w:val="008D05AE"/>
    <w:rsid w:val="008D0F23"/>
    <w:rsid w:val="008D1A75"/>
    <w:rsid w:val="008D2283"/>
    <w:rsid w:val="008D2BBE"/>
    <w:rsid w:val="008D388F"/>
    <w:rsid w:val="008D3C9A"/>
    <w:rsid w:val="008D571E"/>
    <w:rsid w:val="008D7BD7"/>
    <w:rsid w:val="008E2961"/>
    <w:rsid w:val="008E51A3"/>
    <w:rsid w:val="008E5F53"/>
    <w:rsid w:val="008E6F31"/>
    <w:rsid w:val="008E756C"/>
    <w:rsid w:val="008E7E81"/>
    <w:rsid w:val="008F3842"/>
    <w:rsid w:val="008F389B"/>
    <w:rsid w:val="008F3AAD"/>
    <w:rsid w:val="0090132E"/>
    <w:rsid w:val="009025DE"/>
    <w:rsid w:val="00902A0F"/>
    <w:rsid w:val="0090301E"/>
    <w:rsid w:val="00904490"/>
    <w:rsid w:val="00905A96"/>
    <w:rsid w:val="00905B97"/>
    <w:rsid w:val="00905DE4"/>
    <w:rsid w:val="0090690D"/>
    <w:rsid w:val="0090700B"/>
    <w:rsid w:val="00907B66"/>
    <w:rsid w:val="00911263"/>
    <w:rsid w:val="009118DE"/>
    <w:rsid w:val="009167C5"/>
    <w:rsid w:val="00917D2A"/>
    <w:rsid w:val="009206BA"/>
    <w:rsid w:val="009208C8"/>
    <w:rsid w:val="00921BF1"/>
    <w:rsid w:val="009250A7"/>
    <w:rsid w:val="009251BD"/>
    <w:rsid w:val="00925DD1"/>
    <w:rsid w:val="00926983"/>
    <w:rsid w:val="00926B38"/>
    <w:rsid w:val="00927E09"/>
    <w:rsid w:val="00930256"/>
    <w:rsid w:val="009308F6"/>
    <w:rsid w:val="009314E7"/>
    <w:rsid w:val="00932241"/>
    <w:rsid w:val="009331FB"/>
    <w:rsid w:val="00933906"/>
    <w:rsid w:val="00937F86"/>
    <w:rsid w:val="00946EF2"/>
    <w:rsid w:val="009517A7"/>
    <w:rsid w:val="0095319C"/>
    <w:rsid w:val="0095369D"/>
    <w:rsid w:val="00954354"/>
    <w:rsid w:val="00954B8C"/>
    <w:rsid w:val="00955196"/>
    <w:rsid w:val="009561DB"/>
    <w:rsid w:val="00956CD5"/>
    <w:rsid w:val="00962598"/>
    <w:rsid w:val="009635DF"/>
    <w:rsid w:val="00963973"/>
    <w:rsid w:val="00964F60"/>
    <w:rsid w:val="00965E60"/>
    <w:rsid w:val="009660D7"/>
    <w:rsid w:val="0096618B"/>
    <w:rsid w:val="009676CD"/>
    <w:rsid w:val="009676F7"/>
    <w:rsid w:val="00972451"/>
    <w:rsid w:val="00973730"/>
    <w:rsid w:val="0097466A"/>
    <w:rsid w:val="00975E47"/>
    <w:rsid w:val="00982221"/>
    <w:rsid w:val="009839BC"/>
    <w:rsid w:val="00985DC8"/>
    <w:rsid w:val="0098623E"/>
    <w:rsid w:val="00990547"/>
    <w:rsid w:val="00991378"/>
    <w:rsid w:val="0099238F"/>
    <w:rsid w:val="00992780"/>
    <w:rsid w:val="009957AA"/>
    <w:rsid w:val="00995D3D"/>
    <w:rsid w:val="009A0088"/>
    <w:rsid w:val="009A07E0"/>
    <w:rsid w:val="009A1B53"/>
    <w:rsid w:val="009A1F7A"/>
    <w:rsid w:val="009A35B3"/>
    <w:rsid w:val="009A5C0B"/>
    <w:rsid w:val="009A61BB"/>
    <w:rsid w:val="009A7A9B"/>
    <w:rsid w:val="009B0A04"/>
    <w:rsid w:val="009B15B4"/>
    <w:rsid w:val="009B24B3"/>
    <w:rsid w:val="009B25C2"/>
    <w:rsid w:val="009B5FEA"/>
    <w:rsid w:val="009B6033"/>
    <w:rsid w:val="009B729F"/>
    <w:rsid w:val="009B7BE1"/>
    <w:rsid w:val="009C1880"/>
    <w:rsid w:val="009C1D12"/>
    <w:rsid w:val="009C376E"/>
    <w:rsid w:val="009C450F"/>
    <w:rsid w:val="009C6B22"/>
    <w:rsid w:val="009D0AF9"/>
    <w:rsid w:val="009D0DD3"/>
    <w:rsid w:val="009D1A59"/>
    <w:rsid w:val="009D2E00"/>
    <w:rsid w:val="009D30EE"/>
    <w:rsid w:val="009D31A0"/>
    <w:rsid w:val="009D51CA"/>
    <w:rsid w:val="009D56EB"/>
    <w:rsid w:val="009E0574"/>
    <w:rsid w:val="009E1068"/>
    <w:rsid w:val="009E265F"/>
    <w:rsid w:val="009E3891"/>
    <w:rsid w:val="009E5A37"/>
    <w:rsid w:val="009E5A40"/>
    <w:rsid w:val="009E63FD"/>
    <w:rsid w:val="009E7E26"/>
    <w:rsid w:val="009F179D"/>
    <w:rsid w:val="009F2FE4"/>
    <w:rsid w:val="009F33DC"/>
    <w:rsid w:val="009F4DCD"/>
    <w:rsid w:val="009F521F"/>
    <w:rsid w:val="009F6CE2"/>
    <w:rsid w:val="009F7D76"/>
    <w:rsid w:val="009F7FBB"/>
    <w:rsid w:val="00A01739"/>
    <w:rsid w:val="00A01D6F"/>
    <w:rsid w:val="00A02C0F"/>
    <w:rsid w:val="00A036B2"/>
    <w:rsid w:val="00A03AAD"/>
    <w:rsid w:val="00A03C1D"/>
    <w:rsid w:val="00A04A3C"/>
    <w:rsid w:val="00A057E3"/>
    <w:rsid w:val="00A05D32"/>
    <w:rsid w:val="00A05F91"/>
    <w:rsid w:val="00A061CB"/>
    <w:rsid w:val="00A10147"/>
    <w:rsid w:val="00A12261"/>
    <w:rsid w:val="00A15203"/>
    <w:rsid w:val="00A162DA"/>
    <w:rsid w:val="00A16321"/>
    <w:rsid w:val="00A17136"/>
    <w:rsid w:val="00A20453"/>
    <w:rsid w:val="00A21EFF"/>
    <w:rsid w:val="00A245FE"/>
    <w:rsid w:val="00A24E19"/>
    <w:rsid w:val="00A2582B"/>
    <w:rsid w:val="00A271B2"/>
    <w:rsid w:val="00A3192A"/>
    <w:rsid w:val="00A32140"/>
    <w:rsid w:val="00A33250"/>
    <w:rsid w:val="00A33B9A"/>
    <w:rsid w:val="00A34B29"/>
    <w:rsid w:val="00A355B8"/>
    <w:rsid w:val="00A36300"/>
    <w:rsid w:val="00A3651D"/>
    <w:rsid w:val="00A40F3C"/>
    <w:rsid w:val="00A41155"/>
    <w:rsid w:val="00A41821"/>
    <w:rsid w:val="00A444C4"/>
    <w:rsid w:val="00A44591"/>
    <w:rsid w:val="00A44BC8"/>
    <w:rsid w:val="00A459E0"/>
    <w:rsid w:val="00A45FB4"/>
    <w:rsid w:val="00A46430"/>
    <w:rsid w:val="00A47B8E"/>
    <w:rsid w:val="00A50636"/>
    <w:rsid w:val="00A5275F"/>
    <w:rsid w:val="00A527AF"/>
    <w:rsid w:val="00A52B9E"/>
    <w:rsid w:val="00A531C0"/>
    <w:rsid w:val="00A536F1"/>
    <w:rsid w:val="00A5455F"/>
    <w:rsid w:val="00A54D51"/>
    <w:rsid w:val="00A57DD1"/>
    <w:rsid w:val="00A57EEA"/>
    <w:rsid w:val="00A608CE"/>
    <w:rsid w:val="00A61548"/>
    <w:rsid w:val="00A61F15"/>
    <w:rsid w:val="00A6318D"/>
    <w:rsid w:val="00A64E88"/>
    <w:rsid w:val="00A665EC"/>
    <w:rsid w:val="00A70582"/>
    <w:rsid w:val="00A727FE"/>
    <w:rsid w:val="00A746C0"/>
    <w:rsid w:val="00A74B50"/>
    <w:rsid w:val="00A75885"/>
    <w:rsid w:val="00A76A54"/>
    <w:rsid w:val="00A7742A"/>
    <w:rsid w:val="00A8239F"/>
    <w:rsid w:val="00A849F4"/>
    <w:rsid w:val="00A8588B"/>
    <w:rsid w:val="00A85E4B"/>
    <w:rsid w:val="00A8739A"/>
    <w:rsid w:val="00A90630"/>
    <w:rsid w:val="00A91F35"/>
    <w:rsid w:val="00A930E4"/>
    <w:rsid w:val="00A93297"/>
    <w:rsid w:val="00A935E9"/>
    <w:rsid w:val="00A93BAC"/>
    <w:rsid w:val="00A97840"/>
    <w:rsid w:val="00AA2265"/>
    <w:rsid w:val="00AA6745"/>
    <w:rsid w:val="00AA7514"/>
    <w:rsid w:val="00AA7523"/>
    <w:rsid w:val="00AB06A0"/>
    <w:rsid w:val="00AB1044"/>
    <w:rsid w:val="00AB1258"/>
    <w:rsid w:val="00AB2A4E"/>
    <w:rsid w:val="00AB34A7"/>
    <w:rsid w:val="00AB364F"/>
    <w:rsid w:val="00AB3AB3"/>
    <w:rsid w:val="00AB440D"/>
    <w:rsid w:val="00AB5625"/>
    <w:rsid w:val="00AB69A6"/>
    <w:rsid w:val="00AC27C3"/>
    <w:rsid w:val="00AC2CBC"/>
    <w:rsid w:val="00AC3812"/>
    <w:rsid w:val="00AC4D4E"/>
    <w:rsid w:val="00AC55B0"/>
    <w:rsid w:val="00AC5F42"/>
    <w:rsid w:val="00AD059B"/>
    <w:rsid w:val="00AD0FEF"/>
    <w:rsid w:val="00AD184E"/>
    <w:rsid w:val="00AD2BE7"/>
    <w:rsid w:val="00AD3103"/>
    <w:rsid w:val="00AD3B98"/>
    <w:rsid w:val="00AD53D7"/>
    <w:rsid w:val="00AD582A"/>
    <w:rsid w:val="00AD5997"/>
    <w:rsid w:val="00AD5FB4"/>
    <w:rsid w:val="00AD61DF"/>
    <w:rsid w:val="00AD71F1"/>
    <w:rsid w:val="00AE097A"/>
    <w:rsid w:val="00AE151C"/>
    <w:rsid w:val="00AE1747"/>
    <w:rsid w:val="00AE17A4"/>
    <w:rsid w:val="00AE38B6"/>
    <w:rsid w:val="00AE450F"/>
    <w:rsid w:val="00AE4681"/>
    <w:rsid w:val="00AE4987"/>
    <w:rsid w:val="00AE4F1A"/>
    <w:rsid w:val="00AE6545"/>
    <w:rsid w:val="00AE752F"/>
    <w:rsid w:val="00AF417C"/>
    <w:rsid w:val="00AF4B8F"/>
    <w:rsid w:val="00AF6E8F"/>
    <w:rsid w:val="00B01C4A"/>
    <w:rsid w:val="00B07587"/>
    <w:rsid w:val="00B10649"/>
    <w:rsid w:val="00B125A8"/>
    <w:rsid w:val="00B12FF5"/>
    <w:rsid w:val="00B13992"/>
    <w:rsid w:val="00B13D07"/>
    <w:rsid w:val="00B143CF"/>
    <w:rsid w:val="00B14D02"/>
    <w:rsid w:val="00B15AD5"/>
    <w:rsid w:val="00B15E6F"/>
    <w:rsid w:val="00B16406"/>
    <w:rsid w:val="00B16B47"/>
    <w:rsid w:val="00B16C1C"/>
    <w:rsid w:val="00B207AA"/>
    <w:rsid w:val="00B20B45"/>
    <w:rsid w:val="00B20E39"/>
    <w:rsid w:val="00B21E8F"/>
    <w:rsid w:val="00B24280"/>
    <w:rsid w:val="00B264E8"/>
    <w:rsid w:val="00B30520"/>
    <w:rsid w:val="00B3147D"/>
    <w:rsid w:val="00B33B42"/>
    <w:rsid w:val="00B33F2F"/>
    <w:rsid w:val="00B358FB"/>
    <w:rsid w:val="00B37149"/>
    <w:rsid w:val="00B37F7D"/>
    <w:rsid w:val="00B40FE4"/>
    <w:rsid w:val="00B41BF3"/>
    <w:rsid w:val="00B42E0F"/>
    <w:rsid w:val="00B43673"/>
    <w:rsid w:val="00B43B7D"/>
    <w:rsid w:val="00B44EAB"/>
    <w:rsid w:val="00B44FEB"/>
    <w:rsid w:val="00B4665B"/>
    <w:rsid w:val="00B46D8E"/>
    <w:rsid w:val="00B502E7"/>
    <w:rsid w:val="00B506B5"/>
    <w:rsid w:val="00B518A6"/>
    <w:rsid w:val="00B51EA5"/>
    <w:rsid w:val="00B53ECE"/>
    <w:rsid w:val="00B54539"/>
    <w:rsid w:val="00B5475F"/>
    <w:rsid w:val="00B54884"/>
    <w:rsid w:val="00B5514D"/>
    <w:rsid w:val="00B553B7"/>
    <w:rsid w:val="00B557D2"/>
    <w:rsid w:val="00B56120"/>
    <w:rsid w:val="00B61802"/>
    <w:rsid w:val="00B62CC9"/>
    <w:rsid w:val="00B63CF8"/>
    <w:rsid w:val="00B6523A"/>
    <w:rsid w:val="00B66291"/>
    <w:rsid w:val="00B67415"/>
    <w:rsid w:val="00B67B56"/>
    <w:rsid w:val="00B710BD"/>
    <w:rsid w:val="00B71427"/>
    <w:rsid w:val="00B722E3"/>
    <w:rsid w:val="00B72B9F"/>
    <w:rsid w:val="00B73FB7"/>
    <w:rsid w:val="00B74AB4"/>
    <w:rsid w:val="00B74B1F"/>
    <w:rsid w:val="00B83F59"/>
    <w:rsid w:val="00B844AF"/>
    <w:rsid w:val="00B84EC3"/>
    <w:rsid w:val="00B851D4"/>
    <w:rsid w:val="00B87609"/>
    <w:rsid w:val="00B906D1"/>
    <w:rsid w:val="00B90D01"/>
    <w:rsid w:val="00B9278A"/>
    <w:rsid w:val="00B92CC9"/>
    <w:rsid w:val="00B93738"/>
    <w:rsid w:val="00B93A41"/>
    <w:rsid w:val="00B93EDB"/>
    <w:rsid w:val="00B93FEE"/>
    <w:rsid w:val="00B940EB"/>
    <w:rsid w:val="00B94ED1"/>
    <w:rsid w:val="00B975BF"/>
    <w:rsid w:val="00B97BFE"/>
    <w:rsid w:val="00BA101A"/>
    <w:rsid w:val="00BA1616"/>
    <w:rsid w:val="00BA37C6"/>
    <w:rsid w:val="00BA445A"/>
    <w:rsid w:val="00BA4CF8"/>
    <w:rsid w:val="00BA5F70"/>
    <w:rsid w:val="00BB0D8D"/>
    <w:rsid w:val="00BB2935"/>
    <w:rsid w:val="00BB47DD"/>
    <w:rsid w:val="00BB4A73"/>
    <w:rsid w:val="00BB4E91"/>
    <w:rsid w:val="00BC0C11"/>
    <w:rsid w:val="00BC1C62"/>
    <w:rsid w:val="00BC4638"/>
    <w:rsid w:val="00BC5823"/>
    <w:rsid w:val="00BC69A6"/>
    <w:rsid w:val="00BD3F39"/>
    <w:rsid w:val="00BE0F2C"/>
    <w:rsid w:val="00BE1E25"/>
    <w:rsid w:val="00BE2C05"/>
    <w:rsid w:val="00BE39CD"/>
    <w:rsid w:val="00BE4223"/>
    <w:rsid w:val="00BE43B5"/>
    <w:rsid w:val="00BE4E74"/>
    <w:rsid w:val="00BE7FB1"/>
    <w:rsid w:val="00BF0737"/>
    <w:rsid w:val="00BF0DF6"/>
    <w:rsid w:val="00BF35D3"/>
    <w:rsid w:val="00BF3613"/>
    <w:rsid w:val="00BF3F9B"/>
    <w:rsid w:val="00BF5592"/>
    <w:rsid w:val="00BF63EF"/>
    <w:rsid w:val="00BF696F"/>
    <w:rsid w:val="00C00ACF"/>
    <w:rsid w:val="00C03513"/>
    <w:rsid w:val="00C0361A"/>
    <w:rsid w:val="00C04021"/>
    <w:rsid w:val="00C05762"/>
    <w:rsid w:val="00C06282"/>
    <w:rsid w:val="00C06A2E"/>
    <w:rsid w:val="00C07B5F"/>
    <w:rsid w:val="00C1081E"/>
    <w:rsid w:val="00C12D1B"/>
    <w:rsid w:val="00C13FC6"/>
    <w:rsid w:val="00C15E5B"/>
    <w:rsid w:val="00C167A2"/>
    <w:rsid w:val="00C16827"/>
    <w:rsid w:val="00C171D3"/>
    <w:rsid w:val="00C20CC3"/>
    <w:rsid w:val="00C22CE3"/>
    <w:rsid w:val="00C24337"/>
    <w:rsid w:val="00C24BCC"/>
    <w:rsid w:val="00C30489"/>
    <w:rsid w:val="00C310AE"/>
    <w:rsid w:val="00C344A6"/>
    <w:rsid w:val="00C344AA"/>
    <w:rsid w:val="00C3494D"/>
    <w:rsid w:val="00C42772"/>
    <w:rsid w:val="00C44066"/>
    <w:rsid w:val="00C4438E"/>
    <w:rsid w:val="00C44ADC"/>
    <w:rsid w:val="00C47F03"/>
    <w:rsid w:val="00C5328E"/>
    <w:rsid w:val="00C533A4"/>
    <w:rsid w:val="00C53D6D"/>
    <w:rsid w:val="00C55449"/>
    <w:rsid w:val="00C55829"/>
    <w:rsid w:val="00C5676F"/>
    <w:rsid w:val="00C60486"/>
    <w:rsid w:val="00C60564"/>
    <w:rsid w:val="00C6214B"/>
    <w:rsid w:val="00C643F9"/>
    <w:rsid w:val="00C6454C"/>
    <w:rsid w:val="00C65E29"/>
    <w:rsid w:val="00C65E41"/>
    <w:rsid w:val="00C67DF5"/>
    <w:rsid w:val="00C71832"/>
    <w:rsid w:val="00C71D6E"/>
    <w:rsid w:val="00C72B03"/>
    <w:rsid w:val="00C72D4D"/>
    <w:rsid w:val="00C72F8E"/>
    <w:rsid w:val="00C73E08"/>
    <w:rsid w:val="00C73E88"/>
    <w:rsid w:val="00C74191"/>
    <w:rsid w:val="00C74B40"/>
    <w:rsid w:val="00C762D1"/>
    <w:rsid w:val="00C8133E"/>
    <w:rsid w:val="00C822FF"/>
    <w:rsid w:val="00C831D2"/>
    <w:rsid w:val="00C83A07"/>
    <w:rsid w:val="00C842EB"/>
    <w:rsid w:val="00C95D02"/>
    <w:rsid w:val="00C96B6F"/>
    <w:rsid w:val="00C9751D"/>
    <w:rsid w:val="00CA1FE7"/>
    <w:rsid w:val="00CA2654"/>
    <w:rsid w:val="00CA372B"/>
    <w:rsid w:val="00CA37C4"/>
    <w:rsid w:val="00CA4E9A"/>
    <w:rsid w:val="00CA4F32"/>
    <w:rsid w:val="00CA5192"/>
    <w:rsid w:val="00CA647E"/>
    <w:rsid w:val="00CA7473"/>
    <w:rsid w:val="00CB02B5"/>
    <w:rsid w:val="00CB053C"/>
    <w:rsid w:val="00CB054C"/>
    <w:rsid w:val="00CB0F78"/>
    <w:rsid w:val="00CB17A4"/>
    <w:rsid w:val="00CB2355"/>
    <w:rsid w:val="00CB3007"/>
    <w:rsid w:val="00CB444B"/>
    <w:rsid w:val="00CB48A2"/>
    <w:rsid w:val="00CB5B45"/>
    <w:rsid w:val="00CB667B"/>
    <w:rsid w:val="00CC078E"/>
    <w:rsid w:val="00CC2054"/>
    <w:rsid w:val="00CC3B03"/>
    <w:rsid w:val="00CC48C0"/>
    <w:rsid w:val="00CC49CB"/>
    <w:rsid w:val="00CC5FC3"/>
    <w:rsid w:val="00CC6C5E"/>
    <w:rsid w:val="00CD2143"/>
    <w:rsid w:val="00CD3FDA"/>
    <w:rsid w:val="00CD4432"/>
    <w:rsid w:val="00CD516B"/>
    <w:rsid w:val="00CD5B60"/>
    <w:rsid w:val="00CD5C87"/>
    <w:rsid w:val="00CD6352"/>
    <w:rsid w:val="00CD7D0F"/>
    <w:rsid w:val="00CD7E67"/>
    <w:rsid w:val="00CD7F0A"/>
    <w:rsid w:val="00CE00B8"/>
    <w:rsid w:val="00CE1DEB"/>
    <w:rsid w:val="00CE1F69"/>
    <w:rsid w:val="00CE237B"/>
    <w:rsid w:val="00CE2630"/>
    <w:rsid w:val="00CE4614"/>
    <w:rsid w:val="00CE5B6B"/>
    <w:rsid w:val="00CE5BD8"/>
    <w:rsid w:val="00CE5C8F"/>
    <w:rsid w:val="00CF1726"/>
    <w:rsid w:val="00CF395D"/>
    <w:rsid w:val="00CF4F8D"/>
    <w:rsid w:val="00CF5E87"/>
    <w:rsid w:val="00CF675A"/>
    <w:rsid w:val="00D0253C"/>
    <w:rsid w:val="00D03BDE"/>
    <w:rsid w:val="00D0724B"/>
    <w:rsid w:val="00D07538"/>
    <w:rsid w:val="00D078D5"/>
    <w:rsid w:val="00D105B6"/>
    <w:rsid w:val="00D106F7"/>
    <w:rsid w:val="00D10F85"/>
    <w:rsid w:val="00D11BBB"/>
    <w:rsid w:val="00D12B2D"/>
    <w:rsid w:val="00D12CC6"/>
    <w:rsid w:val="00D12D05"/>
    <w:rsid w:val="00D1333D"/>
    <w:rsid w:val="00D153C6"/>
    <w:rsid w:val="00D20AE7"/>
    <w:rsid w:val="00D213FC"/>
    <w:rsid w:val="00D21B2D"/>
    <w:rsid w:val="00D21E11"/>
    <w:rsid w:val="00D22579"/>
    <w:rsid w:val="00D22E2D"/>
    <w:rsid w:val="00D236A5"/>
    <w:rsid w:val="00D236C4"/>
    <w:rsid w:val="00D24D14"/>
    <w:rsid w:val="00D2601D"/>
    <w:rsid w:val="00D26CA4"/>
    <w:rsid w:val="00D27D43"/>
    <w:rsid w:val="00D328D0"/>
    <w:rsid w:val="00D351A3"/>
    <w:rsid w:val="00D42070"/>
    <w:rsid w:val="00D444F2"/>
    <w:rsid w:val="00D46AD3"/>
    <w:rsid w:val="00D47635"/>
    <w:rsid w:val="00D47CA0"/>
    <w:rsid w:val="00D50A0B"/>
    <w:rsid w:val="00D51758"/>
    <w:rsid w:val="00D54A26"/>
    <w:rsid w:val="00D54B6C"/>
    <w:rsid w:val="00D55575"/>
    <w:rsid w:val="00D55E97"/>
    <w:rsid w:val="00D565DB"/>
    <w:rsid w:val="00D567D3"/>
    <w:rsid w:val="00D57631"/>
    <w:rsid w:val="00D6113F"/>
    <w:rsid w:val="00D61481"/>
    <w:rsid w:val="00D61544"/>
    <w:rsid w:val="00D64B5A"/>
    <w:rsid w:val="00D653E2"/>
    <w:rsid w:val="00D67919"/>
    <w:rsid w:val="00D67D18"/>
    <w:rsid w:val="00D7141E"/>
    <w:rsid w:val="00D71C9B"/>
    <w:rsid w:val="00D72C4B"/>
    <w:rsid w:val="00D73542"/>
    <w:rsid w:val="00D73985"/>
    <w:rsid w:val="00D758B6"/>
    <w:rsid w:val="00D76745"/>
    <w:rsid w:val="00D77D0F"/>
    <w:rsid w:val="00D80062"/>
    <w:rsid w:val="00D835A1"/>
    <w:rsid w:val="00D83DEC"/>
    <w:rsid w:val="00D856F4"/>
    <w:rsid w:val="00D864FA"/>
    <w:rsid w:val="00D86CDD"/>
    <w:rsid w:val="00D87A2A"/>
    <w:rsid w:val="00D91D7B"/>
    <w:rsid w:val="00D91DD7"/>
    <w:rsid w:val="00D92046"/>
    <w:rsid w:val="00D9398B"/>
    <w:rsid w:val="00D94565"/>
    <w:rsid w:val="00D94E4B"/>
    <w:rsid w:val="00D95EDC"/>
    <w:rsid w:val="00D95FBB"/>
    <w:rsid w:val="00D96BF5"/>
    <w:rsid w:val="00D96F07"/>
    <w:rsid w:val="00DA2F14"/>
    <w:rsid w:val="00DA3D4E"/>
    <w:rsid w:val="00DA458D"/>
    <w:rsid w:val="00DA4B1B"/>
    <w:rsid w:val="00DA6199"/>
    <w:rsid w:val="00DB4902"/>
    <w:rsid w:val="00DB5BE4"/>
    <w:rsid w:val="00DB65A4"/>
    <w:rsid w:val="00DB7044"/>
    <w:rsid w:val="00DC0538"/>
    <w:rsid w:val="00DC1B61"/>
    <w:rsid w:val="00DC1BC6"/>
    <w:rsid w:val="00DC3274"/>
    <w:rsid w:val="00DC3C18"/>
    <w:rsid w:val="00DC7490"/>
    <w:rsid w:val="00DD09C8"/>
    <w:rsid w:val="00DD120A"/>
    <w:rsid w:val="00DD1405"/>
    <w:rsid w:val="00DD1CDF"/>
    <w:rsid w:val="00DD2B11"/>
    <w:rsid w:val="00DD4A42"/>
    <w:rsid w:val="00DD742E"/>
    <w:rsid w:val="00DE00A5"/>
    <w:rsid w:val="00DE066D"/>
    <w:rsid w:val="00DE0AAC"/>
    <w:rsid w:val="00DE110E"/>
    <w:rsid w:val="00DE1721"/>
    <w:rsid w:val="00DE2C52"/>
    <w:rsid w:val="00DE3A3D"/>
    <w:rsid w:val="00DE58B9"/>
    <w:rsid w:val="00DE6051"/>
    <w:rsid w:val="00DE61E7"/>
    <w:rsid w:val="00DE6627"/>
    <w:rsid w:val="00DE7AEA"/>
    <w:rsid w:val="00DF08CA"/>
    <w:rsid w:val="00DF0BAC"/>
    <w:rsid w:val="00DF4596"/>
    <w:rsid w:val="00DF47E7"/>
    <w:rsid w:val="00DF5CDC"/>
    <w:rsid w:val="00DF64D3"/>
    <w:rsid w:val="00DF6809"/>
    <w:rsid w:val="00DF6814"/>
    <w:rsid w:val="00DF68E3"/>
    <w:rsid w:val="00E0063C"/>
    <w:rsid w:val="00E00CCD"/>
    <w:rsid w:val="00E00F22"/>
    <w:rsid w:val="00E0196A"/>
    <w:rsid w:val="00E02AC7"/>
    <w:rsid w:val="00E02E1C"/>
    <w:rsid w:val="00E04693"/>
    <w:rsid w:val="00E0471E"/>
    <w:rsid w:val="00E04ED8"/>
    <w:rsid w:val="00E05698"/>
    <w:rsid w:val="00E0677B"/>
    <w:rsid w:val="00E06FF8"/>
    <w:rsid w:val="00E07663"/>
    <w:rsid w:val="00E10D32"/>
    <w:rsid w:val="00E120EF"/>
    <w:rsid w:val="00E14A64"/>
    <w:rsid w:val="00E14EC9"/>
    <w:rsid w:val="00E14FC5"/>
    <w:rsid w:val="00E156E1"/>
    <w:rsid w:val="00E15B07"/>
    <w:rsid w:val="00E15BF6"/>
    <w:rsid w:val="00E214FE"/>
    <w:rsid w:val="00E24BAD"/>
    <w:rsid w:val="00E2546E"/>
    <w:rsid w:val="00E254B3"/>
    <w:rsid w:val="00E25DC1"/>
    <w:rsid w:val="00E26E04"/>
    <w:rsid w:val="00E26FF0"/>
    <w:rsid w:val="00E31C0F"/>
    <w:rsid w:val="00E32080"/>
    <w:rsid w:val="00E32F5A"/>
    <w:rsid w:val="00E34BA1"/>
    <w:rsid w:val="00E37791"/>
    <w:rsid w:val="00E37C57"/>
    <w:rsid w:val="00E413BD"/>
    <w:rsid w:val="00E42473"/>
    <w:rsid w:val="00E44735"/>
    <w:rsid w:val="00E45ADA"/>
    <w:rsid w:val="00E46249"/>
    <w:rsid w:val="00E470B9"/>
    <w:rsid w:val="00E507F6"/>
    <w:rsid w:val="00E51AC9"/>
    <w:rsid w:val="00E51C76"/>
    <w:rsid w:val="00E51C93"/>
    <w:rsid w:val="00E51ED4"/>
    <w:rsid w:val="00E54DA7"/>
    <w:rsid w:val="00E61850"/>
    <w:rsid w:val="00E642AB"/>
    <w:rsid w:val="00E67A8F"/>
    <w:rsid w:val="00E724B6"/>
    <w:rsid w:val="00E732A8"/>
    <w:rsid w:val="00E74151"/>
    <w:rsid w:val="00E74574"/>
    <w:rsid w:val="00E745C2"/>
    <w:rsid w:val="00E74E1A"/>
    <w:rsid w:val="00E75A6F"/>
    <w:rsid w:val="00E80E2E"/>
    <w:rsid w:val="00E835E0"/>
    <w:rsid w:val="00E864AA"/>
    <w:rsid w:val="00E866D1"/>
    <w:rsid w:val="00E871D9"/>
    <w:rsid w:val="00E87DED"/>
    <w:rsid w:val="00E90167"/>
    <w:rsid w:val="00E90618"/>
    <w:rsid w:val="00E9110E"/>
    <w:rsid w:val="00E91536"/>
    <w:rsid w:val="00E95819"/>
    <w:rsid w:val="00E96D23"/>
    <w:rsid w:val="00E97FC6"/>
    <w:rsid w:val="00EA0E95"/>
    <w:rsid w:val="00EA264C"/>
    <w:rsid w:val="00EA2BB5"/>
    <w:rsid w:val="00EA30E6"/>
    <w:rsid w:val="00EA332C"/>
    <w:rsid w:val="00EA3D90"/>
    <w:rsid w:val="00EA5154"/>
    <w:rsid w:val="00EA5F30"/>
    <w:rsid w:val="00EA61CD"/>
    <w:rsid w:val="00EB03AD"/>
    <w:rsid w:val="00EB043F"/>
    <w:rsid w:val="00EB0CA4"/>
    <w:rsid w:val="00EB12B2"/>
    <w:rsid w:val="00EB1771"/>
    <w:rsid w:val="00EB193C"/>
    <w:rsid w:val="00EB24F6"/>
    <w:rsid w:val="00EB250A"/>
    <w:rsid w:val="00EB25B2"/>
    <w:rsid w:val="00EB27EA"/>
    <w:rsid w:val="00EB2B56"/>
    <w:rsid w:val="00EB4C6B"/>
    <w:rsid w:val="00EB4EB6"/>
    <w:rsid w:val="00EC04D6"/>
    <w:rsid w:val="00EC0657"/>
    <w:rsid w:val="00EC37E5"/>
    <w:rsid w:val="00EC4C3A"/>
    <w:rsid w:val="00EC6D71"/>
    <w:rsid w:val="00EC790A"/>
    <w:rsid w:val="00ED13E2"/>
    <w:rsid w:val="00ED2FB5"/>
    <w:rsid w:val="00ED4EFC"/>
    <w:rsid w:val="00ED4F7D"/>
    <w:rsid w:val="00ED5BE1"/>
    <w:rsid w:val="00ED5E2D"/>
    <w:rsid w:val="00ED61B8"/>
    <w:rsid w:val="00ED6BD5"/>
    <w:rsid w:val="00ED7D23"/>
    <w:rsid w:val="00EE218C"/>
    <w:rsid w:val="00EE31B9"/>
    <w:rsid w:val="00EE4F83"/>
    <w:rsid w:val="00EE587E"/>
    <w:rsid w:val="00EE6B44"/>
    <w:rsid w:val="00EF0A00"/>
    <w:rsid w:val="00EF1C4F"/>
    <w:rsid w:val="00EF3F6C"/>
    <w:rsid w:val="00EF5264"/>
    <w:rsid w:val="00EF69BC"/>
    <w:rsid w:val="00EF6A35"/>
    <w:rsid w:val="00F03667"/>
    <w:rsid w:val="00F0536A"/>
    <w:rsid w:val="00F06F77"/>
    <w:rsid w:val="00F07EBA"/>
    <w:rsid w:val="00F13ADE"/>
    <w:rsid w:val="00F14ABF"/>
    <w:rsid w:val="00F15F7B"/>
    <w:rsid w:val="00F17154"/>
    <w:rsid w:val="00F17CA0"/>
    <w:rsid w:val="00F17DD9"/>
    <w:rsid w:val="00F201EC"/>
    <w:rsid w:val="00F24C53"/>
    <w:rsid w:val="00F24FE3"/>
    <w:rsid w:val="00F252AF"/>
    <w:rsid w:val="00F254FD"/>
    <w:rsid w:val="00F26733"/>
    <w:rsid w:val="00F26F2F"/>
    <w:rsid w:val="00F3210A"/>
    <w:rsid w:val="00F33533"/>
    <w:rsid w:val="00F34F39"/>
    <w:rsid w:val="00F3640D"/>
    <w:rsid w:val="00F37E93"/>
    <w:rsid w:val="00F402BC"/>
    <w:rsid w:val="00F40CA3"/>
    <w:rsid w:val="00F41110"/>
    <w:rsid w:val="00F41BE1"/>
    <w:rsid w:val="00F426F1"/>
    <w:rsid w:val="00F447B7"/>
    <w:rsid w:val="00F45ED1"/>
    <w:rsid w:val="00F461EA"/>
    <w:rsid w:val="00F47401"/>
    <w:rsid w:val="00F51551"/>
    <w:rsid w:val="00F51C2B"/>
    <w:rsid w:val="00F521A6"/>
    <w:rsid w:val="00F536E7"/>
    <w:rsid w:val="00F54FB0"/>
    <w:rsid w:val="00F55648"/>
    <w:rsid w:val="00F5764F"/>
    <w:rsid w:val="00F606BB"/>
    <w:rsid w:val="00F6114F"/>
    <w:rsid w:val="00F642EA"/>
    <w:rsid w:val="00F66E12"/>
    <w:rsid w:val="00F6725C"/>
    <w:rsid w:val="00F70AB4"/>
    <w:rsid w:val="00F71FC4"/>
    <w:rsid w:val="00F732EF"/>
    <w:rsid w:val="00F7370D"/>
    <w:rsid w:val="00F75870"/>
    <w:rsid w:val="00F80AEE"/>
    <w:rsid w:val="00F80FE6"/>
    <w:rsid w:val="00F81C45"/>
    <w:rsid w:val="00F83875"/>
    <w:rsid w:val="00F86A7E"/>
    <w:rsid w:val="00F90EBC"/>
    <w:rsid w:val="00F91D2D"/>
    <w:rsid w:val="00F9214B"/>
    <w:rsid w:val="00F934C1"/>
    <w:rsid w:val="00F934F9"/>
    <w:rsid w:val="00F97812"/>
    <w:rsid w:val="00FA0001"/>
    <w:rsid w:val="00FA17C9"/>
    <w:rsid w:val="00FA22F8"/>
    <w:rsid w:val="00FA3B4E"/>
    <w:rsid w:val="00FA4595"/>
    <w:rsid w:val="00FA645A"/>
    <w:rsid w:val="00FB1995"/>
    <w:rsid w:val="00FB1C1D"/>
    <w:rsid w:val="00FB4C15"/>
    <w:rsid w:val="00FB6D33"/>
    <w:rsid w:val="00FB768D"/>
    <w:rsid w:val="00FB7985"/>
    <w:rsid w:val="00FC13E4"/>
    <w:rsid w:val="00FC322E"/>
    <w:rsid w:val="00FC35B2"/>
    <w:rsid w:val="00FC4732"/>
    <w:rsid w:val="00FC5CED"/>
    <w:rsid w:val="00FC65DF"/>
    <w:rsid w:val="00FC7B9E"/>
    <w:rsid w:val="00FD1EFD"/>
    <w:rsid w:val="00FD2878"/>
    <w:rsid w:val="00FD2A22"/>
    <w:rsid w:val="00FD5004"/>
    <w:rsid w:val="00FD77C3"/>
    <w:rsid w:val="00FE00DF"/>
    <w:rsid w:val="00FE149A"/>
    <w:rsid w:val="00FE1C29"/>
    <w:rsid w:val="00FE1D5C"/>
    <w:rsid w:val="00FE201D"/>
    <w:rsid w:val="00FE29ED"/>
    <w:rsid w:val="00FE6456"/>
    <w:rsid w:val="00FE656F"/>
    <w:rsid w:val="00FE7CCD"/>
    <w:rsid w:val="00FF2307"/>
    <w:rsid w:val="00FF3F58"/>
    <w:rsid w:val="00FF4328"/>
    <w:rsid w:val="00FF52C6"/>
    <w:rsid w:val="00FF5B2A"/>
    <w:rsid w:val="00FF7452"/>
    <w:rsid w:val="00FF7F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0E995436-169E-4896-853A-3529B564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FC6"/>
    <w:pPr>
      <w:widowControl w:val="0"/>
      <w:jc w:val="both"/>
    </w:pPr>
    <w:rPr>
      <w:rFonts w:ascii="Calibri" w:eastAsia="华文仿宋" w:hAnsi="Calibri" w:cs="Calibri"/>
      <w:kern w:val="2"/>
      <w:sz w:val="21"/>
      <w:szCs w:val="21"/>
    </w:rPr>
  </w:style>
  <w:style w:type="paragraph" w:styleId="10">
    <w:name w:val="heading 1"/>
    <w:basedOn w:val="a"/>
    <w:next w:val="a"/>
    <w:link w:val="1Char"/>
    <w:uiPriority w:val="99"/>
    <w:qFormat/>
    <w:rsid w:val="00D91D7B"/>
    <w:pPr>
      <w:keepNext/>
      <w:keepLines/>
      <w:spacing w:before="340" w:after="330" w:line="578" w:lineRule="auto"/>
      <w:outlineLvl w:val="0"/>
    </w:pPr>
    <w:rPr>
      <w:rFonts w:eastAsia="宋体"/>
      <w:b/>
      <w:bCs/>
      <w:kern w:val="44"/>
      <w:sz w:val="44"/>
      <w:szCs w:val="44"/>
    </w:rPr>
  </w:style>
  <w:style w:type="paragraph" w:styleId="21">
    <w:name w:val="heading 2"/>
    <w:basedOn w:val="a"/>
    <w:next w:val="a"/>
    <w:link w:val="2Char"/>
    <w:uiPriority w:val="99"/>
    <w:qFormat/>
    <w:rsid w:val="00130B18"/>
    <w:pPr>
      <w:keepNext/>
      <w:keepLines/>
      <w:spacing w:before="260" w:after="260" w:line="416" w:lineRule="auto"/>
      <w:outlineLvl w:val="1"/>
    </w:pPr>
    <w:rPr>
      <w:rFonts w:ascii="Arial" w:eastAsia="黑体" w:hAnsi="Arial" w:cs="Arial"/>
      <w:b/>
      <w:bCs/>
      <w:sz w:val="32"/>
      <w:szCs w:val="32"/>
    </w:rPr>
  </w:style>
  <w:style w:type="paragraph" w:styleId="30">
    <w:name w:val="heading 3"/>
    <w:basedOn w:val="a"/>
    <w:next w:val="a"/>
    <w:link w:val="3Char"/>
    <w:uiPriority w:val="99"/>
    <w:qFormat/>
    <w:rsid w:val="00397D07"/>
    <w:pPr>
      <w:keepNext/>
      <w:keepLines/>
      <w:spacing w:before="260" w:after="260" w:line="416" w:lineRule="auto"/>
      <w:outlineLvl w:val="2"/>
    </w:pPr>
    <w:rPr>
      <w:rFonts w:ascii="Times New Roman" w:eastAsia="宋体" w:hAnsi="Times New Roman" w:cs="Times New Roman"/>
      <w:b/>
      <w:bCs/>
      <w:sz w:val="32"/>
      <w:szCs w:val="32"/>
    </w:rPr>
  </w:style>
  <w:style w:type="paragraph" w:styleId="40">
    <w:name w:val="heading 4"/>
    <w:basedOn w:val="a"/>
    <w:next w:val="a"/>
    <w:link w:val="4Char"/>
    <w:uiPriority w:val="99"/>
    <w:qFormat/>
    <w:rsid w:val="00D91D7B"/>
    <w:pPr>
      <w:keepNext/>
      <w:keepLines/>
      <w:spacing w:before="280" w:after="290" w:line="376" w:lineRule="auto"/>
      <w:outlineLvl w:val="3"/>
    </w:pPr>
    <w:rPr>
      <w:rFonts w:ascii="Cambria" w:eastAsia="宋体"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9"/>
    <w:locked/>
    <w:rsid w:val="00D91D7B"/>
    <w:rPr>
      <w:rFonts w:ascii="Calibri" w:hAnsi="Calibri" w:cs="Calibri"/>
      <w:b/>
      <w:bCs/>
      <w:kern w:val="44"/>
      <w:sz w:val="44"/>
      <w:szCs w:val="44"/>
    </w:rPr>
  </w:style>
  <w:style w:type="character" w:customStyle="1" w:styleId="2Char">
    <w:name w:val="标题 2 Char"/>
    <w:link w:val="21"/>
    <w:uiPriority w:val="99"/>
    <w:locked/>
    <w:rsid w:val="00130B18"/>
    <w:rPr>
      <w:rFonts w:ascii="Arial" w:eastAsia="黑体" w:hAnsi="Arial" w:cs="Arial"/>
      <w:b/>
      <w:bCs/>
      <w:kern w:val="2"/>
      <w:sz w:val="32"/>
      <w:szCs w:val="32"/>
    </w:rPr>
  </w:style>
  <w:style w:type="character" w:customStyle="1" w:styleId="3Char">
    <w:name w:val="标题 3 Char"/>
    <w:link w:val="30"/>
    <w:uiPriority w:val="99"/>
    <w:locked/>
    <w:rsid w:val="00397D07"/>
    <w:rPr>
      <w:rFonts w:cs="Times New Roman"/>
      <w:b/>
      <w:bCs/>
      <w:kern w:val="2"/>
      <w:sz w:val="32"/>
      <w:szCs w:val="32"/>
    </w:rPr>
  </w:style>
  <w:style w:type="character" w:customStyle="1" w:styleId="4Char">
    <w:name w:val="标题 4 Char"/>
    <w:link w:val="40"/>
    <w:uiPriority w:val="99"/>
    <w:semiHidden/>
    <w:locked/>
    <w:rsid w:val="00D91D7B"/>
    <w:rPr>
      <w:rFonts w:ascii="Cambria" w:eastAsia="宋体" w:hAnsi="Cambria" w:cs="Cambria"/>
      <w:b/>
      <w:bCs/>
      <w:kern w:val="2"/>
      <w:sz w:val="28"/>
      <w:szCs w:val="28"/>
    </w:rPr>
  </w:style>
  <w:style w:type="paragraph" w:styleId="a3">
    <w:name w:val="header"/>
    <w:basedOn w:val="a"/>
    <w:link w:val="Char"/>
    <w:uiPriority w:val="99"/>
    <w:rsid w:val="007049C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9C1D12"/>
    <w:rPr>
      <w:rFonts w:ascii="Calibri" w:eastAsia="华文仿宋" w:hAnsi="Calibri" w:cs="Calibri"/>
      <w:sz w:val="18"/>
      <w:szCs w:val="18"/>
    </w:rPr>
  </w:style>
  <w:style w:type="paragraph" w:styleId="a4">
    <w:name w:val="footer"/>
    <w:basedOn w:val="a"/>
    <w:link w:val="Char0"/>
    <w:uiPriority w:val="99"/>
    <w:rsid w:val="007049C3"/>
    <w:pPr>
      <w:tabs>
        <w:tab w:val="center" w:pos="4153"/>
        <w:tab w:val="right" w:pos="8306"/>
      </w:tabs>
      <w:snapToGrid w:val="0"/>
      <w:jc w:val="left"/>
    </w:pPr>
    <w:rPr>
      <w:sz w:val="18"/>
      <w:szCs w:val="18"/>
    </w:rPr>
  </w:style>
  <w:style w:type="character" w:customStyle="1" w:styleId="Char0">
    <w:name w:val="页脚 Char"/>
    <w:link w:val="a4"/>
    <w:uiPriority w:val="99"/>
    <w:locked/>
    <w:rsid w:val="00CB444B"/>
    <w:rPr>
      <w:rFonts w:ascii="Calibri" w:eastAsia="华文仿宋" w:hAnsi="Calibri" w:cs="Calibri"/>
      <w:kern w:val="2"/>
      <w:sz w:val="18"/>
      <w:szCs w:val="18"/>
    </w:rPr>
  </w:style>
  <w:style w:type="paragraph" w:styleId="a5">
    <w:name w:val="footnote text"/>
    <w:basedOn w:val="a"/>
    <w:link w:val="Char1"/>
    <w:uiPriority w:val="99"/>
    <w:semiHidden/>
    <w:rsid w:val="007049C3"/>
    <w:pPr>
      <w:snapToGrid w:val="0"/>
      <w:jc w:val="left"/>
    </w:pPr>
    <w:rPr>
      <w:rFonts w:eastAsia="宋体"/>
      <w:sz w:val="18"/>
      <w:szCs w:val="18"/>
    </w:rPr>
  </w:style>
  <w:style w:type="character" w:customStyle="1" w:styleId="Char1">
    <w:name w:val="脚注文本 Char"/>
    <w:link w:val="a5"/>
    <w:uiPriority w:val="99"/>
    <w:semiHidden/>
    <w:locked/>
    <w:rsid w:val="007049C3"/>
    <w:rPr>
      <w:rFonts w:ascii="Calibri" w:eastAsia="宋体" w:hAnsi="Calibri" w:cs="Calibri"/>
      <w:kern w:val="2"/>
      <w:sz w:val="18"/>
      <w:szCs w:val="18"/>
    </w:rPr>
  </w:style>
  <w:style w:type="character" w:styleId="a6">
    <w:name w:val="footnote reference"/>
    <w:uiPriority w:val="99"/>
    <w:semiHidden/>
    <w:rsid w:val="007049C3"/>
    <w:rPr>
      <w:rFonts w:cs="Times New Roman"/>
      <w:vertAlign w:val="superscript"/>
    </w:rPr>
  </w:style>
  <w:style w:type="table" w:customStyle="1" w:styleId="22">
    <w:name w:val="2桔黄色"/>
    <w:basedOn w:val="a7"/>
    <w:uiPriority w:val="99"/>
    <w:rsid w:val="00130B18"/>
    <w:tblPr>
      <w:tblStyleColBandSize w:val="1"/>
    </w:tblPr>
    <w:tcPr>
      <w:shd w:val="clear" w:color="auto" w:fill="B1E5FD"/>
    </w:tcPr>
    <w:tblStylePr w:type="firstRow">
      <w:rPr>
        <w:rFonts w:eastAsia="Times New Roman" w:cs="Times New Roman"/>
        <w:b/>
        <w:bCs/>
        <w:i w:val="0"/>
        <w:iCs w:val="0"/>
        <w:color w:val="auto"/>
      </w:rPr>
      <w:tblPr/>
      <w:tcPr>
        <w:tcBorders>
          <w:tl2br w:val="none" w:sz="0" w:space="0" w:color="auto"/>
          <w:tr2bl w:val="none" w:sz="0" w:space="0" w:color="auto"/>
        </w:tcBorders>
        <w:shd w:val="clear" w:color="auto" w:fill="FF7F00"/>
      </w:tcPr>
    </w:tblStylePr>
    <w:tblStylePr w:type="band1Vert">
      <w:rPr>
        <w:rFonts w:cs="Times New Roman"/>
      </w:rPr>
      <w:tblPr/>
      <w:tcPr>
        <w:shd w:val="clear" w:color="auto" w:fill="FFBA75"/>
      </w:tcPr>
    </w:tblStylePr>
    <w:tblStylePr w:type="band2Vert">
      <w:rPr>
        <w:rFonts w:cs="Times New Roman"/>
      </w:rPr>
      <w:tblPr/>
      <w:tcPr>
        <w:shd w:val="clear" w:color="auto" w:fill="FFDCB9"/>
      </w:tcPr>
    </w:tblStylePr>
    <w:tblStylePr w:type="band1Horz">
      <w:rPr>
        <w:rFonts w:cs="Times New Roman"/>
        <w:color w:val="auto"/>
      </w:rPr>
      <w:tblPr/>
      <w:tcPr>
        <w:tcBorders>
          <w:tl2br w:val="none" w:sz="0" w:space="0" w:color="auto"/>
          <w:tr2bl w:val="none" w:sz="0" w:space="0" w:color="auto"/>
        </w:tcBorders>
        <w:shd w:val="clear" w:color="auto" w:fill="CCECFF"/>
      </w:tcPr>
    </w:tblStylePr>
    <w:tblStylePr w:type="band2Horz">
      <w:rPr>
        <w:rFonts w:cs="Times New Roman"/>
        <w:color w:val="auto"/>
      </w:rPr>
      <w:tblPr/>
      <w:tcPr>
        <w:tcBorders>
          <w:tl2br w:val="none" w:sz="0" w:space="0" w:color="auto"/>
          <w:tr2bl w:val="none" w:sz="0" w:space="0" w:color="auto"/>
        </w:tcBorders>
        <w:shd w:val="clear" w:color="auto" w:fill="89D8FF"/>
      </w:tcPr>
    </w:tblStylePr>
  </w:style>
  <w:style w:type="table" w:styleId="a7">
    <w:name w:val="Table Contemporary"/>
    <w:basedOn w:val="a1"/>
    <w:uiPriority w:val="99"/>
    <w:rsid w:val="00130B18"/>
    <w:pPr>
      <w:widowControl w:val="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a8">
    <w:name w:val="annotation reference"/>
    <w:uiPriority w:val="99"/>
    <w:semiHidden/>
    <w:rsid w:val="00130B18"/>
    <w:rPr>
      <w:rFonts w:cs="Times New Roman"/>
      <w:sz w:val="21"/>
      <w:szCs w:val="21"/>
    </w:rPr>
  </w:style>
  <w:style w:type="paragraph" w:styleId="a9">
    <w:name w:val="annotation text"/>
    <w:basedOn w:val="a"/>
    <w:link w:val="Char2"/>
    <w:uiPriority w:val="99"/>
    <w:semiHidden/>
    <w:rsid w:val="00130B18"/>
    <w:pPr>
      <w:jc w:val="left"/>
    </w:pPr>
    <w:rPr>
      <w:rFonts w:ascii="Times New Roman" w:eastAsia="宋体" w:hAnsi="Times New Roman" w:cs="Times New Roman"/>
    </w:rPr>
  </w:style>
  <w:style w:type="character" w:customStyle="1" w:styleId="Char2">
    <w:name w:val="批注文字 Char"/>
    <w:link w:val="a9"/>
    <w:uiPriority w:val="99"/>
    <w:locked/>
    <w:rsid w:val="00130B18"/>
    <w:rPr>
      <w:rFonts w:cs="Times New Roman"/>
      <w:kern w:val="2"/>
      <w:sz w:val="24"/>
      <w:szCs w:val="24"/>
    </w:rPr>
  </w:style>
  <w:style w:type="paragraph" w:styleId="aa">
    <w:name w:val="Balloon Text"/>
    <w:basedOn w:val="a"/>
    <w:link w:val="Char3"/>
    <w:uiPriority w:val="99"/>
    <w:semiHidden/>
    <w:rsid w:val="00130B18"/>
    <w:rPr>
      <w:rFonts w:eastAsia="宋体"/>
      <w:sz w:val="18"/>
      <w:szCs w:val="18"/>
    </w:rPr>
  </w:style>
  <w:style w:type="character" w:customStyle="1" w:styleId="Char3">
    <w:name w:val="批注框文本 Char"/>
    <w:link w:val="aa"/>
    <w:uiPriority w:val="99"/>
    <w:locked/>
    <w:rsid w:val="00130B18"/>
    <w:rPr>
      <w:rFonts w:ascii="Calibri" w:hAnsi="Calibri" w:cs="Calibri"/>
      <w:kern w:val="2"/>
      <w:sz w:val="18"/>
      <w:szCs w:val="18"/>
    </w:rPr>
  </w:style>
  <w:style w:type="table" w:styleId="ab">
    <w:name w:val="Table Grid"/>
    <w:basedOn w:val="a1"/>
    <w:uiPriority w:val="99"/>
    <w:rsid w:val="008A46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link w:val="BodyChar"/>
    <w:autoRedefine/>
    <w:uiPriority w:val="99"/>
    <w:rsid w:val="00C44ADC"/>
    <w:pPr>
      <w:widowControl/>
      <w:spacing w:before="120" w:after="120" w:line="360" w:lineRule="atLeast"/>
      <w:ind w:left="851"/>
    </w:pPr>
    <w:rPr>
      <w:rFonts w:ascii="Times New Roman" w:eastAsia="宋体" w:hAnsi="Times New Roman" w:cs="Times New Roman"/>
      <w:color w:val="000000"/>
      <w:kern w:val="0"/>
      <w:szCs w:val="20"/>
    </w:rPr>
  </w:style>
  <w:style w:type="character" w:customStyle="1" w:styleId="BodyChar">
    <w:name w:val="Body Char"/>
    <w:link w:val="Body"/>
    <w:uiPriority w:val="99"/>
    <w:locked/>
    <w:rsid w:val="00C44ADC"/>
    <w:rPr>
      <w:color w:val="000000"/>
      <w:sz w:val="21"/>
    </w:rPr>
  </w:style>
  <w:style w:type="paragraph" w:styleId="ac">
    <w:name w:val="Body Text"/>
    <w:basedOn w:val="a"/>
    <w:link w:val="Char4"/>
    <w:uiPriority w:val="99"/>
    <w:rsid w:val="00C44ADC"/>
    <w:pPr>
      <w:autoSpaceDE w:val="0"/>
      <w:autoSpaceDN w:val="0"/>
      <w:adjustRightInd w:val="0"/>
      <w:jc w:val="left"/>
    </w:pPr>
    <w:rPr>
      <w:rFonts w:ascii="Times New Roman" w:eastAsia="宋体" w:hAnsi="Times New Roman" w:cs="Times New Roman"/>
      <w:kern w:val="0"/>
      <w:sz w:val="24"/>
      <w:szCs w:val="24"/>
    </w:rPr>
  </w:style>
  <w:style w:type="character" w:customStyle="1" w:styleId="Char4">
    <w:name w:val="正文文本 Char"/>
    <w:link w:val="ac"/>
    <w:uiPriority w:val="99"/>
    <w:locked/>
    <w:rsid w:val="00C44ADC"/>
    <w:rPr>
      <w:rFonts w:cs="Times New Roman"/>
      <w:sz w:val="24"/>
      <w:szCs w:val="24"/>
    </w:rPr>
  </w:style>
  <w:style w:type="paragraph" w:styleId="ad">
    <w:name w:val="List Paragraph"/>
    <w:basedOn w:val="a"/>
    <w:uiPriority w:val="99"/>
    <w:qFormat/>
    <w:rsid w:val="00397D07"/>
    <w:pPr>
      <w:ind w:firstLineChars="200" w:firstLine="420"/>
    </w:pPr>
    <w:rPr>
      <w:rFonts w:ascii="Times New Roman" w:hAnsi="Times New Roman" w:cs="Times New Roman"/>
    </w:rPr>
  </w:style>
  <w:style w:type="paragraph" w:customStyle="1" w:styleId="1">
    <w:name w:val="标题1"/>
    <w:basedOn w:val="10"/>
    <w:autoRedefine/>
    <w:uiPriority w:val="99"/>
    <w:rsid w:val="00D91D7B"/>
    <w:pPr>
      <w:keepLines w:val="0"/>
      <w:pageBreakBefore/>
      <w:widowControl/>
      <w:numPr>
        <w:numId w:val="2"/>
      </w:numPr>
      <w:pBdr>
        <w:bottom w:val="single" w:sz="8" w:space="6" w:color="auto"/>
      </w:pBdr>
      <w:spacing w:before="720" w:after="240" w:line="240" w:lineRule="auto"/>
      <w:ind w:left="420" w:hanging="420"/>
      <w:jc w:val="left"/>
    </w:pPr>
    <w:rPr>
      <w:rFonts w:ascii="Arial" w:hAnsi="Arial" w:cs="Arial"/>
      <w:smallCaps/>
      <w:spacing w:val="20"/>
      <w:kern w:val="20"/>
      <w:sz w:val="36"/>
      <w:szCs w:val="36"/>
    </w:rPr>
  </w:style>
  <w:style w:type="paragraph" w:customStyle="1" w:styleId="2">
    <w:name w:val="标题2"/>
    <w:basedOn w:val="21"/>
    <w:link w:val="2Char0"/>
    <w:autoRedefine/>
    <w:uiPriority w:val="99"/>
    <w:rsid w:val="00D91D7B"/>
    <w:pPr>
      <w:keepLines w:val="0"/>
      <w:widowControl/>
      <w:numPr>
        <w:ilvl w:val="1"/>
        <w:numId w:val="2"/>
      </w:numPr>
      <w:spacing w:before="320" w:after="160" w:line="240" w:lineRule="auto"/>
      <w:jc w:val="left"/>
    </w:pPr>
    <w:rPr>
      <w:rFonts w:eastAsia="宋体" w:cs="Times New Roman"/>
      <w:bCs w:val="0"/>
      <w:spacing w:val="20"/>
      <w:kern w:val="28"/>
      <w:sz w:val="21"/>
      <w:szCs w:val="20"/>
    </w:rPr>
  </w:style>
  <w:style w:type="character" w:customStyle="1" w:styleId="2Char0">
    <w:name w:val="标题2 Char"/>
    <w:link w:val="2"/>
    <w:uiPriority w:val="99"/>
    <w:locked/>
    <w:rsid w:val="00D91D7B"/>
    <w:rPr>
      <w:rFonts w:ascii="Arial" w:hAnsi="Arial"/>
      <w:b/>
      <w:spacing w:val="20"/>
      <w:kern w:val="28"/>
      <w:sz w:val="21"/>
    </w:rPr>
  </w:style>
  <w:style w:type="paragraph" w:customStyle="1" w:styleId="3">
    <w:name w:val="标题3"/>
    <w:basedOn w:val="30"/>
    <w:autoRedefine/>
    <w:uiPriority w:val="99"/>
    <w:rsid w:val="00D91D7B"/>
    <w:pPr>
      <w:keepLines w:val="0"/>
      <w:widowControl/>
      <w:numPr>
        <w:ilvl w:val="2"/>
        <w:numId w:val="2"/>
      </w:numPr>
      <w:spacing w:before="240" w:after="120" w:line="240" w:lineRule="auto"/>
      <w:jc w:val="left"/>
    </w:pPr>
    <w:rPr>
      <w:rFonts w:ascii="Arial" w:hAnsi="Arial" w:cs="Arial"/>
      <w:spacing w:val="20"/>
      <w:kern w:val="0"/>
      <w:sz w:val="24"/>
      <w:szCs w:val="24"/>
      <w:lang w:val="pt-BR"/>
    </w:rPr>
  </w:style>
  <w:style w:type="paragraph" w:customStyle="1" w:styleId="4">
    <w:name w:val="标题4"/>
    <w:basedOn w:val="40"/>
    <w:uiPriority w:val="99"/>
    <w:rsid w:val="00D91D7B"/>
    <w:pPr>
      <w:keepNext w:val="0"/>
      <w:keepLines w:val="0"/>
      <w:widowControl/>
      <w:numPr>
        <w:ilvl w:val="3"/>
        <w:numId w:val="2"/>
      </w:numPr>
      <w:spacing w:before="120" w:after="0" w:line="240" w:lineRule="auto"/>
      <w:ind w:left="1680" w:hanging="420"/>
      <w:jc w:val="left"/>
    </w:pPr>
    <w:rPr>
      <w:rFonts w:ascii="Arial" w:hAnsi="Arial" w:cs="Arial"/>
      <w:kern w:val="0"/>
      <w:sz w:val="21"/>
      <w:szCs w:val="21"/>
      <w:lang w:val="pt-BR" w:eastAsia="en-US"/>
    </w:rPr>
  </w:style>
  <w:style w:type="paragraph" w:customStyle="1" w:styleId="ae">
    <w:name w:val="正文编号●"/>
    <w:basedOn w:val="a"/>
    <w:uiPriority w:val="99"/>
    <w:rsid w:val="00D91D7B"/>
    <w:pPr>
      <w:widowControl/>
      <w:tabs>
        <w:tab w:val="left" w:pos="1701"/>
      </w:tabs>
      <w:snapToGrid w:val="0"/>
      <w:spacing w:before="120" w:after="120" w:line="360" w:lineRule="atLeast"/>
      <w:ind w:left="2336" w:hanging="465"/>
    </w:pPr>
    <w:rPr>
      <w:rFonts w:ascii="Times New Roman" w:hAnsi="Times New Roman" w:cs="Times New Roman"/>
    </w:rPr>
  </w:style>
  <w:style w:type="paragraph" w:customStyle="1" w:styleId="af">
    <w:name w:val="我的正文"/>
    <w:link w:val="Char5"/>
    <w:autoRedefine/>
    <w:uiPriority w:val="99"/>
    <w:rsid w:val="009F7D76"/>
    <w:pPr>
      <w:widowControl w:val="0"/>
      <w:snapToGrid w:val="0"/>
      <w:spacing w:beforeLines="50" w:afterLines="50"/>
      <w:ind w:leftChars="67" w:left="141" w:rightChars="100" w:right="210" w:firstLineChars="202" w:firstLine="606"/>
    </w:pPr>
    <w:rPr>
      <w:rFonts w:ascii="仿宋" w:eastAsia="仿宋" w:hAnsi="仿宋"/>
      <w:color w:val="FF0000"/>
      <w:kern w:val="2"/>
      <w:sz w:val="22"/>
      <w:szCs w:val="22"/>
    </w:rPr>
  </w:style>
  <w:style w:type="table" w:styleId="8">
    <w:name w:val="Table Grid 8"/>
    <w:basedOn w:val="a1"/>
    <w:uiPriority w:val="99"/>
    <w:rsid w:val="00EF6A35"/>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5">
    <w:name w:val="我的正文 Char"/>
    <w:link w:val="af"/>
    <w:uiPriority w:val="99"/>
    <w:locked/>
    <w:rsid w:val="009F7D76"/>
    <w:rPr>
      <w:rFonts w:ascii="仿宋" w:eastAsia="仿宋" w:hAnsi="仿宋"/>
      <w:color w:val="FF0000"/>
      <w:kern w:val="2"/>
      <w:sz w:val="22"/>
    </w:rPr>
  </w:style>
  <w:style w:type="paragraph" w:customStyle="1" w:styleId="Bullet">
    <w:name w:val="Bullet"/>
    <w:basedOn w:val="a"/>
    <w:uiPriority w:val="99"/>
    <w:rsid w:val="004D3D58"/>
    <w:pPr>
      <w:widowControl/>
      <w:numPr>
        <w:numId w:val="10"/>
      </w:numPr>
      <w:adjustRightInd w:val="0"/>
      <w:spacing w:before="60" w:after="60" w:line="288" w:lineRule="auto"/>
    </w:pPr>
    <w:rPr>
      <w:rFonts w:ascii="Arial" w:eastAsia="宋体" w:hAnsi="Arial" w:cs="Arial"/>
      <w:kern w:val="0"/>
      <w:lang w:eastAsia="en-US"/>
    </w:rPr>
  </w:style>
  <w:style w:type="paragraph" w:customStyle="1" w:styleId="af0">
    <w:name w:val="表头文字"/>
    <w:basedOn w:val="a"/>
    <w:link w:val="Char6"/>
    <w:autoRedefine/>
    <w:uiPriority w:val="99"/>
    <w:rsid w:val="004D3D58"/>
    <w:pPr>
      <w:keepNext/>
      <w:widowControl/>
      <w:spacing w:before="40" w:after="40"/>
      <w:jc w:val="center"/>
    </w:pPr>
    <w:rPr>
      <w:rFonts w:ascii="Arial" w:eastAsia="宋体" w:hAnsi="Arial" w:cs="Times New Roman"/>
      <w:b/>
      <w:sz w:val="18"/>
      <w:szCs w:val="20"/>
    </w:rPr>
  </w:style>
  <w:style w:type="character" w:customStyle="1" w:styleId="Char6">
    <w:name w:val="表头文字 Char"/>
    <w:link w:val="af0"/>
    <w:uiPriority w:val="99"/>
    <w:locked/>
    <w:rsid w:val="004D3D58"/>
    <w:rPr>
      <w:rFonts w:ascii="Arial" w:hAnsi="Arial"/>
      <w:b/>
      <w:kern w:val="2"/>
      <w:sz w:val="18"/>
    </w:rPr>
  </w:style>
  <w:style w:type="paragraph" w:customStyle="1" w:styleId="af1">
    <w:name w:val="表格内文字"/>
    <w:basedOn w:val="a"/>
    <w:link w:val="Char7"/>
    <w:autoRedefine/>
    <w:uiPriority w:val="99"/>
    <w:rsid w:val="004D3D58"/>
    <w:pPr>
      <w:keepLines/>
      <w:widowControl/>
      <w:spacing w:before="40" w:after="40"/>
      <w:textAlignment w:val="top"/>
    </w:pPr>
    <w:rPr>
      <w:rFonts w:ascii="Arial" w:eastAsia="宋体" w:hAnsi="Arial" w:cs="Times New Roman"/>
      <w:sz w:val="18"/>
      <w:szCs w:val="20"/>
    </w:rPr>
  </w:style>
  <w:style w:type="paragraph" w:customStyle="1" w:styleId="20">
    <w:name w:val="样式2"/>
    <w:basedOn w:val="af2"/>
    <w:autoRedefine/>
    <w:uiPriority w:val="99"/>
    <w:rsid w:val="004D3D58"/>
    <w:pPr>
      <w:keepNext/>
      <w:widowControl/>
      <w:numPr>
        <w:numId w:val="11"/>
      </w:numPr>
      <w:spacing w:before="360" w:after="120"/>
      <w:ind w:left="840" w:hanging="420"/>
      <w:jc w:val="left"/>
    </w:pPr>
    <w:rPr>
      <w:rFonts w:ascii="Arial" w:eastAsia="宋体" w:hAnsi="Arial" w:cs="Arial"/>
      <w:kern w:val="0"/>
      <w:sz w:val="18"/>
      <w:szCs w:val="18"/>
      <w:lang w:eastAsia="en-US"/>
    </w:rPr>
  </w:style>
  <w:style w:type="paragraph" w:customStyle="1" w:styleId="17">
    <w:name w:val="样式17"/>
    <w:basedOn w:val="af2"/>
    <w:uiPriority w:val="99"/>
    <w:rsid w:val="004D3D58"/>
    <w:pPr>
      <w:widowControl/>
      <w:numPr>
        <w:numId w:val="12"/>
      </w:numPr>
      <w:tabs>
        <w:tab w:val="left" w:pos="2000"/>
      </w:tabs>
      <w:spacing w:before="120" w:after="360"/>
      <w:ind w:left="420" w:hanging="420"/>
      <w:jc w:val="center"/>
    </w:pPr>
    <w:rPr>
      <w:rFonts w:ascii="Arial" w:eastAsia="宋体" w:hAnsi="Arial" w:cs="Arial"/>
      <w:kern w:val="0"/>
      <w:sz w:val="18"/>
      <w:szCs w:val="18"/>
      <w:lang w:eastAsia="en-US"/>
    </w:rPr>
  </w:style>
  <w:style w:type="paragraph" w:customStyle="1" w:styleId="af3">
    <w:name w:val="图位"/>
    <w:basedOn w:val="Body"/>
    <w:uiPriority w:val="99"/>
    <w:rsid w:val="004D3D58"/>
    <w:pPr>
      <w:tabs>
        <w:tab w:val="left" w:pos="1247"/>
      </w:tabs>
      <w:spacing w:after="0" w:line="288" w:lineRule="auto"/>
      <w:ind w:left="1247"/>
      <w:jc w:val="center"/>
    </w:pPr>
    <w:rPr>
      <w:rFonts w:ascii="Arial" w:hAnsi="Arial" w:cs="Arial"/>
      <w:color w:val="auto"/>
      <w:lang w:val="pt-BR" w:eastAsia="en-US"/>
    </w:rPr>
  </w:style>
  <w:style w:type="paragraph" w:customStyle="1" w:styleId="Body1">
    <w:name w:val="Body1!"/>
    <w:basedOn w:val="Body"/>
    <w:uiPriority w:val="99"/>
    <w:rsid w:val="004D3D58"/>
    <w:pPr>
      <w:tabs>
        <w:tab w:val="left" w:pos="1247"/>
      </w:tabs>
      <w:spacing w:after="0" w:line="288" w:lineRule="auto"/>
      <w:ind w:left="1247" w:firstLineChars="200" w:firstLine="200"/>
    </w:pPr>
    <w:rPr>
      <w:rFonts w:ascii="Arial" w:hAnsi="Arial" w:cs="Arial"/>
      <w:color w:val="auto"/>
    </w:rPr>
  </w:style>
  <w:style w:type="character" w:customStyle="1" w:styleId="Char7">
    <w:name w:val="表格内文字 Char"/>
    <w:link w:val="af1"/>
    <w:uiPriority w:val="99"/>
    <w:locked/>
    <w:rsid w:val="004D3D58"/>
    <w:rPr>
      <w:rFonts w:ascii="Arial" w:hAnsi="Arial"/>
      <w:kern w:val="2"/>
      <w:sz w:val="18"/>
    </w:rPr>
  </w:style>
  <w:style w:type="paragraph" w:styleId="af2">
    <w:name w:val="caption"/>
    <w:basedOn w:val="a"/>
    <w:next w:val="a"/>
    <w:uiPriority w:val="99"/>
    <w:qFormat/>
    <w:rsid w:val="004D3D58"/>
    <w:rPr>
      <w:rFonts w:ascii="Cambria" w:eastAsia="黑体" w:hAnsi="Cambria" w:cs="Cambria"/>
      <w:sz w:val="20"/>
      <w:szCs w:val="20"/>
    </w:rPr>
  </w:style>
  <w:style w:type="character" w:styleId="af4">
    <w:name w:val="Strong"/>
    <w:uiPriority w:val="99"/>
    <w:qFormat/>
    <w:rsid w:val="0058448B"/>
    <w:rPr>
      <w:rFonts w:cs="Times New Roman"/>
      <w:b/>
      <w:bCs/>
    </w:rPr>
  </w:style>
  <w:style w:type="paragraph" w:styleId="af5">
    <w:name w:val="Normal (Web)"/>
    <w:basedOn w:val="a"/>
    <w:uiPriority w:val="99"/>
    <w:rsid w:val="0058448B"/>
    <w:pPr>
      <w:widowControl/>
      <w:spacing w:before="100" w:beforeAutospacing="1" w:after="100" w:afterAutospacing="1"/>
      <w:jc w:val="left"/>
    </w:pPr>
    <w:rPr>
      <w:rFonts w:ascii="宋体" w:eastAsia="宋体" w:hAnsi="宋体" w:cs="宋体"/>
      <w:kern w:val="0"/>
      <w:sz w:val="24"/>
      <w:szCs w:val="24"/>
    </w:rPr>
  </w:style>
  <w:style w:type="table" w:styleId="31">
    <w:name w:val="Table Columns 3"/>
    <w:basedOn w:val="a1"/>
    <w:uiPriority w:val="99"/>
    <w:rsid w:val="00E00CCD"/>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styleId="af6">
    <w:name w:val="annotation subject"/>
    <w:basedOn w:val="a9"/>
    <w:next w:val="a9"/>
    <w:link w:val="Char8"/>
    <w:uiPriority w:val="99"/>
    <w:semiHidden/>
    <w:rsid w:val="00132E45"/>
    <w:rPr>
      <w:rFonts w:ascii="Calibri" w:eastAsia="华文仿宋" w:hAnsi="Calibri" w:cs="Calibri"/>
      <w:b/>
      <w:bCs/>
    </w:rPr>
  </w:style>
  <w:style w:type="character" w:customStyle="1" w:styleId="Char8">
    <w:name w:val="批注主题 Char"/>
    <w:link w:val="af6"/>
    <w:uiPriority w:val="99"/>
    <w:locked/>
    <w:rsid w:val="00132E45"/>
    <w:rPr>
      <w:rFonts w:ascii="Calibri" w:eastAsia="华文仿宋" w:hAnsi="Calibri" w:cs="Calibri"/>
      <w:b/>
      <w:bCs/>
      <w:kern w:val="2"/>
      <w:sz w:val="22"/>
      <w:szCs w:val="22"/>
    </w:rPr>
  </w:style>
  <w:style w:type="paragraph" w:customStyle="1" w:styleId="af7">
    <w:name w:val="表内文字"/>
    <w:basedOn w:val="a"/>
    <w:link w:val="Char9"/>
    <w:autoRedefine/>
    <w:uiPriority w:val="99"/>
    <w:rsid w:val="006420D3"/>
    <w:pPr>
      <w:jc w:val="left"/>
    </w:pPr>
    <w:rPr>
      <w:rFonts w:ascii="Arial Unicode MS" w:eastAsia="微软雅黑" w:hAnsi="Arial Unicode MS" w:cs="Arial Unicode MS"/>
      <w:kern w:val="0"/>
      <w:sz w:val="18"/>
      <w:szCs w:val="18"/>
    </w:rPr>
  </w:style>
  <w:style w:type="character" w:customStyle="1" w:styleId="Char9">
    <w:name w:val="表内文字 Char"/>
    <w:link w:val="af7"/>
    <w:uiPriority w:val="99"/>
    <w:locked/>
    <w:rsid w:val="006420D3"/>
    <w:rPr>
      <w:rFonts w:ascii="Arial Unicode MS" w:eastAsia="微软雅黑" w:hAnsi="Arial Unicode MS" w:cs="Arial Unicode MS"/>
      <w:sz w:val="18"/>
      <w:szCs w:val="18"/>
    </w:rPr>
  </w:style>
  <w:style w:type="paragraph" w:styleId="af8">
    <w:name w:val="Revision"/>
    <w:hidden/>
    <w:uiPriority w:val="99"/>
    <w:semiHidden/>
    <w:rsid w:val="0000440E"/>
    <w:rPr>
      <w:rFonts w:ascii="Calibri" w:eastAsia="华文仿宋" w:hAnsi="Calibri" w:cs="Calibri"/>
      <w:kern w:val="2"/>
      <w:sz w:val="21"/>
      <w:szCs w:val="21"/>
    </w:rPr>
  </w:style>
  <w:style w:type="paragraph" w:styleId="af9">
    <w:name w:val="Document Map"/>
    <w:basedOn w:val="a"/>
    <w:link w:val="Chara"/>
    <w:uiPriority w:val="99"/>
    <w:semiHidden/>
    <w:rsid w:val="008B3E2D"/>
    <w:rPr>
      <w:rFonts w:ascii="宋体" w:eastAsia="宋体" w:cs="宋体"/>
      <w:sz w:val="18"/>
      <w:szCs w:val="18"/>
    </w:rPr>
  </w:style>
  <w:style w:type="character" w:customStyle="1" w:styleId="Chara">
    <w:name w:val="文档结构图 Char"/>
    <w:link w:val="af9"/>
    <w:uiPriority w:val="99"/>
    <w:locked/>
    <w:rsid w:val="008B3E2D"/>
    <w:rPr>
      <w:rFonts w:ascii="宋体" w:hAnsi="Calibri" w:cs="宋体"/>
      <w:kern w:val="2"/>
      <w:sz w:val="18"/>
      <w:szCs w:val="18"/>
    </w:rPr>
  </w:style>
  <w:style w:type="paragraph" w:customStyle="1" w:styleId="11">
    <w:name w:val="正文1"/>
    <w:basedOn w:val="a"/>
    <w:link w:val="1Char0"/>
    <w:uiPriority w:val="99"/>
    <w:rsid w:val="00DE110E"/>
    <w:pPr>
      <w:snapToGrid w:val="0"/>
      <w:spacing w:line="560" w:lineRule="exact"/>
      <w:ind w:firstLineChars="200" w:firstLine="600"/>
      <w:jc w:val="left"/>
    </w:pPr>
    <w:rPr>
      <w:rFonts w:ascii="仿宋_GB2312" w:eastAsia="仿宋_GB2312" w:hAnsi="宋体" w:cs="仿宋_GB2312"/>
      <w:kern w:val="0"/>
      <w:sz w:val="30"/>
      <w:szCs w:val="30"/>
    </w:rPr>
  </w:style>
  <w:style w:type="character" w:customStyle="1" w:styleId="1Char0">
    <w:name w:val="正文1 Char"/>
    <w:link w:val="11"/>
    <w:uiPriority w:val="99"/>
    <w:locked/>
    <w:rsid w:val="00DE110E"/>
    <w:rPr>
      <w:rFonts w:ascii="仿宋_GB2312" w:eastAsia="仿宋_GB2312" w:hAnsi="宋体" w:cs="仿宋_GB2312"/>
      <w:sz w:val="30"/>
      <w:szCs w:val="30"/>
    </w:rPr>
  </w:style>
  <w:style w:type="paragraph" w:customStyle="1" w:styleId="event">
    <w:name w:val="event"/>
    <w:basedOn w:val="a"/>
    <w:link w:val="eventChar"/>
    <w:uiPriority w:val="99"/>
    <w:rsid w:val="002A4B55"/>
    <w:pPr>
      <w:ind w:firstLine="482"/>
      <w:outlineLvl w:val="0"/>
    </w:pPr>
    <w:rPr>
      <w:rFonts w:ascii="仿宋" w:eastAsia="仿宋" w:hAnsi="仿宋" w:cs="Times New Roman"/>
      <w:sz w:val="28"/>
      <w:szCs w:val="20"/>
    </w:rPr>
  </w:style>
  <w:style w:type="character" w:customStyle="1" w:styleId="eventChar">
    <w:name w:val="event Char"/>
    <w:link w:val="event"/>
    <w:uiPriority w:val="99"/>
    <w:locked/>
    <w:rsid w:val="002A4B55"/>
    <w:rPr>
      <w:rFonts w:ascii="仿宋" w:eastAsia="仿宋" w:hAnsi="仿宋"/>
      <w:kern w:val="2"/>
      <w:sz w:val="28"/>
    </w:rPr>
  </w:style>
  <w:style w:type="paragraph" w:customStyle="1" w:styleId="table1">
    <w:name w:val="table样式1"/>
    <w:basedOn w:val="a"/>
    <w:link w:val="table1Char"/>
    <w:uiPriority w:val="99"/>
    <w:rsid w:val="001D2199"/>
    <w:pPr>
      <w:jc w:val="center"/>
    </w:pPr>
    <w:rPr>
      <w:rFonts w:ascii="宋体" w:eastAsia="宋体" w:hAnsi="宋体" w:cs="宋体"/>
      <w:sz w:val="24"/>
      <w:szCs w:val="24"/>
    </w:rPr>
  </w:style>
  <w:style w:type="character" w:customStyle="1" w:styleId="table1Char">
    <w:name w:val="table样式1 Char"/>
    <w:link w:val="table1"/>
    <w:uiPriority w:val="99"/>
    <w:locked/>
    <w:rsid w:val="001D2199"/>
    <w:rPr>
      <w:rFonts w:ascii="宋体" w:eastAsia="宋体" w:hAnsi="宋体" w:cs="宋体"/>
      <w:kern w:val="2"/>
      <w:sz w:val="24"/>
      <w:szCs w:val="24"/>
    </w:rPr>
  </w:style>
  <w:style w:type="character" w:customStyle="1" w:styleId="Charb">
    <w:name w:val="规划正文 Char"/>
    <w:link w:val="afa"/>
    <w:uiPriority w:val="99"/>
    <w:locked/>
    <w:rsid w:val="004A4E97"/>
    <w:rPr>
      <w:rFonts w:ascii="仿宋_GB2312" w:eastAsia="仿宋_GB2312" w:hAnsi="仿宋_GB2312"/>
      <w:sz w:val="32"/>
    </w:rPr>
  </w:style>
  <w:style w:type="paragraph" w:customStyle="1" w:styleId="afa">
    <w:name w:val="规划正文"/>
    <w:basedOn w:val="a"/>
    <w:link w:val="Charb"/>
    <w:uiPriority w:val="99"/>
    <w:rsid w:val="004A4E97"/>
    <w:pPr>
      <w:ind w:firstLineChars="200" w:firstLine="430"/>
    </w:pPr>
    <w:rPr>
      <w:rFonts w:ascii="仿宋_GB2312" w:eastAsia="仿宋_GB2312" w:hAnsi="仿宋_GB2312" w:cs="Times New Roman"/>
      <w:kern w:val="0"/>
      <w:sz w:val="32"/>
      <w:szCs w:val="20"/>
    </w:rPr>
  </w:style>
  <w:style w:type="paragraph" w:customStyle="1" w:styleId="ok">
    <w:name w:val="ok"/>
    <w:basedOn w:val="11"/>
    <w:link w:val="okChar"/>
    <w:uiPriority w:val="99"/>
    <w:rsid w:val="009F7D76"/>
  </w:style>
  <w:style w:type="character" w:customStyle="1" w:styleId="okChar">
    <w:name w:val="ok Char"/>
    <w:basedOn w:val="1Char0"/>
    <w:link w:val="ok"/>
    <w:uiPriority w:val="99"/>
    <w:locked/>
    <w:rsid w:val="009F7D76"/>
    <w:rPr>
      <w:rFonts w:ascii="仿宋_GB2312" w:eastAsia="仿宋_GB2312" w:hAnsi="宋体" w:cs="仿宋_GB2312"/>
      <w:sz w:val="30"/>
      <w:szCs w:val="30"/>
    </w:rPr>
  </w:style>
  <w:style w:type="paragraph" w:customStyle="1" w:styleId="Pa4">
    <w:name w:val="Pa4"/>
    <w:basedOn w:val="a"/>
    <w:next w:val="a"/>
    <w:uiPriority w:val="99"/>
    <w:rsid w:val="00136C6A"/>
    <w:pPr>
      <w:autoSpaceDE w:val="0"/>
      <w:autoSpaceDN w:val="0"/>
      <w:adjustRightInd w:val="0"/>
      <w:spacing w:line="301" w:lineRule="atLeast"/>
      <w:jc w:val="left"/>
    </w:pPr>
    <w:rPr>
      <w:rFonts w:ascii="PROKST+FZFSJW--GB1-0" w:eastAsia="PROKST+FZFSJW--GB1-0" w:hAnsi="Times New Roman" w:cs="PROKST+FZFSJW--GB1-0"/>
      <w:kern w:val="0"/>
      <w:sz w:val="24"/>
      <w:szCs w:val="24"/>
    </w:rPr>
  </w:style>
  <w:style w:type="character" w:styleId="afb">
    <w:name w:val="Hyperlink"/>
    <w:uiPriority w:val="99"/>
    <w:rsid w:val="00926983"/>
    <w:rPr>
      <w:rFonts w:cs="Times New Roman"/>
      <w:color w:val="0000FF"/>
      <w:u w:val="single"/>
    </w:rPr>
  </w:style>
  <w:style w:type="paragraph" w:customStyle="1" w:styleId="ol">
    <w:name w:val="ol"/>
    <w:basedOn w:val="a"/>
    <w:link w:val="olChar"/>
    <w:uiPriority w:val="99"/>
    <w:rsid w:val="002E5811"/>
    <w:pPr>
      <w:snapToGrid w:val="0"/>
      <w:spacing w:line="480" w:lineRule="exact"/>
      <w:ind w:firstLineChars="200" w:firstLine="560"/>
    </w:pPr>
    <w:rPr>
      <w:rFonts w:ascii="仿宋_GB2312" w:eastAsia="仿宋_GB2312" w:hAnsi="仿宋_GB2312" w:cs="仿宋_GB2312"/>
      <w:kern w:val="0"/>
      <w:sz w:val="28"/>
      <w:szCs w:val="28"/>
    </w:rPr>
  </w:style>
  <w:style w:type="character" w:customStyle="1" w:styleId="olChar">
    <w:name w:val="ol Char"/>
    <w:link w:val="ol"/>
    <w:uiPriority w:val="99"/>
    <w:locked/>
    <w:rsid w:val="002E5811"/>
    <w:rPr>
      <w:rFonts w:ascii="仿宋_GB2312" w:eastAsia="仿宋_GB2312" w:hAnsi="仿宋_GB2312" w:cs="仿宋_GB2312"/>
      <w:sz w:val="28"/>
      <w:szCs w:val="28"/>
    </w:rPr>
  </w:style>
  <w:style w:type="character" w:customStyle="1" w:styleId="apple-converted-space">
    <w:name w:val="apple-converted-space"/>
    <w:uiPriority w:val="99"/>
    <w:rsid w:val="00A46430"/>
    <w:rPr>
      <w:rFonts w:cs="Times New Roman"/>
    </w:rPr>
  </w:style>
  <w:style w:type="character" w:customStyle="1" w:styleId="5-Char">
    <w:name w:val="5-内文 Char"/>
    <w:link w:val="5-"/>
    <w:uiPriority w:val="99"/>
    <w:locked/>
    <w:rsid w:val="00DF08CA"/>
    <w:rPr>
      <w:rFonts w:eastAsia="仿宋_GB2312"/>
      <w:sz w:val="28"/>
    </w:rPr>
  </w:style>
  <w:style w:type="paragraph" w:customStyle="1" w:styleId="5-">
    <w:name w:val="5-内文"/>
    <w:basedOn w:val="a"/>
    <w:link w:val="5-Char"/>
    <w:uiPriority w:val="99"/>
    <w:rsid w:val="00DF08CA"/>
    <w:pPr>
      <w:spacing w:beforeLines="25" w:afterLines="25" w:line="300" w:lineRule="auto"/>
      <w:ind w:firstLineChars="200" w:firstLine="200"/>
    </w:pPr>
    <w:rPr>
      <w:rFonts w:ascii="Times New Roman" w:eastAsia="仿宋_GB2312"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91998">
      <w:marLeft w:val="0"/>
      <w:marRight w:val="0"/>
      <w:marTop w:val="0"/>
      <w:marBottom w:val="0"/>
      <w:divBdr>
        <w:top w:val="none" w:sz="0" w:space="0" w:color="auto"/>
        <w:left w:val="none" w:sz="0" w:space="0" w:color="auto"/>
        <w:bottom w:val="none" w:sz="0" w:space="0" w:color="auto"/>
        <w:right w:val="none" w:sz="0" w:space="0" w:color="auto"/>
      </w:divBdr>
    </w:div>
    <w:div w:id="1152992000">
      <w:marLeft w:val="0"/>
      <w:marRight w:val="0"/>
      <w:marTop w:val="0"/>
      <w:marBottom w:val="0"/>
      <w:divBdr>
        <w:top w:val="none" w:sz="0" w:space="0" w:color="auto"/>
        <w:left w:val="none" w:sz="0" w:space="0" w:color="auto"/>
        <w:bottom w:val="none" w:sz="0" w:space="0" w:color="auto"/>
        <w:right w:val="none" w:sz="0" w:space="0" w:color="auto"/>
      </w:divBdr>
      <w:divsChild>
        <w:div w:id="1152992057">
          <w:marLeft w:val="0"/>
          <w:marRight w:val="0"/>
          <w:marTop w:val="0"/>
          <w:marBottom w:val="0"/>
          <w:divBdr>
            <w:top w:val="none" w:sz="0" w:space="0" w:color="auto"/>
            <w:left w:val="none" w:sz="0" w:space="0" w:color="auto"/>
            <w:bottom w:val="none" w:sz="0" w:space="0" w:color="auto"/>
            <w:right w:val="none" w:sz="0" w:space="0" w:color="auto"/>
          </w:divBdr>
          <w:divsChild>
            <w:div w:id="1152992007">
              <w:marLeft w:val="0"/>
              <w:marRight w:val="0"/>
              <w:marTop w:val="0"/>
              <w:marBottom w:val="0"/>
              <w:divBdr>
                <w:top w:val="none" w:sz="0" w:space="0" w:color="auto"/>
                <w:left w:val="none" w:sz="0" w:space="0" w:color="auto"/>
                <w:bottom w:val="none" w:sz="0" w:space="0" w:color="auto"/>
                <w:right w:val="none" w:sz="0" w:space="0" w:color="auto"/>
              </w:divBdr>
              <w:divsChild>
                <w:div w:id="1152992010">
                  <w:marLeft w:val="0"/>
                  <w:marRight w:val="0"/>
                  <w:marTop w:val="0"/>
                  <w:marBottom w:val="195"/>
                  <w:divBdr>
                    <w:top w:val="none" w:sz="0" w:space="0" w:color="auto"/>
                    <w:left w:val="none" w:sz="0" w:space="0" w:color="auto"/>
                    <w:bottom w:val="none" w:sz="0" w:space="0" w:color="auto"/>
                    <w:right w:val="none" w:sz="0" w:space="0" w:color="auto"/>
                  </w:divBdr>
                  <w:divsChild>
                    <w:div w:id="1152992069">
                      <w:marLeft w:val="0"/>
                      <w:marRight w:val="0"/>
                      <w:marTop w:val="0"/>
                      <w:marBottom w:val="0"/>
                      <w:divBdr>
                        <w:top w:val="none" w:sz="0" w:space="0" w:color="auto"/>
                        <w:left w:val="none" w:sz="0" w:space="0" w:color="auto"/>
                        <w:bottom w:val="none" w:sz="0" w:space="0" w:color="auto"/>
                        <w:right w:val="none" w:sz="0" w:space="0" w:color="auto"/>
                      </w:divBdr>
                      <w:divsChild>
                        <w:div w:id="1152992023">
                          <w:marLeft w:val="0"/>
                          <w:marRight w:val="0"/>
                          <w:marTop w:val="0"/>
                          <w:marBottom w:val="0"/>
                          <w:divBdr>
                            <w:top w:val="none" w:sz="0" w:space="0" w:color="auto"/>
                            <w:left w:val="none" w:sz="0" w:space="0" w:color="auto"/>
                            <w:bottom w:val="none" w:sz="0" w:space="0" w:color="auto"/>
                            <w:right w:val="none" w:sz="0" w:space="0" w:color="auto"/>
                          </w:divBdr>
                          <w:divsChild>
                            <w:div w:id="11529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92001">
      <w:marLeft w:val="0"/>
      <w:marRight w:val="0"/>
      <w:marTop w:val="0"/>
      <w:marBottom w:val="0"/>
      <w:divBdr>
        <w:top w:val="none" w:sz="0" w:space="0" w:color="auto"/>
        <w:left w:val="none" w:sz="0" w:space="0" w:color="auto"/>
        <w:bottom w:val="none" w:sz="0" w:space="0" w:color="auto"/>
        <w:right w:val="none" w:sz="0" w:space="0" w:color="auto"/>
      </w:divBdr>
    </w:div>
    <w:div w:id="1152992002">
      <w:marLeft w:val="0"/>
      <w:marRight w:val="0"/>
      <w:marTop w:val="0"/>
      <w:marBottom w:val="0"/>
      <w:divBdr>
        <w:top w:val="none" w:sz="0" w:space="0" w:color="auto"/>
        <w:left w:val="none" w:sz="0" w:space="0" w:color="auto"/>
        <w:bottom w:val="none" w:sz="0" w:space="0" w:color="auto"/>
        <w:right w:val="none" w:sz="0" w:space="0" w:color="auto"/>
      </w:divBdr>
    </w:div>
    <w:div w:id="1152992004">
      <w:marLeft w:val="0"/>
      <w:marRight w:val="0"/>
      <w:marTop w:val="0"/>
      <w:marBottom w:val="0"/>
      <w:divBdr>
        <w:top w:val="none" w:sz="0" w:space="0" w:color="auto"/>
        <w:left w:val="none" w:sz="0" w:space="0" w:color="auto"/>
        <w:bottom w:val="none" w:sz="0" w:space="0" w:color="auto"/>
        <w:right w:val="none" w:sz="0" w:space="0" w:color="auto"/>
      </w:divBdr>
      <w:divsChild>
        <w:div w:id="1152992047">
          <w:marLeft w:val="0"/>
          <w:marRight w:val="0"/>
          <w:marTop w:val="0"/>
          <w:marBottom w:val="0"/>
          <w:divBdr>
            <w:top w:val="none" w:sz="0" w:space="0" w:color="auto"/>
            <w:left w:val="none" w:sz="0" w:space="0" w:color="auto"/>
            <w:bottom w:val="none" w:sz="0" w:space="0" w:color="auto"/>
            <w:right w:val="none" w:sz="0" w:space="0" w:color="auto"/>
          </w:divBdr>
          <w:divsChild>
            <w:div w:id="1152992078">
              <w:marLeft w:val="0"/>
              <w:marRight w:val="0"/>
              <w:marTop w:val="0"/>
              <w:marBottom w:val="0"/>
              <w:divBdr>
                <w:top w:val="none" w:sz="0" w:space="0" w:color="auto"/>
                <w:left w:val="none" w:sz="0" w:space="0" w:color="auto"/>
                <w:bottom w:val="none" w:sz="0" w:space="0" w:color="auto"/>
                <w:right w:val="none" w:sz="0" w:space="0" w:color="auto"/>
              </w:divBdr>
              <w:divsChild>
                <w:div w:id="1152992089">
                  <w:marLeft w:val="0"/>
                  <w:marRight w:val="0"/>
                  <w:marTop w:val="0"/>
                  <w:marBottom w:val="195"/>
                  <w:divBdr>
                    <w:top w:val="none" w:sz="0" w:space="0" w:color="auto"/>
                    <w:left w:val="none" w:sz="0" w:space="0" w:color="auto"/>
                    <w:bottom w:val="none" w:sz="0" w:space="0" w:color="auto"/>
                    <w:right w:val="none" w:sz="0" w:space="0" w:color="auto"/>
                  </w:divBdr>
                  <w:divsChild>
                    <w:div w:id="1152992104">
                      <w:marLeft w:val="0"/>
                      <w:marRight w:val="0"/>
                      <w:marTop w:val="0"/>
                      <w:marBottom w:val="0"/>
                      <w:divBdr>
                        <w:top w:val="none" w:sz="0" w:space="0" w:color="auto"/>
                        <w:left w:val="none" w:sz="0" w:space="0" w:color="auto"/>
                        <w:bottom w:val="none" w:sz="0" w:space="0" w:color="auto"/>
                        <w:right w:val="none" w:sz="0" w:space="0" w:color="auto"/>
                      </w:divBdr>
                      <w:divsChild>
                        <w:div w:id="1152992029">
                          <w:marLeft w:val="0"/>
                          <w:marRight w:val="0"/>
                          <w:marTop w:val="0"/>
                          <w:marBottom w:val="0"/>
                          <w:divBdr>
                            <w:top w:val="none" w:sz="0" w:space="0" w:color="auto"/>
                            <w:left w:val="none" w:sz="0" w:space="0" w:color="auto"/>
                            <w:bottom w:val="none" w:sz="0" w:space="0" w:color="auto"/>
                            <w:right w:val="none" w:sz="0" w:space="0" w:color="auto"/>
                          </w:divBdr>
                          <w:divsChild>
                            <w:div w:id="11529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92005">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1152992009">
      <w:marLeft w:val="11"/>
      <w:marRight w:val="11"/>
      <w:marTop w:val="11"/>
      <w:marBottom w:val="0"/>
      <w:divBdr>
        <w:top w:val="none" w:sz="0" w:space="0" w:color="auto"/>
        <w:left w:val="none" w:sz="0" w:space="0" w:color="auto"/>
        <w:bottom w:val="none" w:sz="0" w:space="0" w:color="auto"/>
        <w:right w:val="none" w:sz="0" w:space="0" w:color="auto"/>
      </w:divBdr>
      <w:divsChild>
        <w:div w:id="1152992037">
          <w:marLeft w:val="0"/>
          <w:marRight w:val="0"/>
          <w:marTop w:val="0"/>
          <w:marBottom w:val="0"/>
          <w:divBdr>
            <w:top w:val="none" w:sz="0" w:space="0" w:color="auto"/>
            <w:left w:val="none" w:sz="0" w:space="0" w:color="auto"/>
            <w:bottom w:val="none" w:sz="0" w:space="0" w:color="auto"/>
            <w:right w:val="none" w:sz="0" w:space="0" w:color="auto"/>
          </w:divBdr>
          <w:divsChild>
            <w:div w:id="1152992063">
              <w:marLeft w:val="0"/>
              <w:marRight w:val="0"/>
              <w:marTop w:val="0"/>
              <w:marBottom w:val="0"/>
              <w:divBdr>
                <w:top w:val="none" w:sz="0" w:space="0" w:color="auto"/>
                <w:left w:val="none" w:sz="0" w:space="0" w:color="auto"/>
                <w:bottom w:val="none" w:sz="0" w:space="0" w:color="auto"/>
                <w:right w:val="none" w:sz="0" w:space="0" w:color="auto"/>
              </w:divBdr>
              <w:divsChild>
                <w:div w:id="1152992040">
                  <w:marLeft w:val="0"/>
                  <w:marRight w:val="0"/>
                  <w:marTop w:val="0"/>
                  <w:marBottom w:val="86"/>
                  <w:divBdr>
                    <w:top w:val="none" w:sz="0" w:space="0" w:color="auto"/>
                    <w:left w:val="none" w:sz="0" w:space="0" w:color="auto"/>
                    <w:bottom w:val="none" w:sz="0" w:space="0" w:color="auto"/>
                    <w:right w:val="none" w:sz="0" w:space="0" w:color="auto"/>
                  </w:divBdr>
                  <w:divsChild>
                    <w:div w:id="1152992030">
                      <w:marLeft w:val="0"/>
                      <w:marRight w:val="0"/>
                      <w:marTop w:val="86"/>
                      <w:marBottom w:val="0"/>
                      <w:divBdr>
                        <w:top w:val="none" w:sz="0" w:space="0" w:color="auto"/>
                        <w:left w:val="none" w:sz="0" w:space="0" w:color="auto"/>
                        <w:bottom w:val="none" w:sz="0" w:space="0" w:color="auto"/>
                        <w:right w:val="none" w:sz="0" w:space="0" w:color="auto"/>
                      </w:divBdr>
                      <w:divsChild>
                        <w:div w:id="1152992079">
                          <w:marLeft w:val="0"/>
                          <w:marRight w:val="0"/>
                          <w:marTop w:val="0"/>
                          <w:marBottom w:val="0"/>
                          <w:divBdr>
                            <w:top w:val="none" w:sz="0" w:space="0" w:color="auto"/>
                            <w:left w:val="none" w:sz="0" w:space="0" w:color="auto"/>
                            <w:bottom w:val="none" w:sz="0" w:space="0" w:color="auto"/>
                            <w:right w:val="none" w:sz="0" w:space="0" w:color="auto"/>
                          </w:divBdr>
                          <w:divsChild>
                            <w:div w:id="1152992012">
                              <w:marLeft w:val="183"/>
                              <w:marRight w:val="21"/>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92011">
      <w:marLeft w:val="0"/>
      <w:marRight w:val="0"/>
      <w:marTop w:val="0"/>
      <w:marBottom w:val="0"/>
      <w:divBdr>
        <w:top w:val="none" w:sz="0" w:space="0" w:color="auto"/>
        <w:left w:val="none" w:sz="0" w:space="0" w:color="auto"/>
        <w:bottom w:val="none" w:sz="0" w:space="0" w:color="auto"/>
        <w:right w:val="none" w:sz="0" w:space="0" w:color="auto"/>
      </w:divBdr>
    </w:div>
    <w:div w:id="1152992013">
      <w:marLeft w:val="0"/>
      <w:marRight w:val="0"/>
      <w:marTop w:val="0"/>
      <w:marBottom w:val="0"/>
      <w:divBdr>
        <w:top w:val="none" w:sz="0" w:space="0" w:color="auto"/>
        <w:left w:val="none" w:sz="0" w:space="0" w:color="auto"/>
        <w:bottom w:val="none" w:sz="0" w:space="0" w:color="auto"/>
        <w:right w:val="none" w:sz="0" w:space="0" w:color="auto"/>
      </w:divBdr>
    </w:div>
    <w:div w:id="1152992015">
      <w:marLeft w:val="0"/>
      <w:marRight w:val="0"/>
      <w:marTop w:val="0"/>
      <w:marBottom w:val="0"/>
      <w:divBdr>
        <w:top w:val="none" w:sz="0" w:space="0" w:color="auto"/>
        <w:left w:val="none" w:sz="0" w:space="0" w:color="auto"/>
        <w:bottom w:val="none" w:sz="0" w:space="0" w:color="auto"/>
        <w:right w:val="none" w:sz="0" w:space="0" w:color="auto"/>
      </w:divBdr>
    </w:div>
    <w:div w:id="1152992022">
      <w:marLeft w:val="0"/>
      <w:marRight w:val="0"/>
      <w:marTop w:val="0"/>
      <w:marBottom w:val="0"/>
      <w:divBdr>
        <w:top w:val="none" w:sz="0" w:space="0" w:color="auto"/>
        <w:left w:val="none" w:sz="0" w:space="0" w:color="auto"/>
        <w:bottom w:val="none" w:sz="0" w:space="0" w:color="auto"/>
        <w:right w:val="none" w:sz="0" w:space="0" w:color="auto"/>
      </w:divBdr>
    </w:div>
    <w:div w:id="1152992025">
      <w:marLeft w:val="0"/>
      <w:marRight w:val="0"/>
      <w:marTop w:val="0"/>
      <w:marBottom w:val="0"/>
      <w:divBdr>
        <w:top w:val="none" w:sz="0" w:space="0" w:color="auto"/>
        <w:left w:val="none" w:sz="0" w:space="0" w:color="auto"/>
        <w:bottom w:val="none" w:sz="0" w:space="0" w:color="auto"/>
        <w:right w:val="none" w:sz="0" w:space="0" w:color="auto"/>
      </w:divBdr>
    </w:div>
    <w:div w:id="1152992026">
      <w:marLeft w:val="0"/>
      <w:marRight w:val="0"/>
      <w:marTop w:val="0"/>
      <w:marBottom w:val="0"/>
      <w:divBdr>
        <w:top w:val="none" w:sz="0" w:space="0" w:color="auto"/>
        <w:left w:val="none" w:sz="0" w:space="0" w:color="auto"/>
        <w:bottom w:val="none" w:sz="0" w:space="0" w:color="auto"/>
        <w:right w:val="none" w:sz="0" w:space="0" w:color="auto"/>
      </w:divBdr>
    </w:div>
    <w:div w:id="1152992027">
      <w:marLeft w:val="0"/>
      <w:marRight w:val="0"/>
      <w:marTop w:val="0"/>
      <w:marBottom w:val="0"/>
      <w:divBdr>
        <w:top w:val="none" w:sz="0" w:space="0" w:color="auto"/>
        <w:left w:val="none" w:sz="0" w:space="0" w:color="auto"/>
        <w:bottom w:val="none" w:sz="0" w:space="0" w:color="auto"/>
        <w:right w:val="none" w:sz="0" w:space="0" w:color="auto"/>
      </w:divBdr>
    </w:div>
    <w:div w:id="1152992028">
      <w:marLeft w:val="0"/>
      <w:marRight w:val="0"/>
      <w:marTop w:val="0"/>
      <w:marBottom w:val="0"/>
      <w:divBdr>
        <w:top w:val="none" w:sz="0" w:space="0" w:color="auto"/>
        <w:left w:val="none" w:sz="0" w:space="0" w:color="auto"/>
        <w:bottom w:val="none" w:sz="0" w:space="0" w:color="auto"/>
        <w:right w:val="none" w:sz="0" w:space="0" w:color="auto"/>
      </w:divBdr>
    </w:div>
    <w:div w:id="1152992031">
      <w:marLeft w:val="0"/>
      <w:marRight w:val="0"/>
      <w:marTop w:val="0"/>
      <w:marBottom w:val="0"/>
      <w:divBdr>
        <w:top w:val="none" w:sz="0" w:space="0" w:color="auto"/>
        <w:left w:val="none" w:sz="0" w:space="0" w:color="auto"/>
        <w:bottom w:val="none" w:sz="0" w:space="0" w:color="auto"/>
        <w:right w:val="none" w:sz="0" w:space="0" w:color="auto"/>
      </w:divBdr>
    </w:div>
    <w:div w:id="1152992033">
      <w:marLeft w:val="0"/>
      <w:marRight w:val="0"/>
      <w:marTop w:val="0"/>
      <w:marBottom w:val="0"/>
      <w:divBdr>
        <w:top w:val="none" w:sz="0" w:space="0" w:color="auto"/>
        <w:left w:val="none" w:sz="0" w:space="0" w:color="auto"/>
        <w:bottom w:val="none" w:sz="0" w:space="0" w:color="auto"/>
        <w:right w:val="none" w:sz="0" w:space="0" w:color="auto"/>
      </w:divBdr>
    </w:div>
    <w:div w:id="1152992034">
      <w:marLeft w:val="0"/>
      <w:marRight w:val="0"/>
      <w:marTop w:val="0"/>
      <w:marBottom w:val="0"/>
      <w:divBdr>
        <w:top w:val="none" w:sz="0" w:space="0" w:color="auto"/>
        <w:left w:val="none" w:sz="0" w:space="0" w:color="auto"/>
        <w:bottom w:val="none" w:sz="0" w:space="0" w:color="auto"/>
        <w:right w:val="none" w:sz="0" w:space="0" w:color="auto"/>
      </w:divBdr>
    </w:div>
    <w:div w:id="1152992038">
      <w:marLeft w:val="0"/>
      <w:marRight w:val="0"/>
      <w:marTop w:val="0"/>
      <w:marBottom w:val="0"/>
      <w:divBdr>
        <w:top w:val="none" w:sz="0" w:space="0" w:color="auto"/>
        <w:left w:val="none" w:sz="0" w:space="0" w:color="auto"/>
        <w:bottom w:val="none" w:sz="0" w:space="0" w:color="auto"/>
        <w:right w:val="none" w:sz="0" w:space="0" w:color="auto"/>
      </w:divBdr>
      <w:divsChild>
        <w:div w:id="1152992093">
          <w:marLeft w:val="0"/>
          <w:marRight w:val="0"/>
          <w:marTop w:val="0"/>
          <w:marBottom w:val="0"/>
          <w:divBdr>
            <w:top w:val="none" w:sz="0" w:space="0" w:color="auto"/>
            <w:left w:val="none" w:sz="0" w:space="0" w:color="auto"/>
            <w:bottom w:val="none" w:sz="0" w:space="0" w:color="auto"/>
            <w:right w:val="none" w:sz="0" w:space="0" w:color="auto"/>
          </w:divBdr>
          <w:divsChild>
            <w:div w:id="1152992058">
              <w:marLeft w:val="0"/>
              <w:marRight w:val="0"/>
              <w:marTop w:val="0"/>
              <w:marBottom w:val="0"/>
              <w:divBdr>
                <w:top w:val="none" w:sz="0" w:space="0" w:color="auto"/>
                <w:left w:val="none" w:sz="0" w:space="0" w:color="auto"/>
                <w:bottom w:val="none" w:sz="0" w:space="0" w:color="auto"/>
                <w:right w:val="none" w:sz="0" w:space="0" w:color="auto"/>
              </w:divBdr>
              <w:divsChild>
                <w:div w:id="1152992085">
                  <w:marLeft w:val="0"/>
                  <w:marRight w:val="0"/>
                  <w:marTop w:val="0"/>
                  <w:marBottom w:val="195"/>
                  <w:divBdr>
                    <w:top w:val="none" w:sz="0" w:space="0" w:color="auto"/>
                    <w:left w:val="none" w:sz="0" w:space="0" w:color="auto"/>
                    <w:bottom w:val="none" w:sz="0" w:space="0" w:color="auto"/>
                    <w:right w:val="none" w:sz="0" w:space="0" w:color="auto"/>
                  </w:divBdr>
                  <w:divsChild>
                    <w:div w:id="1152992054">
                      <w:marLeft w:val="0"/>
                      <w:marRight w:val="0"/>
                      <w:marTop w:val="0"/>
                      <w:marBottom w:val="0"/>
                      <w:divBdr>
                        <w:top w:val="none" w:sz="0" w:space="0" w:color="auto"/>
                        <w:left w:val="none" w:sz="0" w:space="0" w:color="auto"/>
                        <w:bottom w:val="none" w:sz="0" w:space="0" w:color="auto"/>
                        <w:right w:val="none" w:sz="0" w:space="0" w:color="auto"/>
                      </w:divBdr>
                      <w:divsChild>
                        <w:div w:id="1152992017">
                          <w:marLeft w:val="0"/>
                          <w:marRight w:val="0"/>
                          <w:marTop w:val="0"/>
                          <w:marBottom w:val="0"/>
                          <w:divBdr>
                            <w:top w:val="none" w:sz="0" w:space="0" w:color="auto"/>
                            <w:left w:val="none" w:sz="0" w:space="0" w:color="auto"/>
                            <w:bottom w:val="none" w:sz="0" w:space="0" w:color="auto"/>
                            <w:right w:val="none" w:sz="0" w:space="0" w:color="auto"/>
                          </w:divBdr>
                          <w:divsChild>
                            <w:div w:id="1152992003">
                              <w:marLeft w:val="0"/>
                              <w:marRight w:val="0"/>
                              <w:marTop w:val="0"/>
                              <w:marBottom w:val="0"/>
                              <w:divBdr>
                                <w:top w:val="none" w:sz="0" w:space="0" w:color="auto"/>
                                <w:left w:val="none" w:sz="0" w:space="0" w:color="auto"/>
                                <w:bottom w:val="none" w:sz="0" w:space="0" w:color="auto"/>
                                <w:right w:val="none" w:sz="0" w:space="0" w:color="auto"/>
                              </w:divBdr>
                              <w:divsChild>
                                <w:div w:id="11529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992039">
      <w:marLeft w:val="11"/>
      <w:marRight w:val="11"/>
      <w:marTop w:val="11"/>
      <w:marBottom w:val="0"/>
      <w:divBdr>
        <w:top w:val="none" w:sz="0" w:space="0" w:color="auto"/>
        <w:left w:val="none" w:sz="0" w:space="0" w:color="auto"/>
        <w:bottom w:val="none" w:sz="0" w:space="0" w:color="auto"/>
        <w:right w:val="none" w:sz="0" w:space="0" w:color="auto"/>
      </w:divBdr>
      <w:divsChild>
        <w:div w:id="1152992086">
          <w:marLeft w:val="0"/>
          <w:marRight w:val="0"/>
          <w:marTop w:val="0"/>
          <w:marBottom w:val="0"/>
          <w:divBdr>
            <w:top w:val="none" w:sz="0" w:space="0" w:color="auto"/>
            <w:left w:val="none" w:sz="0" w:space="0" w:color="auto"/>
            <w:bottom w:val="none" w:sz="0" w:space="0" w:color="auto"/>
            <w:right w:val="none" w:sz="0" w:space="0" w:color="auto"/>
          </w:divBdr>
          <w:divsChild>
            <w:div w:id="1152992075">
              <w:marLeft w:val="0"/>
              <w:marRight w:val="0"/>
              <w:marTop w:val="0"/>
              <w:marBottom w:val="0"/>
              <w:divBdr>
                <w:top w:val="none" w:sz="0" w:space="0" w:color="auto"/>
                <w:left w:val="none" w:sz="0" w:space="0" w:color="auto"/>
                <w:bottom w:val="none" w:sz="0" w:space="0" w:color="auto"/>
                <w:right w:val="none" w:sz="0" w:space="0" w:color="auto"/>
              </w:divBdr>
              <w:divsChild>
                <w:div w:id="1152992103">
                  <w:marLeft w:val="0"/>
                  <w:marRight w:val="0"/>
                  <w:marTop w:val="0"/>
                  <w:marBottom w:val="86"/>
                  <w:divBdr>
                    <w:top w:val="none" w:sz="0" w:space="0" w:color="auto"/>
                    <w:left w:val="none" w:sz="0" w:space="0" w:color="auto"/>
                    <w:bottom w:val="none" w:sz="0" w:space="0" w:color="auto"/>
                    <w:right w:val="none" w:sz="0" w:space="0" w:color="auto"/>
                  </w:divBdr>
                  <w:divsChild>
                    <w:div w:id="1152992100">
                      <w:marLeft w:val="0"/>
                      <w:marRight w:val="0"/>
                      <w:marTop w:val="86"/>
                      <w:marBottom w:val="0"/>
                      <w:divBdr>
                        <w:top w:val="none" w:sz="0" w:space="0" w:color="auto"/>
                        <w:left w:val="none" w:sz="0" w:space="0" w:color="auto"/>
                        <w:bottom w:val="none" w:sz="0" w:space="0" w:color="auto"/>
                        <w:right w:val="none" w:sz="0" w:space="0" w:color="auto"/>
                      </w:divBdr>
                      <w:divsChild>
                        <w:div w:id="1152992035">
                          <w:marLeft w:val="0"/>
                          <w:marRight w:val="0"/>
                          <w:marTop w:val="0"/>
                          <w:marBottom w:val="0"/>
                          <w:divBdr>
                            <w:top w:val="none" w:sz="0" w:space="0" w:color="auto"/>
                            <w:left w:val="none" w:sz="0" w:space="0" w:color="auto"/>
                            <w:bottom w:val="none" w:sz="0" w:space="0" w:color="auto"/>
                            <w:right w:val="none" w:sz="0" w:space="0" w:color="auto"/>
                          </w:divBdr>
                          <w:divsChild>
                            <w:div w:id="1152992068">
                              <w:marLeft w:val="183"/>
                              <w:marRight w:val="21"/>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92042">
      <w:marLeft w:val="0"/>
      <w:marRight w:val="0"/>
      <w:marTop w:val="0"/>
      <w:marBottom w:val="0"/>
      <w:divBdr>
        <w:top w:val="none" w:sz="0" w:space="0" w:color="auto"/>
        <w:left w:val="none" w:sz="0" w:space="0" w:color="auto"/>
        <w:bottom w:val="none" w:sz="0" w:space="0" w:color="auto"/>
        <w:right w:val="none" w:sz="0" w:space="0" w:color="auto"/>
      </w:divBdr>
    </w:div>
    <w:div w:id="1152992043">
      <w:marLeft w:val="0"/>
      <w:marRight w:val="0"/>
      <w:marTop w:val="0"/>
      <w:marBottom w:val="0"/>
      <w:divBdr>
        <w:top w:val="none" w:sz="0" w:space="0" w:color="auto"/>
        <w:left w:val="none" w:sz="0" w:space="0" w:color="auto"/>
        <w:bottom w:val="none" w:sz="0" w:space="0" w:color="auto"/>
        <w:right w:val="none" w:sz="0" w:space="0" w:color="auto"/>
      </w:divBdr>
    </w:div>
    <w:div w:id="1152992048">
      <w:marLeft w:val="0"/>
      <w:marRight w:val="0"/>
      <w:marTop w:val="0"/>
      <w:marBottom w:val="0"/>
      <w:divBdr>
        <w:top w:val="none" w:sz="0" w:space="0" w:color="auto"/>
        <w:left w:val="none" w:sz="0" w:space="0" w:color="auto"/>
        <w:bottom w:val="none" w:sz="0" w:space="0" w:color="auto"/>
        <w:right w:val="none" w:sz="0" w:space="0" w:color="auto"/>
      </w:divBdr>
    </w:div>
    <w:div w:id="1152992050">
      <w:marLeft w:val="11"/>
      <w:marRight w:val="11"/>
      <w:marTop w:val="11"/>
      <w:marBottom w:val="0"/>
      <w:divBdr>
        <w:top w:val="none" w:sz="0" w:space="0" w:color="auto"/>
        <w:left w:val="none" w:sz="0" w:space="0" w:color="auto"/>
        <w:bottom w:val="none" w:sz="0" w:space="0" w:color="auto"/>
        <w:right w:val="none" w:sz="0" w:space="0" w:color="auto"/>
      </w:divBdr>
      <w:divsChild>
        <w:div w:id="1152992018">
          <w:marLeft w:val="0"/>
          <w:marRight w:val="0"/>
          <w:marTop w:val="0"/>
          <w:marBottom w:val="0"/>
          <w:divBdr>
            <w:top w:val="none" w:sz="0" w:space="0" w:color="auto"/>
            <w:left w:val="none" w:sz="0" w:space="0" w:color="auto"/>
            <w:bottom w:val="none" w:sz="0" w:space="0" w:color="auto"/>
            <w:right w:val="none" w:sz="0" w:space="0" w:color="auto"/>
          </w:divBdr>
          <w:divsChild>
            <w:div w:id="1152992071">
              <w:marLeft w:val="0"/>
              <w:marRight w:val="0"/>
              <w:marTop w:val="0"/>
              <w:marBottom w:val="0"/>
              <w:divBdr>
                <w:top w:val="none" w:sz="0" w:space="0" w:color="auto"/>
                <w:left w:val="none" w:sz="0" w:space="0" w:color="auto"/>
                <w:bottom w:val="none" w:sz="0" w:space="0" w:color="auto"/>
                <w:right w:val="none" w:sz="0" w:space="0" w:color="auto"/>
              </w:divBdr>
              <w:divsChild>
                <w:div w:id="1152992083">
                  <w:marLeft w:val="0"/>
                  <w:marRight w:val="0"/>
                  <w:marTop w:val="0"/>
                  <w:marBottom w:val="86"/>
                  <w:divBdr>
                    <w:top w:val="none" w:sz="0" w:space="0" w:color="auto"/>
                    <w:left w:val="none" w:sz="0" w:space="0" w:color="auto"/>
                    <w:bottom w:val="none" w:sz="0" w:space="0" w:color="auto"/>
                    <w:right w:val="none" w:sz="0" w:space="0" w:color="auto"/>
                  </w:divBdr>
                  <w:divsChild>
                    <w:div w:id="1152992021">
                      <w:marLeft w:val="0"/>
                      <w:marRight w:val="0"/>
                      <w:marTop w:val="86"/>
                      <w:marBottom w:val="0"/>
                      <w:divBdr>
                        <w:top w:val="none" w:sz="0" w:space="0" w:color="auto"/>
                        <w:left w:val="none" w:sz="0" w:space="0" w:color="auto"/>
                        <w:bottom w:val="none" w:sz="0" w:space="0" w:color="auto"/>
                        <w:right w:val="none" w:sz="0" w:space="0" w:color="auto"/>
                      </w:divBdr>
                      <w:divsChild>
                        <w:div w:id="1152992006">
                          <w:marLeft w:val="0"/>
                          <w:marRight w:val="0"/>
                          <w:marTop w:val="0"/>
                          <w:marBottom w:val="0"/>
                          <w:divBdr>
                            <w:top w:val="none" w:sz="0" w:space="0" w:color="auto"/>
                            <w:left w:val="none" w:sz="0" w:space="0" w:color="auto"/>
                            <w:bottom w:val="none" w:sz="0" w:space="0" w:color="auto"/>
                            <w:right w:val="none" w:sz="0" w:space="0" w:color="auto"/>
                          </w:divBdr>
                          <w:divsChild>
                            <w:div w:id="1152992014">
                              <w:marLeft w:val="0"/>
                              <w:marRight w:val="0"/>
                              <w:marTop w:val="0"/>
                              <w:marBottom w:val="0"/>
                              <w:divBdr>
                                <w:top w:val="none" w:sz="0" w:space="0" w:color="auto"/>
                                <w:left w:val="none" w:sz="0" w:space="0" w:color="auto"/>
                                <w:bottom w:val="none" w:sz="0" w:space="0" w:color="auto"/>
                                <w:right w:val="none" w:sz="0" w:space="0" w:color="auto"/>
                              </w:divBdr>
                              <w:divsChild>
                                <w:div w:id="1152992097">
                                  <w:marLeft w:val="183"/>
                                  <w:marRight w:val="0"/>
                                  <w:marTop w:val="0"/>
                                  <w:marBottom w:val="0"/>
                                  <w:divBdr>
                                    <w:top w:val="none" w:sz="0" w:space="0" w:color="auto"/>
                                    <w:left w:val="none" w:sz="0" w:space="0" w:color="auto"/>
                                    <w:bottom w:val="dotted" w:sz="4" w:space="0" w:color="C0C0C0"/>
                                    <w:right w:val="none" w:sz="0" w:space="0" w:color="auto"/>
                                  </w:divBdr>
                                </w:div>
                              </w:divsChild>
                            </w:div>
                            <w:div w:id="1152992101">
                              <w:marLeft w:val="183"/>
                              <w:marRight w:val="21"/>
                              <w:marTop w:val="21"/>
                              <w:marBottom w:val="0"/>
                              <w:divBdr>
                                <w:top w:val="none" w:sz="0" w:space="0" w:color="auto"/>
                                <w:left w:val="none" w:sz="0" w:space="0" w:color="auto"/>
                                <w:bottom w:val="none" w:sz="0" w:space="0" w:color="auto"/>
                                <w:right w:val="none" w:sz="0" w:space="0" w:color="auto"/>
                              </w:divBdr>
                            </w:div>
                          </w:divsChild>
                        </w:div>
                        <w:div w:id="1152992024">
                          <w:marLeft w:val="0"/>
                          <w:marRight w:val="0"/>
                          <w:marTop w:val="0"/>
                          <w:marBottom w:val="0"/>
                          <w:divBdr>
                            <w:top w:val="none" w:sz="0" w:space="0" w:color="auto"/>
                            <w:left w:val="none" w:sz="0" w:space="0" w:color="auto"/>
                            <w:bottom w:val="none" w:sz="0" w:space="0" w:color="auto"/>
                            <w:right w:val="none" w:sz="0" w:space="0" w:color="auto"/>
                          </w:divBdr>
                          <w:divsChild>
                            <w:div w:id="1152992036">
                              <w:marLeft w:val="183"/>
                              <w:marRight w:val="21"/>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92052">
      <w:marLeft w:val="0"/>
      <w:marRight w:val="0"/>
      <w:marTop w:val="0"/>
      <w:marBottom w:val="0"/>
      <w:divBdr>
        <w:top w:val="none" w:sz="0" w:space="0" w:color="auto"/>
        <w:left w:val="none" w:sz="0" w:space="0" w:color="auto"/>
        <w:bottom w:val="none" w:sz="0" w:space="0" w:color="auto"/>
        <w:right w:val="none" w:sz="0" w:space="0" w:color="auto"/>
      </w:divBdr>
    </w:div>
    <w:div w:id="1152992053">
      <w:marLeft w:val="0"/>
      <w:marRight w:val="0"/>
      <w:marTop w:val="0"/>
      <w:marBottom w:val="0"/>
      <w:divBdr>
        <w:top w:val="none" w:sz="0" w:space="0" w:color="auto"/>
        <w:left w:val="none" w:sz="0" w:space="0" w:color="auto"/>
        <w:bottom w:val="none" w:sz="0" w:space="0" w:color="auto"/>
        <w:right w:val="none" w:sz="0" w:space="0" w:color="auto"/>
      </w:divBdr>
    </w:div>
    <w:div w:id="1152992056">
      <w:marLeft w:val="0"/>
      <w:marRight w:val="0"/>
      <w:marTop w:val="0"/>
      <w:marBottom w:val="0"/>
      <w:divBdr>
        <w:top w:val="none" w:sz="0" w:space="0" w:color="auto"/>
        <w:left w:val="none" w:sz="0" w:space="0" w:color="auto"/>
        <w:bottom w:val="none" w:sz="0" w:space="0" w:color="auto"/>
        <w:right w:val="none" w:sz="0" w:space="0" w:color="auto"/>
      </w:divBdr>
    </w:div>
    <w:div w:id="1152992059">
      <w:marLeft w:val="0"/>
      <w:marRight w:val="0"/>
      <w:marTop w:val="0"/>
      <w:marBottom w:val="0"/>
      <w:divBdr>
        <w:top w:val="none" w:sz="0" w:space="0" w:color="auto"/>
        <w:left w:val="none" w:sz="0" w:space="0" w:color="auto"/>
        <w:bottom w:val="none" w:sz="0" w:space="0" w:color="auto"/>
        <w:right w:val="none" w:sz="0" w:space="0" w:color="auto"/>
      </w:divBdr>
    </w:div>
    <w:div w:id="1152992060">
      <w:marLeft w:val="0"/>
      <w:marRight w:val="0"/>
      <w:marTop w:val="0"/>
      <w:marBottom w:val="0"/>
      <w:divBdr>
        <w:top w:val="none" w:sz="0" w:space="0" w:color="auto"/>
        <w:left w:val="none" w:sz="0" w:space="0" w:color="auto"/>
        <w:bottom w:val="none" w:sz="0" w:space="0" w:color="auto"/>
        <w:right w:val="none" w:sz="0" w:space="0" w:color="auto"/>
      </w:divBdr>
    </w:div>
    <w:div w:id="1152992061">
      <w:marLeft w:val="11"/>
      <w:marRight w:val="11"/>
      <w:marTop w:val="11"/>
      <w:marBottom w:val="0"/>
      <w:divBdr>
        <w:top w:val="none" w:sz="0" w:space="0" w:color="auto"/>
        <w:left w:val="none" w:sz="0" w:space="0" w:color="auto"/>
        <w:bottom w:val="none" w:sz="0" w:space="0" w:color="auto"/>
        <w:right w:val="none" w:sz="0" w:space="0" w:color="auto"/>
      </w:divBdr>
      <w:divsChild>
        <w:div w:id="1152992016">
          <w:marLeft w:val="0"/>
          <w:marRight w:val="0"/>
          <w:marTop w:val="0"/>
          <w:marBottom w:val="0"/>
          <w:divBdr>
            <w:top w:val="none" w:sz="0" w:space="0" w:color="auto"/>
            <w:left w:val="none" w:sz="0" w:space="0" w:color="auto"/>
            <w:bottom w:val="none" w:sz="0" w:space="0" w:color="auto"/>
            <w:right w:val="none" w:sz="0" w:space="0" w:color="auto"/>
          </w:divBdr>
          <w:divsChild>
            <w:div w:id="1152992070">
              <w:marLeft w:val="0"/>
              <w:marRight w:val="0"/>
              <w:marTop w:val="0"/>
              <w:marBottom w:val="0"/>
              <w:divBdr>
                <w:top w:val="none" w:sz="0" w:space="0" w:color="auto"/>
                <w:left w:val="none" w:sz="0" w:space="0" w:color="auto"/>
                <w:bottom w:val="none" w:sz="0" w:space="0" w:color="auto"/>
                <w:right w:val="none" w:sz="0" w:space="0" w:color="auto"/>
              </w:divBdr>
              <w:divsChild>
                <w:div w:id="1152992067">
                  <w:marLeft w:val="0"/>
                  <w:marRight w:val="0"/>
                  <w:marTop w:val="0"/>
                  <w:marBottom w:val="86"/>
                  <w:divBdr>
                    <w:top w:val="none" w:sz="0" w:space="0" w:color="auto"/>
                    <w:left w:val="none" w:sz="0" w:space="0" w:color="auto"/>
                    <w:bottom w:val="none" w:sz="0" w:space="0" w:color="auto"/>
                    <w:right w:val="none" w:sz="0" w:space="0" w:color="auto"/>
                  </w:divBdr>
                  <w:divsChild>
                    <w:div w:id="1152992080">
                      <w:marLeft w:val="0"/>
                      <w:marRight w:val="0"/>
                      <w:marTop w:val="86"/>
                      <w:marBottom w:val="0"/>
                      <w:divBdr>
                        <w:top w:val="none" w:sz="0" w:space="0" w:color="auto"/>
                        <w:left w:val="none" w:sz="0" w:space="0" w:color="auto"/>
                        <w:bottom w:val="none" w:sz="0" w:space="0" w:color="auto"/>
                        <w:right w:val="none" w:sz="0" w:space="0" w:color="auto"/>
                      </w:divBdr>
                      <w:divsChild>
                        <w:div w:id="1152992055">
                          <w:marLeft w:val="0"/>
                          <w:marRight w:val="0"/>
                          <w:marTop w:val="0"/>
                          <w:marBottom w:val="0"/>
                          <w:divBdr>
                            <w:top w:val="none" w:sz="0" w:space="0" w:color="auto"/>
                            <w:left w:val="none" w:sz="0" w:space="0" w:color="auto"/>
                            <w:bottom w:val="none" w:sz="0" w:space="0" w:color="auto"/>
                            <w:right w:val="none" w:sz="0" w:space="0" w:color="auto"/>
                          </w:divBdr>
                          <w:divsChild>
                            <w:div w:id="1152992084">
                              <w:marLeft w:val="183"/>
                              <w:marRight w:val="21"/>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92065">
      <w:marLeft w:val="0"/>
      <w:marRight w:val="0"/>
      <w:marTop w:val="0"/>
      <w:marBottom w:val="0"/>
      <w:divBdr>
        <w:top w:val="none" w:sz="0" w:space="0" w:color="auto"/>
        <w:left w:val="none" w:sz="0" w:space="0" w:color="auto"/>
        <w:bottom w:val="none" w:sz="0" w:space="0" w:color="auto"/>
        <w:right w:val="none" w:sz="0" w:space="0" w:color="auto"/>
      </w:divBdr>
    </w:div>
    <w:div w:id="1152992066">
      <w:marLeft w:val="0"/>
      <w:marRight w:val="0"/>
      <w:marTop w:val="0"/>
      <w:marBottom w:val="0"/>
      <w:divBdr>
        <w:top w:val="none" w:sz="0" w:space="0" w:color="auto"/>
        <w:left w:val="none" w:sz="0" w:space="0" w:color="auto"/>
        <w:bottom w:val="none" w:sz="0" w:space="0" w:color="auto"/>
        <w:right w:val="none" w:sz="0" w:space="0" w:color="auto"/>
      </w:divBdr>
    </w:div>
    <w:div w:id="1152992072">
      <w:marLeft w:val="0"/>
      <w:marRight w:val="0"/>
      <w:marTop w:val="0"/>
      <w:marBottom w:val="0"/>
      <w:divBdr>
        <w:top w:val="none" w:sz="0" w:space="0" w:color="auto"/>
        <w:left w:val="none" w:sz="0" w:space="0" w:color="auto"/>
        <w:bottom w:val="none" w:sz="0" w:space="0" w:color="auto"/>
        <w:right w:val="none" w:sz="0" w:space="0" w:color="auto"/>
      </w:divBdr>
    </w:div>
    <w:div w:id="1152992073">
      <w:marLeft w:val="0"/>
      <w:marRight w:val="0"/>
      <w:marTop w:val="0"/>
      <w:marBottom w:val="0"/>
      <w:divBdr>
        <w:top w:val="none" w:sz="0" w:space="0" w:color="auto"/>
        <w:left w:val="none" w:sz="0" w:space="0" w:color="auto"/>
        <w:bottom w:val="none" w:sz="0" w:space="0" w:color="auto"/>
        <w:right w:val="none" w:sz="0" w:space="0" w:color="auto"/>
      </w:divBdr>
      <w:divsChild>
        <w:div w:id="1152992087">
          <w:marLeft w:val="0"/>
          <w:marRight w:val="0"/>
          <w:marTop w:val="0"/>
          <w:marBottom w:val="0"/>
          <w:divBdr>
            <w:top w:val="none" w:sz="0" w:space="0" w:color="auto"/>
            <w:left w:val="none" w:sz="0" w:space="0" w:color="auto"/>
            <w:bottom w:val="none" w:sz="0" w:space="0" w:color="auto"/>
            <w:right w:val="none" w:sz="0" w:space="0" w:color="auto"/>
          </w:divBdr>
          <w:divsChild>
            <w:div w:id="1152991999">
              <w:marLeft w:val="0"/>
              <w:marRight w:val="0"/>
              <w:marTop w:val="0"/>
              <w:marBottom w:val="0"/>
              <w:divBdr>
                <w:top w:val="none" w:sz="0" w:space="0" w:color="auto"/>
                <w:left w:val="none" w:sz="0" w:space="0" w:color="auto"/>
                <w:bottom w:val="none" w:sz="0" w:space="0" w:color="auto"/>
                <w:right w:val="none" w:sz="0" w:space="0" w:color="auto"/>
              </w:divBdr>
              <w:divsChild>
                <w:div w:id="1152992019">
                  <w:marLeft w:val="0"/>
                  <w:marRight w:val="0"/>
                  <w:marTop w:val="0"/>
                  <w:marBottom w:val="195"/>
                  <w:divBdr>
                    <w:top w:val="none" w:sz="0" w:space="0" w:color="auto"/>
                    <w:left w:val="none" w:sz="0" w:space="0" w:color="auto"/>
                    <w:bottom w:val="none" w:sz="0" w:space="0" w:color="auto"/>
                    <w:right w:val="none" w:sz="0" w:space="0" w:color="auto"/>
                  </w:divBdr>
                  <w:divsChild>
                    <w:div w:id="1152992020">
                      <w:marLeft w:val="0"/>
                      <w:marRight w:val="0"/>
                      <w:marTop w:val="0"/>
                      <w:marBottom w:val="0"/>
                      <w:divBdr>
                        <w:top w:val="none" w:sz="0" w:space="0" w:color="auto"/>
                        <w:left w:val="none" w:sz="0" w:space="0" w:color="auto"/>
                        <w:bottom w:val="none" w:sz="0" w:space="0" w:color="auto"/>
                        <w:right w:val="none" w:sz="0" w:space="0" w:color="auto"/>
                      </w:divBdr>
                      <w:divsChild>
                        <w:div w:id="1152992032">
                          <w:marLeft w:val="0"/>
                          <w:marRight w:val="0"/>
                          <w:marTop w:val="0"/>
                          <w:marBottom w:val="0"/>
                          <w:divBdr>
                            <w:top w:val="none" w:sz="0" w:space="0" w:color="auto"/>
                            <w:left w:val="none" w:sz="0" w:space="0" w:color="auto"/>
                            <w:bottom w:val="none" w:sz="0" w:space="0" w:color="auto"/>
                            <w:right w:val="none" w:sz="0" w:space="0" w:color="auto"/>
                          </w:divBdr>
                          <w:divsChild>
                            <w:div w:id="11529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92074">
      <w:marLeft w:val="0"/>
      <w:marRight w:val="0"/>
      <w:marTop w:val="0"/>
      <w:marBottom w:val="0"/>
      <w:divBdr>
        <w:top w:val="none" w:sz="0" w:space="0" w:color="auto"/>
        <w:left w:val="none" w:sz="0" w:space="0" w:color="auto"/>
        <w:bottom w:val="none" w:sz="0" w:space="0" w:color="auto"/>
        <w:right w:val="none" w:sz="0" w:space="0" w:color="auto"/>
      </w:divBdr>
    </w:div>
    <w:div w:id="1152992076">
      <w:marLeft w:val="0"/>
      <w:marRight w:val="0"/>
      <w:marTop w:val="0"/>
      <w:marBottom w:val="0"/>
      <w:divBdr>
        <w:top w:val="none" w:sz="0" w:space="0" w:color="auto"/>
        <w:left w:val="none" w:sz="0" w:space="0" w:color="auto"/>
        <w:bottom w:val="none" w:sz="0" w:space="0" w:color="auto"/>
        <w:right w:val="none" w:sz="0" w:space="0" w:color="auto"/>
      </w:divBdr>
    </w:div>
    <w:div w:id="1152992077">
      <w:marLeft w:val="0"/>
      <w:marRight w:val="0"/>
      <w:marTop w:val="0"/>
      <w:marBottom w:val="0"/>
      <w:divBdr>
        <w:top w:val="none" w:sz="0" w:space="0" w:color="auto"/>
        <w:left w:val="none" w:sz="0" w:space="0" w:color="auto"/>
        <w:bottom w:val="none" w:sz="0" w:space="0" w:color="auto"/>
        <w:right w:val="none" w:sz="0" w:space="0" w:color="auto"/>
      </w:divBdr>
    </w:div>
    <w:div w:id="1152992081">
      <w:marLeft w:val="0"/>
      <w:marRight w:val="0"/>
      <w:marTop w:val="0"/>
      <w:marBottom w:val="0"/>
      <w:divBdr>
        <w:top w:val="none" w:sz="0" w:space="0" w:color="auto"/>
        <w:left w:val="none" w:sz="0" w:space="0" w:color="auto"/>
        <w:bottom w:val="none" w:sz="0" w:space="0" w:color="auto"/>
        <w:right w:val="none" w:sz="0" w:space="0" w:color="auto"/>
      </w:divBdr>
    </w:div>
    <w:div w:id="1152992082">
      <w:marLeft w:val="0"/>
      <w:marRight w:val="0"/>
      <w:marTop w:val="0"/>
      <w:marBottom w:val="0"/>
      <w:divBdr>
        <w:top w:val="none" w:sz="0" w:space="0" w:color="auto"/>
        <w:left w:val="none" w:sz="0" w:space="0" w:color="auto"/>
        <w:bottom w:val="none" w:sz="0" w:space="0" w:color="auto"/>
        <w:right w:val="none" w:sz="0" w:space="0" w:color="auto"/>
      </w:divBdr>
    </w:div>
    <w:div w:id="1152992088">
      <w:marLeft w:val="0"/>
      <w:marRight w:val="0"/>
      <w:marTop w:val="0"/>
      <w:marBottom w:val="0"/>
      <w:divBdr>
        <w:top w:val="none" w:sz="0" w:space="0" w:color="auto"/>
        <w:left w:val="none" w:sz="0" w:space="0" w:color="auto"/>
        <w:bottom w:val="none" w:sz="0" w:space="0" w:color="auto"/>
        <w:right w:val="none" w:sz="0" w:space="0" w:color="auto"/>
      </w:divBdr>
    </w:div>
    <w:div w:id="1152992090">
      <w:marLeft w:val="0"/>
      <w:marRight w:val="0"/>
      <w:marTop w:val="0"/>
      <w:marBottom w:val="0"/>
      <w:divBdr>
        <w:top w:val="none" w:sz="0" w:space="0" w:color="auto"/>
        <w:left w:val="none" w:sz="0" w:space="0" w:color="auto"/>
        <w:bottom w:val="none" w:sz="0" w:space="0" w:color="auto"/>
        <w:right w:val="none" w:sz="0" w:space="0" w:color="auto"/>
      </w:divBdr>
    </w:div>
    <w:div w:id="1152992091">
      <w:marLeft w:val="0"/>
      <w:marRight w:val="0"/>
      <w:marTop w:val="0"/>
      <w:marBottom w:val="0"/>
      <w:divBdr>
        <w:top w:val="none" w:sz="0" w:space="0" w:color="auto"/>
        <w:left w:val="none" w:sz="0" w:space="0" w:color="auto"/>
        <w:bottom w:val="none" w:sz="0" w:space="0" w:color="auto"/>
        <w:right w:val="none" w:sz="0" w:space="0" w:color="auto"/>
      </w:divBdr>
    </w:div>
    <w:div w:id="1152992092">
      <w:marLeft w:val="0"/>
      <w:marRight w:val="0"/>
      <w:marTop w:val="0"/>
      <w:marBottom w:val="0"/>
      <w:divBdr>
        <w:top w:val="none" w:sz="0" w:space="0" w:color="auto"/>
        <w:left w:val="none" w:sz="0" w:space="0" w:color="auto"/>
        <w:bottom w:val="none" w:sz="0" w:space="0" w:color="auto"/>
        <w:right w:val="none" w:sz="0" w:space="0" w:color="auto"/>
      </w:divBdr>
    </w:div>
    <w:div w:id="1152992094">
      <w:marLeft w:val="0"/>
      <w:marRight w:val="0"/>
      <w:marTop w:val="0"/>
      <w:marBottom w:val="0"/>
      <w:divBdr>
        <w:top w:val="none" w:sz="0" w:space="0" w:color="auto"/>
        <w:left w:val="none" w:sz="0" w:space="0" w:color="auto"/>
        <w:bottom w:val="none" w:sz="0" w:space="0" w:color="auto"/>
        <w:right w:val="none" w:sz="0" w:space="0" w:color="auto"/>
      </w:divBdr>
    </w:div>
    <w:div w:id="1152992095">
      <w:marLeft w:val="0"/>
      <w:marRight w:val="0"/>
      <w:marTop w:val="0"/>
      <w:marBottom w:val="0"/>
      <w:divBdr>
        <w:top w:val="none" w:sz="0" w:space="0" w:color="auto"/>
        <w:left w:val="none" w:sz="0" w:space="0" w:color="auto"/>
        <w:bottom w:val="none" w:sz="0" w:space="0" w:color="auto"/>
        <w:right w:val="none" w:sz="0" w:space="0" w:color="auto"/>
      </w:divBdr>
    </w:div>
    <w:div w:id="1152992096">
      <w:marLeft w:val="0"/>
      <w:marRight w:val="0"/>
      <w:marTop w:val="0"/>
      <w:marBottom w:val="0"/>
      <w:divBdr>
        <w:top w:val="none" w:sz="0" w:space="0" w:color="auto"/>
        <w:left w:val="none" w:sz="0" w:space="0" w:color="auto"/>
        <w:bottom w:val="none" w:sz="0" w:space="0" w:color="auto"/>
        <w:right w:val="none" w:sz="0" w:space="0" w:color="auto"/>
      </w:divBdr>
    </w:div>
    <w:div w:id="1152992099">
      <w:marLeft w:val="0"/>
      <w:marRight w:val="0"/>
      <w:marTop w:val="0"/>
      <w:marBottom w:val="0"/>
      <w:divBdr>
        <w:top w:val="none" w:sz="0" w:space="0" w:color="auto"/>
        <w:left w:val="none" w:sz="0" w:space="0" w:color="auto"/>
        <w:bottom w:val="none" w:sz="0" w:space="0" w:color="auto"/>
        <w:right w:val="none" w:sz="0" w:space="0" w:color="auto"/>
      </w:divBdr>
      <w:divsChild>
        <w:div w:id="1152992098">
          <w:marLeft w:val="0"/>
          <w:marRight w:val="0"/>
          <w:marTop w:val="0"/>
          <w:marBottom w:val="0"/>
          <w:divBdr>
            <w:top w:val="none" w:sz="0" w:space="0" w:color="auto"/>
            <w:left w:val="none" w:sz="0" w:space="0" w:color="auto"/>
            <w:bottom w:val="none" w:sz="0" w:space="0" w:color="auto"/>
            <w:right w:val="none" w:sz="0" w:space="0" w:color="auto"/>
          </w:divBdr>
          <w:divsChild>
            <w:div w:id="1152992102">
              <w:marLeft w:val="0"/>
              <w:marRight w:val="0"/>
              <w:marTop w:val="0"/>
              <w:marBottom w:val="0"/>
              <w:divBdr>
                <w:top w:val="none" w:sz="0" w:space="0" w:color="auto"/>
                <w:left w:val="none" w:sz="0" w:space="0" w:color="auto"/>
                <w:bottom w:val="none" w:sz="0" w:space="0" w:color="auto"/>
                <w:right w:val="none" w:sz="0" w:space="0" w:color="auto"/>
              </w:divBdr>
              <w:divsChild>
                <w:div w:id="1152992049">
                  <w:marLeft w:val="0"/>
                  <w:marRight w:val="0"/>
                  <w:marTop w:val="0"/>
                  <w:marBottom w:val="195"/>
                  <w:divBdr>
                    <w:top w:val="none" w:sz="0" w:space="0" w:color="auto"/>
                    <w:left w:val="none" w:sz="0" w:space="0" w:color="auto"/>
                    <w:bottom w:val="none" w:sz="0" w:space="0" w:color="auto"/>
                    <w:right w:val="none" w:sz="0" w:space="0" w:color="auto"/>
                  </w:divBdr>
                  <w:divsChild>
                    <w:div w:id="1152992051">
                      <w:marLeft w:val="0"/>
                      <w:marRight w:val="0"/>
                      <w:marTop w:val="0"/>
                      <w:marBottom w:val="0"/>
                      <w:divBdr>
                        <w:top w:val="none" w:sz="0" w:space="0" w:color="auto"/>
                        <w:left w:val="none" w:sz="0" w:space="0" w:color="auto"/>
                        <w:bottom w:val="none" w:sz="0" w:space="0" w:color="auto"/>
                        <w:right w:val="none" w:sz="0" w:space="0" w:color="auto"/>
                      </w:divBdr>
                      <w:divsChild>
                        <w:div w:id="1152992064">
                          <w:marLeft w:val="0"/>
                          <w:marRight w:val="0"/>
                          <w:marTop w:val="0"/>
                          <w:marBottom w:val="0"/>
                          <w:divBdr>
                            <w:top w:val="none" w:sz="0" w:space="0" w:color="auto"/>
                            <w:left w:val="none" w:sz="0" w:space="0" w:color="auto"/>
                            <w:bottom w:val="none" w:sz="0" w:space="0" w:color="auto"/>
                            <w:right w:val="none" w:sz="0" w:space="0" w:color="auto"/>
                          </w:divBdr>
                          <w:divsChild>
                            <w:div w:id="11529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92105">
      <w:marLeft w:val="0"/>
      <w:marRight w:val="0"/>
      <w:marTop w:val="0"/>
      <w:marBottom w:val="0"/>
      <w:divBdr>
        <w:top w:val="none" w:sz="0" w:space="0" w:color="auto"/>
        <w:left w:val="none" w:sz="0" w:space="0" w:color="auto"/>
        <w:bottom w:val="none" w:sz="0" w:space="0" w:color="auto"/>
        <w:right w:val="none" w:sz="0" w:space="0" w:color="auto"/>
      </w:divBdr>
    </w:div>
    <w:div w:id="1152992106">
      <w:marLeft w:val="0"/>
      <w:marRight w:val="0"/>
      <w:marTop w:val="0"/>
      <w:marBottom w:val="0"/>
      <w:divBdr>
        <w:top w:val="none" w:sz="0" w:space="0" w:color="auto"/>
        <w:left w:val="none" w:sz="0" w:space="0" w:color="auto"/>
        <w:bottom w:val="none" w:sz="0" w:space="0" w:color="auto"/>
        <w:right w:val="none" w:sz="0" w:space="0" w:color="auto"/>
      </w:divBdr>
    </w:div>
    <w:div w:id="1152992107">
      <w:marLeft w:val="0"/>
      <w:marRight w:val="0"/>
      <w:marTop w:val="0"/>
      <w:marBottom w:val="0"/>
      <w:divBdr>
        <w:top w:val="none" w:sz="0" w:space="0" w:color="auto"/>
        <w:left w:val="none" w:sz="0" w:space="0" w:color="auto"/>
        <w:bottom w:val="none" w:sz="0" w:space="0" w:color="auto"/>
        <w:right w:val="none" w:sz="0" w:space="0" w:color="auto"/>
      </w:divBdr>
    </w:div>
    <w:div w:id="1152992108">
      <w:marLeft w:val="0"/>
      <w:marRight w:val="0"/>
      <w:marTop w:val="0"/>
      <w:marBottom w:val="0"/>
      <w:divBdr>
        <w:top w:val="none" w:sz="0" w:space="0" w:color="auto"/>
        <w:left w:val="none" w:sz="0" w:space="0" w:color="auto"/>
        <w:bottom w:val="none" w:sz="0" w:space="0" w:color="auto"/>
        <w:right w:val="none" w:sz="0" w:space="0" w:color="auto"/>
      </w:divBdr>
    </w:div>
    <w:div w:id="1152992109">
      <w:marLeft w:val="0"/>
      <w:marRight w:val="0"/>
      <w:marTop w:val="0"/>
      <w:marBottom w:val="0"/>
      <w:divBdr>
        <w:top w:val="none" w:sz="0" w:space="0" w:color="auto"/>
        <w:left w:val="none" w:sz="0" w:space="0" w:color="auto"/>
        <w:bottom w:val="none" w:sz="0" w:space="0" w:color="auto"/>
        <w:right w:val="none" w:sz="0" w:space="0" w:color="auto"/>
      </w:divBdr>
      <w:divsChild>
        <w:div w:id="115299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skills.org&#65289;&#20844;&#24067;1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3512</Words>
  <Characters>20021</Characters>
  <Application>Microsoft Office Word</Application>
  <DocSecurity>0</DocSecurity>
  <Lines>166</Lines>
  <Paragraphs>46</Paragraphs>
  <ScaleCrop>false</ScaleCrop>
  <Company>Sky123.Org</Company>
  <LinksUpToDate>false</LinksUpToDate>
  <CharactersWithSpaces>23487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2016年全国职业院校技能大赛高职组</dc:title>
  <dc:subject/>
  <dc:creator>Administrator</dc:creator>
  <cp:keywords/>
  <dc:description/>
  <cp:lastModifiedBy>Windows User</cp:lastModifiedBy>
  <cp:revision>41</cp:revision>
  <cp:lastPrinted>2012-12-11T02:10:00Z</cp:lastPrinted>
  <dcterms:created xsi:type="dcterms:W3CDTF">2016-03-09T07:12:00Z</dcterms:created>
  <dcterms:modified xsi:type="dcterms:W3CDTF">2016-03-14T08:08:00Z</dcterms:modified>
</cp:coreProperties>
</file>