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黑体" w:hAnsi="黑体" w:eastAsia="黑体" w:cs="OEEEEV+FZHTJW--GB1-0"/>
          <w:b/>
          <w:sz w:val="36"/>
          <w:szCs w:val="36"/>
        </w:rPr>
      </w:pPr>
      <w:r>
        <w:rPr>
          <w:rFonts w:ascii="黑体" w:hAnsi="黑体" w:eastAsia="黑体" w:cs="OEEEEV+FZHTJW--GB1-0"/>
          <w:b/>
          <w:color w:val="211D1E"/>
          <w:sz w:val="36"/>
          <w:szCs w:val="36"/>
        </w:rPr>
        <w:t>2016</w:t>
      </w:r>
      <w:r>
        <w:rPr>
          <w:rFonts w:hint="eastAsia" w:ascii="黑体" w:hAnsi="黑体" w:eastAsia="黑体" w:cs="OEEEEV+FZHTJW--GB1-0"/>
          <w:b/>
          <w:color w:val="211D1E"/>
          <w:sz w:val="36"/>
          <w:szCs w:val="36"/>
        </w:rPr>
        <w:t>年全国职业院校技能大赛</w:t>
      </w:r>
      <w:r>
        <w:rPr>
          <w:rFonts w:hint="eastAsia" w:ascii="黑体" w:hAnsi="黑体" w:eastAsia="黑体" w:cs="OEEEEV+FZHTJW--GB1-0"/>
          <w:b/>
          <w:sz w:val="36"/>
          <w:szCs w:val="36"/>
        </w:rPr>
        <w:t>高职组</w:t>
      </w:r>
    </w:p>
    <w:p>
      <w:pPr>
        <w:jc w:val="center"/>
        <w:rPr>
          <w:rFonts w:ascii="黑体" w:hAnsi="黑体" w:eastAsia="黑体"/>
          <w:b/>
          <w:sz w:val="36"/>
          <w:szCs w:val="36"/>
        </w:rPr>
      </w:pPr>
      <w:r>
        <w:rPr>
          <w:rFonts w:hint="eastAsia" w:ascii="黑体" w:hAnsi="黑体" w:eastAsia="黑体" w:cs="OEEEEV+FZHTJW--GB1-0"/>
          <w:b/>
          <w:sz w:val="36"/>
          <w:szCs w:val="36"/>
        </w:rPr>
        <w:t>“船舶主机和轴系安装”赛</w:t>
      </w:r>
      <w:r>
        <w:rPr>
          <w:rFonts w:hint="eastAsia" w:ascii="黑体" w:hAnsi="黑体" w:eastAsia="黑体" w:cs="OEEEEV+FZHTJW--GB1-0"/>
          <w:b/>
          <w:color w:val="211D1E"/>
          <w:sz w:val="36"/>
          <w:szCs w:val="36"/>
        </w:rPr>
        <w:t>项规程</w:t>
      </w:r>
    </w:p>
    <w:p>
      <w:pPr>
        <w:pStyle w:val="16"/>
        <w:spacing w:line="560" w:lineRule="exact"/>
        <w:ind w:firstLine="562" w:firstLineChars="200"/>
        <w:jc w:val="both"/>
        <w:outlineLvl w:val="0"/>
        <w:rPr>
          <w:rFonts w:hint="eastAsia" w:ascii="仿宋_GB2312" w:hAnsi="黑体" w:eastAsia="仿宋_GB2312" w:cs="OEEEEV+FZHTJW--GB1-0"/>
          <w:b/>
          <w:color w:val="211D1E"/>
          <w:sz w:val="28"/>
          <w:szCs w:val="28"/>
        </w:rPr>
      </w:pPr>
    </w:p>
    <w:p>
      <w:pPr>
        <w:pStyle w:val="16"/>
        <w:spacing w:line="560" w:lineRule="exact"/>
        <w:ind w:firstLine="562" w:firstLineChars="200"/>
        <w:jc w:val="both"/>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一、赛项名称</w:t>
      </w:r>
    </w:p>
    <w:p>
      <w:pPr>
        <w:pStyle w:val="16"/>
        <w:spacing w:line="560" w:lineRule="exact"/>
        <w:ind w:firstLine="560" w:firstLineChars="200"/>
        <w:jc w:val="both"/>
        <w:rPr>
          <w:rFonts w:ascii="仿宋_GB2312" w:hAnsi="黑体" w:eastAsia="仿宋_GB2312" w:cs="PROKST+FZFSJW--GB1-0"/>
          <w:color w:val="211D1E"/>
          <w:sz w:val="28"/>
          <w:szCs w:val="28"/>
        </w:rPr>
      </w:pPr>
      <w:r>
        <w:rPr>
          <w:rFonts w:hint="eastAsia" w:ascii="仿宋_GB2312" w:hAnsi="黑体" w:eastAsia="仿宋_GB2312" w:cs="PROKST+FZFSJW--GB1-0"/>
          <w:color w:val="211D1E"/>
          <w:sz w:val="28"/>
          <w:szCs w:val="28"/>
        </w:rPr>
        <w:t>赛项编号：</w:t>
      </w:r>
      <w:r>
        <w:rPr>
          <w:rFonts w:ascii="仿宋_GB2312" w:hAnsi="宋体" w:eastAsia="仿宋_GB2312"/>
          <w:color w:val="000000"/>
          <w:sz w:val="28"/>
          <w:szCs w:val="28"/>
        </w:rPr>
        <w:t>GZ-099</w:t>
      </w:r>
    </w:p>
    <w:p>
      <w:pPr>
        <w:pStyle w:val="16"/>
        <w:spacing w:line="560" w:lineRule="exact"/>
        <w:ind w:firstLine="560" w:firstLineChars="200"/>
        <w:jc w:val="both"/>
        <w:rPr>
          <w:rFonts w:ascii="仿宋_GB2312" w:hAnsi="黑体" w:eastAsia="仿宋_GB2312" w:cs="PROKST+FZFSJW--GB1-0"/>
          <w:color w:val="211D1E"/>
          <w:sz w:val="28"/>
          <w:szCs w:val="28"/>
        </w:rPr>
      </w:pPr>
      <w:r>
        <w:rPr>
          <w:rFonts w:hint="eastAsia" w:ascii="仿宋_GB2312" w:hAnsi="黑体" w:eastAsia="仿宋_GB2312" w:cs="PROKST+FZFSJW--GB1-0"/>
          <w:color w:val="211D1E"/>
          <w:sz w:val="28"/>
          <w:szCs w:val="28"/>
        </w:rPr>
        <w:t>赛项名称：</w:t>
      </w:r>
      <w:r>
        <w:rPr>
          <w:rFonts w:hint="eastAsia" w:ascii="Arial Narrow" w:hAnsi="Arial Narrow" w:eastAsia="仿宋_GB2312" w:cs="宋体"/>
          <w:sz w:val="28"/>
          <w:szCs w:val="28"/>
        </w:rPr>
        <w:t>船舶主机和轴系安装</w:t>
      </w:r>
    </w:p>
    <w:p>
      <w:pPr>
        <w:pStyle w:val="16"/>
        <w:spacing w:line="560" w:lineRule="exact"/>
        <w:ind w:firstLine="560" w:firstLineChars="200"/>
        <w:jc w:val="both"/>
        <w:rPr>
          <w:rFonts w:ascii="仿宋_GB2312" w:hAnsi="黑体" w:eastAsia="仿宋_GB2312" w:cs="PROKST+FZFSJW--GB1-0"/>
          <w:color w:val="211D1E"/>
          <w:sz w:val="28"/>
          <w:szCs w:val="28"/>
        </w:rPr>
      </w:pPr>
      <w:r>
        <w:rPr>
          <w:rFonts w:hint="eastAsia" w:ascii="仿宋_GB2312" w:hAnsi="黑体" w:eastAsia="仿宋_GB2312" w:cs="PROKST+FZFSJW--GB1-0"/>
          <w:color w:val="211D1E"/>
          <w:sz w:val="28"/>
          <w:szCs w:val="28"/>
        </w:rPr>
        <w:t>英语翻译：</w:t>
      </w:r>
      <w:r>
        <w:rPr>
          <w:rFonts w:ascii="仿宋_GB2312" w:hAnsi="宋体" w:eastAsia="仿宋_GB2312"/>
          <w:color w:val="000000"/>
          <w:sz w:val="28"/>
          <w:szCs w:val="28"/>
        </w:rPr>
        <w:t>Marine Main Engine and Shafting Installation</w:t>
      </w:r>
    </w:p>
    <w:p>
      <w:pPr>
        <w:pStyle w:val="16"/>
        <w:spacing w:line="560" w:lineRule="exact"/>
        <w:ind w:firstLine="560" w:firstLineChars="200"/>
        <w:jc w:val="both"/>
        <w:rPr>
          <w:rFonts w:ascii="仿宋_GB2312" w:hAnsi="黑体" w:eastAsia="仿宋_GB2312" w:cs="PROKST+FZFSJW--GB1-0"/>
          <w:color w:val="211D1E"/>
          <w:sz w:val="28"/>
          <w:szCs w:val="28"/>
        </w:rPr>
      </w:pPr>
      <w:r>
        <w:rPr>
          <w:rFonts w:hint="eastAsia" w:ascii="仿宋_GB2312" w:hAnsi="黑体" w:eastAsia="仿宋_GB2312" w:cs="PROKST+FZFSJW--GB1-0"/>
          <w:color w:val="211D1E"/>
          <w:sz w:val="28"/>
          <w:szCs w:val="28"/>
        </w:rPr>
        <w:t>赛项组别：高职</w:t>
      </w:r>
    </w:p>
    <w:p>
      <w:pPr>
        <w:pStyle w:val="16"/>
        <w:spacing w:line="560" w:lineRule="exact"/>
        <w:ind w:firstLine="560" w:firstLineChars="200"/>
        <w:jc w:val="both"/>
        <w:rPr>
          <w:rFonts w:ascii="仿宋_GB2312" w:hAnsi="黑体" w:eastAsia="仿宋_GB2312" w:cs="PROKST+FZFSJW--GB1-0"/>
          <w:color w:val="211D1E"/>
          <w:sz w:val="28"/>
          <w:szCs w:val="28"/>
        </w:rPr>
      </w:pPr>
      <w:r>
        <w:rPr>
          <w:rFonts w:hint="eastAsia" w:ascii="仿宋_GB2312" w:hAnsi="黑体" w:eastAsia="仿宋_GB2312" w:cs="PROKST+FZFSJW--GB1-0"/>
          <w:color w:val="211D1E"/>
          <w:sz w:val="28"/>
          <w:szCs w:val="28"/>
        </w:rPr>
        <w:t>赛项归属产业：</w:t>
      </w:r>
      <w:r>
        <w:rPr>
          <w:rFonts w:hint="eastAsia" w:ascii="仿宋_GB2312" w:hAnsi="宋体" w:eastAsia="仿宋_GB2312"/>
          <w:color w:val="000000"/>
          <w:sz w:val="28"/>
          <w:szCs w:val="28"/>
        </w:rPr>
        <w:t>交通运输</w:t>
      </w:r>
    </w:p>
    <w:p>
      <w:pPr>
        <w:pStyle w:val="16"/>
        <w:spacing w:line="560" w:lineRule="exact"/>
        <w:ind w:firstLine="562" w:firstLineChars="200"/>
        <w:jc w:val="both"/>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二、竞赛目的</w:t>
      </w:r>
    </w:p>
    <w:p>
      <w:pPr>
        <w:spacing w:line="560" w:lineRule="exact"/>
        <w:ind w:firstLine="560" w:firstLineChars="200"/>
        <w:rPr>
          <w:rFonts w:ascii="Arial Narrow" w:hAnsi="Arial Narrow" w:eastAsia="仿宋_GB2312"/>
          <w:sz w:val="28"/>
          <w:szCs w:val="28"/>
        </w:rPr>
      </w:pPr>
      <w:r>
        <w:rPr>
          <w:rFonts w:hint="eastAsia" w:ascii="Arial Narrow" w:hAnsi="Arial Narrow" w:eastAsia="仿宋_GB2312"/>
          <w:sz w:val="28"/>
          <w:szCs w:val="28"/>
        </w:rPr>
        <w:t>通过本项竞赛，重点检验参赛选手船舶主机和轴系安装技术方面的综合职业技能，同时考核参赛选手的统筹计划能力、工作效率、质量意识、安全意识和职业素养等。引领全国高职院校船舶与海洋工程装备类相关专业建设、实训基地建设、师资队伍的提升、课程教学的改革和优化，促进工学结合人才培养模式的深入推广，促进能进行船舶主机和轴系安装工作、具备一定技术管理能力、实践能力、创新能力的高素质技术技能型人才的培养。</w:t>
      </w:r>
    </w:p>
    <w:p>
      <w:pPr>
        <w:pStyle w:val="16"/>
        <w:spacing w:line="560" w:lineRule="exact"/>
        <w:ind w:firstLine="562" w:firstLineChars="200"/>
        <w:jc w:val="both"/>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三、竞赛内容</w:t>
      </w:r>
    </w:p>
    <w:p>
      <w:pPr>
        <w:spacing w:line="560" w:lineRule="exact"/>
        <w:ind w:firstLine="560" w:firstLineChars="200"/>
        <w:rPr>
          <w:rFonts w:ascii="仿宋_GB2312" w:eastAsia="仿宋_GB2312"/>
          <w:sz w:val="28"/>
          <w:szCs w:val="28"/>
        </w:rPr>
      </w:pPr>
      <w:r>
        <w:rPr>
          <w:rFonts w:hint="eastAsia" w:ascii="Arial Narrow" w:hAnsi="Arial Narrow" w:eastAsia="仿宋_GB2312"/>
          <w:sz w:val="28"/>
          <w:szCs w:val="28"/>
        </w:rPr>
        <w:t>竞赛内容选取船舶轮机设备系统安装调整关键技术，主要包括“船舶轴系定位”、“工艺参数的测量与调整”、“轴承负荷的测量、计算与调整”和“船舶主机安装垫片的配制”四个子赛项。所有子赛项采取项目综合式命题，理论考核融入实操考核中，参赛队需要在完成装配工艺的编制之后，按编制的工艺完成相关操作。具体内容如表</w:t>
      </w:r>
      <w:r>
        <w:rPr>
          <w:rFonts w:ascii="仿宋_GB2312" w:hAnsi="宋体" w:eastAsia="仿宋_GB2312"/>
          <w:color w:val="000000"/>
          <w:sz w:val="28"/>
          <w:szCs w:val="28"/>
        </w:rPr>
        <w:t>1</w:t>
      </w:r>
      <w:r>
        <w:rPr>
          <w:rFonts w:hint="eastAsia" w:ascii="Arial Narrow" w:hAnsi="Arial Narrow" w:eastAsia="仿宋_GB2312"/>
          <w:sz w:val="28"/>
          <w:szCs w:val="28"/>
        </w:rPr>
        <w:t>所示。</w:t>
      </w:r>
      <w:r>
        <w:rPr>
          <w:rFonts w:hint="eastAsia" w:ascii="仿宋_GB2312" w:eastAsia="仿宋_GB2312"/>
          <w:sz w:val="28"/>
          <w:szCs w:val="28"/>
        </w:rPr>
        <w:t>竞赛内容详见表</w:t>
      </w:r>
      <w:r>
        <w:rPr>
          <w:rFonts w:ascii="仿宋_GB2312" w:eastAsia="仿宋_GB2312"/>
          <w:sz w:val="28"/>
          <w:szCs w:val="28"/>
        </w:rPr>
        <w:t>1</w:t>
      </w:r>
      <w:r>
        <w:rPr>
          <w:rFonts w:hint="eastAsia" w:ascii="仿宋_GB2312" w:eastAsia="仿宋_GB2312"/>
          <w:sz w:val="28"/>
          <w:szCs w:val="28"/>
        </w:rPr>
        <w:t>。</w:t>
      </w:r>
    </w:p>
    <w:p>
      <w:pPr>
        <w:adjustRightInd w:val="0"/>
        <w:snapToGrid w:val="0"/>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4"/>
        </w:rPr>
        <w:t>表</w:t>
      </w:r>
      <w:r>
        <w:rPr>
          <w:rFonts w:ascii="仿宋_GB2312" w:hAnsi="仿宋_GB2312" w:eastAsia="仿宋_GB2312" w:cs="仿宋_GB2312"/>
          <w:kern w:val="0"/>
          <w:sz w:val="24"/>
        </w:rPr>
        <w:t xml:space="preserve">1 </w:t>
      </w:r>
      <w:r>
        <w:rPr>
          <w:rFonts w:hint="eastAsia" w:ascii="仿宋_GB2312" w:hAnsi="仿宋_GB2312" w:eastAsia="仿宋_GB2312" w:cs="仿宋_GB2312"/>
          <w:kern w:val="0"/>
          <w:sz w:val="24"/>
        </w:rPr>
        <w:t>竞赛内容及时间</w:t>
      </w:r>
    </w:p>
    <w:tbl>
      <w:tblPr>
        <w:tblStyle w:val="10"/>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99"/>
        <w:gridCol w:w="3260"/>
        <w:gridCol w:w="120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Merge w:val="restart"/>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子赛项</w:t>
            </w:r>
          </w:p>
        </w:tc>
        <w:tc>
          <w:tcPr>
            <w:tcW w:w="5959" w:type="dxa"/>
            <w:gridSpan w:val="2"/>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子赛项内容</w:t>
            </w:r>
          </w:p>
        </w:tc>
        <w:tc>
          <w:tcPr>
            <w:tcW w:w="1201" w:type="dxa"/>
            <w:vMerge w:val="restart"/>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竞赛时长</w:t>
            </w:r>
          </w:p>
        </w:tc>
        <w:tc>
          <w:tcPr>
            <w:tcW w:w="824" w:type="dxa"/>
          </w:tcPr>
          <w:p>
            <w:pPr>
              <w:adjustRightInd w:val="0"/>
              <w:snapToGrid w:val="0"/>
              <w:jc w:val="center"/>
              <w:rPr>
                <w:rFonts w:ascii="仿宋_GB2312" w:hAnsi="宋体" w:eastAsia="仿宋_GB2312"/>
                <w:b/>
                <w:sz w:val="24"/>
              </w:rPr>
            </w:pPr>
            <w:r>
              <w:rPr>
                <w:rFonts w:hint="eastAsia" w:ascii="仿宋_GB2312" w:hAnsi="宋体" w:eastAsia="仿宋_GB2312"/>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Merge w:val="continue"/>
            <w:vAlign w:val="center"/>
          </w:tcPr>
          <w:p>
            <w:pPr>
              <w:adjustRightInd w:val="0"/>
              <w:snapToGrid w:val="0"/>
              <w:jc w:val="center"/>
              <w:rPr>
                <w:rFonts w:ascii="仿宋_GB2312" w:hAnsi="宋体" w:eastAsia="仿宋_GB2312"/>
                <w:sz w:val="24"/>
              </w:rPr>
            </w:pPr>
          </w:p>
        </w:tc>
        <w:tc>
          <w:tcPr>
            <w:tcW w:w="2699" w:type="dxa"/>
            <w:vAlign w:val="center"/>
          </w:tcPr>
          <w:p>
            <w:pPr>
              <w:adjustRightInd w:val="0"/>
              <w:snapToGrid w:val="0"/>
              <w:jc w:val="center"/>
              <w:rPr>
                <w:rFonts w:ascii="仿宋_GB2312" w:hAnsi="宋体" w:eastAsia="仿宋_GB2312"/>
                <w:sz w:val="24"/>
              </w:rPr>
            </w:pPr>
            <w:r>
              <w:rPr>
                <w:rFonts w:hint="eastAsia" w:ascii="仿宋_GB2312" w:hAnsi="宋体" w:eastAsia="仿宋_GB2312"/>
                <w:b/>
                <w:sz w:val="24"/>
              </w:rPr>
              <w:t>专业知识与技能</w:t>
            </w:r>
          </w:p>
        </w:tc>
        <w:tc>
          <w:tcPr>
            <w:tcW w:w="3260"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竞赛内容</w:t>
            </w:r>
          </w:p>
        </w:tc>
        <w:tc>
          <w:tcPr>
            <w:tcW w:w="1201" w:type="dxa"/>
            <w:vMerge w:val="continue"/>
            <w:vAlign w:val="center"/>
          </w:tcPr>
          <w:p>
            <w:pPr>
              <w:adjustRightInd w:val="0"/>
              <w:snapToGrid w:val="0"/>
              <w:jc w:val="center"/>
              <w:rPr>
                <w:rFonts w:ascii="仿宋_GB2312" w:hAnsi="宋体" w:eastAsia="仿宋_GB2312"/>
                <w:sz w:val="24"/>
              </w:rPr>
            </w:pPr>
          </w:p>
        </w:tc>
        <w:tc>
          <w:tcPr>
            <w:tcW w:w="824" w:type="dxa"/>
          </w:tcPr>
          <w:p>
            <w:pPr>
              <w:adjustRightInd w:val="0"/>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船舶轴系定位</w:t>
            </w:r>
          </w:p>
        </w:tc>
        <w:tc>
          <w:tcPr>
            <w:tcW w:w="2699"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）工程识图基本知识；</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）船舶轴系理论中心线的确定方法；</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）激光经纬仪的使用方法；</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）尾轴管定位方法；</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5</w:t>
            </w:r>
            <w:r>
              <w:rPr>
                <w:rFonts w:hint="eastAsia" w:ascii="仿宋_GB2312" w:hAnsi="宋体" w:eastAsia="仿宋_GB2312"/>
                <w:sz w:val="24"/>
              </w:rPr>
              <w:t>）主机基座制造和安装精度检查方法。</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6</w:t>
            </w:r>
            <w:r>
              <w:rPr>
                <w:rFonts w:hint="eastAsia" w:ascii="仿宋_GB2312" w:hAnsi="宋体" w:eastAsia="仿宋_GB2312"/>
                <w:sz w:val="24"/>
              </w:rPr>
              <w:t>）量具（游标卡尺、直尺、塞尺等）使用方法。</w:t>
            </w:r>
          </w:p>
        </w:tc>
        <w:tc>
          <w:tcPr>
            <w:tcW w:w="3260"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编制工艺并按工艺完成以下操作：</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）确定轴系理论中心线基准点；</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）用光学法建立轴系理论中心线；</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）调整定位尾轴管</w:t>
            </w:r>
            <w:r>
              <w:rPr>
                <w:rFonts w:ascii="仿宋_GB2312" w:hAnsi="宋体" w:eastAsia="仿宋_GB2312"/>
                <w:sz w:val="24"/>
              </w:rPr>
              <w:t>,</w:t>
            </w:r>
            <w:r>
              <w:rPr>
                <w:rFonts w:hint="eastAsia" w:ascii="仿宋_GB2312" w:hAnsi="宋体" w:eastAsia="仿宋_GB2312"/>
                <w:sz w:val="24"/>
              </w:rPr>
              <w:t>使其与轴系理论中心线同轴。</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）检查主机基座制造和安装精度。</w:t>
            </w:r>
          </w:p>
        </w:tc>
        <w:tc>
          <w:tcPr>
            <w:tcW w:w="1201" w:type="dxa"/>
            <w:vAlign w:val="center"/>
          </w:tcPr>
          <w:p>
            <w:pPr>
              <w:adjustRightInd w:val="0"/>
              <w:snapToGrid w:val="0"/>
              <w:jc w:val="center"/>
              <w:rPr>
                <w:rFonts w:ascii="仿宋_GB2312" w:hAnsi="宋体" w:eastAsia="仿宋_GB2312"/>
                <w:sz w:val="24"/>
              </w:rPr>
            </w:pPr>
            <w:r>
              <w:rPr>
                <w:rFonts w:ascii="仿宋_GB2312" w:hAnsi="宋体" w:eastAsia="仿宋_GB2312"/>
                <w:sz w:val="24"/>
              </w:rPr>
              <w:t>60</w:t>
            </w:r>
            <w:r>
              <w:rPr>
                <w:rFonts w:hint="eastAsia" w:ascii="仿宋_GB2312" w:hAnsi="宋体" w:eastAsia="仿宋_GB2312"/>
                <w:sz w:val="24"/>
              </w:rPr>
              <w:t>分钟</w:t>
            </w:r>
          </w:p>
        </w:tc>
        <w:tc>
          <w:tcPr>
            <w:tcW w:w="824"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368"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工艺参数的测量与调整</w:t>
            </w:r>
          </w:p>
        </w:tc>
        <w:tc>
          <w:tcPr>
            <w:tcW w:w="2699"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）量具（直尺、塞尺等）使用方法；</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）法兰偏移和曲折的测量与调整方法。</w:t>
            </w:r>
          </w:p>
        </w:tc>
        <w:tc>
          <w:tcPr>
            <w:tcW w:w="3260"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编制工艺并按工艺完成以下操作：</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hint="eastAsia" w:ascii="仿宋_GB2312" w:hAnsi="宋体" w:eastAsia="仿宋_GB2312"/>
                <w:sz w:val="24"/>
              </w:rPr>
              <w:t>调整中间轴Ⅰ的位置，使其与尾轴联接法兰上的偏移和曲折值符合合理校中规定的要求；</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w:t>
            </w:r>
            <w:r>
              <w:rPr>
                <w:rFonts w:hint="eastAsia" w:ascii="仿宋_GB2312" w:hAnsi="宋体" w:eastAsia="仿宋_GB2312"/>
                <w:sz w:val="24"/>
              </w:rPr>
              <w:t>调整中间轴Ⅱ的位置，使其与中间轴Ⅰ联接法兰上的偏移和曲折值符合合理校中规定的要求。</w:t>
            </w:r>
          </w:p>
        </w:tc>
        <w:tc>
          <w:tcPr>
            <w:tcW w:w="1201" w:type="dxa"/>
            <w:vAlign w:val="center"/>
          </w:tcPr>
          <w:p>
            <w:pPr>
              <w:adjustRightInd w:val="0"/>
              <w:snapToGrid w:val="0"/>
              <w:jc w:val="center"/>
              <w:rPr>
                <w:rFonts w:ascii="仿宋_GB2312" w:hAnsi="宋体" w:eastAsia="仿宋_GB2312"/>
                <w:sz w:val="24"/>
              </w:rPr>
            </w:pPr>
            <w:r>
              <w:rPr>
                <w:rFonts w:ascii="仿宋_GB2312" w:hAnsi="宋体" w:eastAsia="仿宋_GB2312"/>
                <w:sz w:val="24"/>
              </w:rPr>
              <w:t>60</w:t>
            </w:r>
            <w:r>
              <w:rPr>
                <w:rFonts w:hint="eastAsia" w:ascii="仿宋_GB2312" w:hAnsi="宋体" w:eastAsia="仿宋_GB2312"/>
                <w:sz w:val="24"/>
              </w:rPr>
              <w:t>分钟</w:t>
            </w:r>
          </w:p>
        </w:tc>
        <w:tc>
          <w:tcPr>
            <w:tcW w:w="824"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轴承负荷的测量、计算与调整</w:t>
            </w:r>
          </w:p>
        </w:tc>
        <w:tc>
          <w:tcPr>
            <w:tcW w:w="2699"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）量具（直尺、百分表、塞尺等）使用方法；</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）轴承负荷的千斤顶顶升测量方法；</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）计算机辅助顶升曲线的绘图；</w:t>
            </w:r>
          </w:p>
          <w:p>
            <w:pPr>
              <w:adjustRightInd w:val="0"/>
              <w:snapToGrid w:val="0"/>
              <w:jc w:val="left"/>
              <w:rPr>
                <w:rFonts w:ascii="仿宋_GB2312" w:eastAsia="仿宋_GB2312"/>
              </w:rPr>
            </w:pP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）柴油机曲轴臂距差的测量方法。</w:t>
            </w:r>
          </w:p>
        </w:tc>
        <w:tc>
          <w:tcPr>
            <w:tcW w:w="3260"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编制工艺并按工艺完成以下操作：</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hint="eastAsia" w:ascii="仿宋_GB2312" w:hAnsi="宋体" w:eastAsia="仿宋_GB2312"/>
                <w:sz w:val="24"/>
              </w:rPr>
              <w:t>用顶升法测量中间轴承的负荷；</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w:t>
            </w:r>
            <w:r>
              <w:rPr>
                <w:rFonts w:hint="eastAsia" w:ascii="仿宋_GB2312" w:hAnsi="宋体" w:eastAsia="仿宋_GB2312"/>
                <w:sz w:val="24"/>
              </w:rPr>
              <w:t>绘制顶升曲线图并计算轴承负荷；</w:t>
            </w:r>
          </w:p>
          <w:p>
            <w:pPr>
              <w:adjustRightInd w:val="0"/>
              <w:snapToGrid w:val="0"/>
              <w:jc w:val="left"/>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）当轴承负荷不符合要求时，做适当调整，使其符合要求；</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w:t>
            </w:r>
            <w:r>
              <w:rPr>
                <w:rFonts w:hint="eastAsia" w:ascii="仿宋_GB2312" w:hAnsi="宋体" w:eastAsia="仿宋_GB2312"/>
                <w:sz w:val="24"/>
              </w:rPr>
              <w:t>测量</w:t>
            </w:r>
            <w:r>
              <w:rPr>
                <w:rFonts w:ascii="仿宋_GB2312" w:hAnsi="宋体" w:eastAsia="仿宋_GB2312"/>
                <w:sz w:val="24"/>
              </w:rPr>
              <w:t>1</w:t>
            </w:r>
            <w:r>
              <w:rPr>
                <w:rFonts w:hint="eastAsia" w:ascii="仿宋_GB2312" w:hAnsi="宋体" w:eastAsia="仿宋_GB2312"/>
                <w:sz w:val="24"/>
              </w:rPr>
              <w:t>个缸的曲轴臂距差。</w:t>
            </w:r>
          </w:p>
        </w:tc>
        <w:tc>
          <w:tcPr>
            <w:tcW w:w="1201" w:type="dxa"/>
            <w:vAlign w:val="center"/>
          </w:tcPr>
          <w:p>
            <w:pPr>
              <w:adjustRightInd w:val="0"/>
              <w:snapToGrid w:val="0"/>
              <w:jc w:val="center"/>
              <w:rPr>
                <w:rFonts w:ascii="仿宋_GB2312" w:hAnsi="宋体" w:eastAsia="仿宋_GB2312"/>
                <w:sz w:val="24"/>
              </w:rPr>
            </w:pPr>
            <w:r>
              <w:rPr>
                <w:rFonts w:ascii="仿宋_GB2312" w:hAnsi="宋体" w:eastAsia="仿宋_GB2312"/>
                <w:sz w:val="24"/>
              </w:rPr>
              <w:t>60</w:t>
            </w:r>
            <w:r>
              <w:rPr>
                <w:rFonts w:hint="eastAsia" w:ascii="仿宋_GB2312" w:hAnsi="宋体" w:eastAsia="仿宋_GB2312"/>
                <w:sz w:val="24"/>
              </w:rPr>
              <w:t>分钟</w:t>
            </w:r>
          </w:p>
        </w:tc>
        <w:tc>
          <w:tcPr>
            <w:tcW w:w="824"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船舶主机安装垫片的</w:t>
            </w:r>
          </w:p>
          <w:p>
            <w:pPr>
              <w:adjustRightInd w:val="0"/>
              <w:snapToGrid w:val="0"/>
              <w:jc w:val="center"/>
              <w:rPr>
                <w:rFonts w:ascii="仿宋_GB2312" w:hAnsi="宋体" w:eastAsia="仿宋_GB2312"/>
                <w:sz w:val="24"/>
              </w:rPr>
            </w:pPr>
            <w:r>
              <w:rPr>
                <w:rFonts w:hint="eastAsia" w:ascii="仿宋_GB2312" w:hAnsi="宋体" w:eastAsia="仿宋_GB2312"/>
                <w:sz w:val="24"/>
              </w:rPr>
              <w:t>配制</w:t>
            </w:r>
          </w:p>
        </w:tc>
        <w:tc>
          <w:tcPr>
            <w:tcW w:w="2699" w:type="dxa"/>
            <w:vAlign w:val="center"/>
          </w:tcPr>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hAnsi="宋体" w:eastAsia="仿宋_GB2312"/>
                <w:sz w:val="24"/>
              </w:rPr>
              <w:t>1</w:t>
            </w:r>
            <w:r>
              <w:rPr>
                <w:rFonts w:hint="eastAsia" w:ascii="仿宋_GB2312" w:hAnsi="宋体" w:eastAsia="仿宋_GB2312"/>
                <w:sz w:val="24"/>
              </w:rPr>
              <w:t>）量具（塞尺、高低规等）使用方法；</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）垫片形状、尺寸测量</w:t>
            </w:r>
            <w:r>
              <w:rPr>
                <w:rFonts w:ascii="仿宋_GB2312" w:hAnsi="宋体" w:eastAsia="仿宋_GB2312"/>
                <w:sz w:val="24"/>
              </w:rPr>
              <w:t>(</w:t>
            </w:r>
            <w:r>
              <w:rPr>
                <w:rFonts w:hint="eastAsia" w:ascii="仿宋_GB2312" w:hAnsi="宋体" w:eastAsia="仿宋_GB2312"/>
                <w:sz w:val="24"/>
              </w:rPr>
              <w:t>模具使用</w:t>
            </w:r>
            <w:r>
              <w:rPr>
                <w:rFonts w:ascii="仿宋_GB2312" w:hAnsi="宋体" w:eastAsia="仿宋_GB2312"/>
                <w:sz w:val="24"/>
              </w:rPr>
              <w:t>)</w:t>
            </w:r>
            <w:r>
              <w:rPr>
                <w:rFonts w:hint="eastAsia" w:ascii="仿宋_GB2312" w:hAnsi="宋体" w:eastAsia="仿宋_GB2312"/>
                <w:sz w:val="24"/>
              </w:rPr>
              <w:t>方法；</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）垫片拂配余量选择；</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4</w:t>
            </w:r>
            <w:r>
              <w:rPr>
                <w:rFonts w:hint="eastAsia" w:ascii="仿宋_GB2312" w:hAnsi="宋体" w:eastAsia="仿宋_GB2312"/>
                <w:sz w:val="24"/>
              </w:rPr>
              <w:t>）铣床加工操作及加工参数选择；</w:t>
            </w:r>
          </w:p>
          <w:p>
            <w:pPr>
              <w:adjustRightInd w:val="0"/>
              <w:snapToGrid w:val="0"/>
              <w:jc w:val="left"/>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5</w:t>
            </w:r>
            <w:r>
              <w:rPr>
                <w:rFonts w:hint="eastAsia" w:ascii="仿宋_GB2312" w:hAnsi="宋体" w:eastAsia="仿宋_GB2312"/>
                <w:sz w:val="24"/>
              </w:rPr>
              <w:t>）垫片拂配方法。</w:t>
            </w:r>
          </w:p>
        </w:tc>
        <w:tc>
          <w:tcPr>
            <w:tcW w:w="3260"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编制工艺并按工艺完成以下操作：</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hint="eastAsia" w:ascii="仿宋_GB2312" w:hAnsi="宋体" w:eastAsia="仿宋_GB2312"/>
                <w:sz w:val="24"/>
              </w:rPr>
              <w:t>利用模具测取活动垫片的形状和尺寸；</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w:t>
            </w:r>
            <w:r>
              <w:rPr>
                <w:rFonts w:hint="eastAsia" w:ascii="仿宋_GB2312" w:hAnsi="宋体" w:eastAsia="仿宋_GB2312"/>
                <w:sz w:val="24"/>
              </w:rPr>
              <w:t>测取垫片尺寸，并确定拂配余量；</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w:t>
            </w:r>
            <w:r>
              <w:rPr>
                <w:rFonts w:hint="eastAsia" w:ascii="仿宋_GB2312" w:hAnsi="宋体" w:eastAsia="仿宋_GB2312"/>
                <w:sz w:val="24"/>
              </w:rPr>
              <w:t>使用铣床加工垫片；</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w:t>
            </w:r>
            <w:r>
              <w:rPr>
                <w:rFonts w:hint="eastAsia" w:ascii="仿宋_GB2312" w:hAnsi="宋体" w:eastAsia="仿宋_GB2312"/>
                <w:sz w:val="24"/>
              </w:rPr>
              <w:t>拂配垫片，使垫片的上、下两个配合面达到规定的要求。</w:t>
            </w:r>
          </w:p>
        </w:tc>
        <w:tc>
          <w:tcPr>
            <w:tcW w:w="1201" w:type="dxa"/>
            <w:vAlign w:val="center"/>
          </w:tcPr>
          <w:p>
            <w:pPr>
              <w:adjustRightInd w:val="0"/>
              <w:snapToGrid w:val="0"/>
              <w:jc w:val="center"/>
              <w:rPr>
                <w:rFonts w:ascii="仿宋_GB2312" w:hAnsi="宋体" w:eastAsia="仿宋_GB2312"/>
                <w:sz w:val="24"/>
              </w:rPr>
            </w:pPr>
            <w:r>
              <w:rPr>
                <w:rFonts w:ascii="仿宋_GB2312" w:hAnsi="宋体" w:eastAsia="仿宋_GB2312"/>
                <w:sz w:val="24"/>
              </w:rPr>
              <w:t>120</w:t>
            </w:r>
            <w:r>
              <w:rPr>
                <w:rFonts w:hint="eastAsia" w:ascii="仿宋_GB2312" w:hAnsi="宋体" w:eastAsia="仿宋_GB2312"/>
                <w:sz w:val="24"/>
              </w:rPr>
              <w:t>分钟</w:t>
            </w:r>
          </w:p>
        </w:tc>
        <w:tc>
          <w:tcPr>
            <w:tcW w:w="824"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合计</w:t>
            </w:r>
          </w:p>
        </w:tc>
        <w:tc>
          <w:tcPr>
            <w:tcW w:w="2699" w:type="dxa"/>
            <w:vAlign w:val="center"/>
          </w:tcPr>
          <w:p>
            <w:pPr>
              <w:adjustRightInd w:val="0"/>
              <w:snapToGrid w:val="0"/>
              <w:jc w:val="center"/>
              <w:rPr>
                <w:rFonts w:ascii="仿宋_GB2312" w:hAnsi="宋体" w:eastAsia="仿宋_GB2312"/>
                <w:sz w:val="24"/>
              </w:rPr>
            </w:pPr>
          </w:p>
        </w:tc>
        <w:tc>
          <w:tcPr>
            <w:tcW w:w="3260" w:type="dxa"/>
            <w:vAlign w:val="center"/>
          </w:tcPr>
          <w:p>
            <w:pPr>
              <w:adjustRightInd w:val="0"/>
              <w:snapToGrid w:val="0"/>
              <w:jc w:val="center"/>
              <w:rPr>
                <w:rFonts w:ascii="仿宋_GB2312" w:hAnsi="宋体" w:eastAsia="仿宋_GB2312"/>
                <w:sz w:val="24"/>
              </w:rPr>
            </w:pPr>
          </w:p>
        </w:tc>
        <w:tc>
          <w:tcPr>
            <w:tcW w:w="1201" w:type="dxa"/>
            <w:vAlign w:val="center"/>
          </w:tcPr>
          <w:p>
            <w:pPr>
              <w:adjustRightInd w:val="0"/>
              <w:snapToGrid w:val="0"/>
              <w:jc w:val="center"/>
              <w:rPr>
                <w:rFonts w:ascii="仿宋_GB2312" w:hAnsi="宋体" w:eastAsia="仿宋_GB2312"/>
                <w:sz w:val="24"/>
              </w:rPr>
            </w:pPr>
            <w:r>
              <w:rPr>
                <w:rFonts w:ascii="仿宋_GB2312" w:hAnsi="宋体" w:eastAsia="仿宋_GB2312"/>
                <w:sz w:val="24"/>
              </w:rPr>
              <w:t>300</w:t>
            </w:r>
            <w:r>
              <w:rPr>
                <w:rFonts w:hint="eastAsia" w:ascii="仿宋_GB2312" w:hAnsi="宋体" w:eastAsia="仿宋_GB2312"/>
                <w:sz w:val="24"/>
              </w:rPr>
              <w:t>分钟</w:t>
            </w:r>
          </w:p>
        </w:tc>
        <w:tc>
          <w:tcPr>
            <w:tcW w:w="824" w:type="dxa"/>
          </w:tcPr>
          <w:p>
            <w:pPr>
              <w:adjustRightInd w:val="0"/>
              <w:snapToGrid w:val="0"/>
              <w:jc w:val="center"/>
              <w:rPr>
                <w:rFonts w:ascii="仿宋_GB2312" w:hAnsi="宋体" w:eastAsia="仿宋_GB2312"/>
                <w:sz w:val="24"/>
              </w:rPr>
            </w:pPr>
            <w:r>
              <w:rPr>
                <w:rFonts w:hint="eastAsia" w:ascii="仿宋_GB2312" w:hAnsi="宋体" w:eastAsia="仿宋_GB2312"/>
                <w:sz w:val="24"/>
              </w:rPr>
              <w:t>100</w:t>
            </w:r>
          </w:p>
        </w:tc>
      </w:tr>
    </w:tbl>
    <w:p>
      <w:pPr>
        <w:snapToGrid w:val="0"/>
        <w:spacing w:line="480" w:lineRule="exact"/>
        <w:ind w:firstLine="420"/>
        <w:rPr>
          <w:rFonts w:ascii="仿宋_GB2312" w:hAnsi="宋体" w:eastAsia="仿宋_GB2312"/>
          <w:color w:val="000000"/>
          <w:sz w:val="24"/>
        </w:rPr>
      </w:pPr>
      <w:r>
        <w:rPr>
          <w:rFonts w:hint="eastAsia" w:ascii="仿宋_GB2312" w:hAnsi="宋体" w:eastAsia="仿宋_GB2312"/>
          <w:b/>
          <w:color w:val="000000"/>
          <w:sz w:val="24"/>
        </w:rPr>
        <w:t>注</w:t>
      </w:r>
      <w:r>
        <w:rPr>
          <w:rFonts w:ascii="仿宋_GB2312" w:hAnsi="宋体" w:eastAsia="仿宋_GB2312"/>
          <w:b/>
          <w:color w:val="000000"/>
          <w:sz w:val="24"/>
        </w:rPr>
        <w:t>:</w:t>
      </w:r>
      <w:r>
        <w:rPr>
          <w:sz w:val="24"/>
        </w:rPr>
        <w:t>1.</w:t>
      </w:r>
      <w:r>
        <w:rPr>
          <w:rFonts w:hint="eastAsia" w:ascii="仿宋_GB2312" w:hAnsi="宋体" w:eastAsia="仿宋_GB2312"/>
          <w:color w:val="000000"/>
          <w:sz w:val="24"/>
        </w:rPr>
        <w:t>各子赛项的报检时间不计入竞赛时间。</w:t>
      </w:r>
    </w:p>
    <w:p>
      <w:pPr>
        <w:snapToGrid w:val="0"/>
        <w:spacing w:line="480" w:lineRule="exact"/>
        <w:ind w:firstLine="420"/>
        <w:rPr>
          <w:rFonts w:ascii="仿宋_GB2312" w:hAnsi="宋体" w:eastAsia="仿宋_GB2312"/>
          <w:color w:val="000000"/>
          <w:sz w:val="24"/>
        </w:rPr>
      </w:pPr>
      <w:r>
        <w:rPr>
          <w:sz w:val="24"/>
        </w:rPr>
        <w:t>2.</w:t>
      </w:r>
      <w:r>
        <w:rPr>
          <w:rFonts w:hint="eastAsia" w:ascii="仿宋_GB2312" w:hAnsi="宋体" w:eastAsia="仿宋_GB2312"/>
          <w:color w:val="000000"/>
          <w:sz w:val="24"/>
        </w:rPr>
        <w:t>船舶主机安装垫片的配制子赛项中，垫片配制场地与机械加工场地之间步行来回约需</w:t>
      </w:r>
      <w:r>
        <w:rPr>
          <w:rFonts w:ascii="仿宋_GB2312" w:hAnsi="宋体" w:eastAsia="仿宋_GB2312"/>
          <w:color w:val="000000"/>
          <w:sz w:val="24"/>
        </w:rPr>
        <w:t>10</w:t>
      </w:r>
      <w:r>
        <w:rPr>
          <w:rFonts w:hint="eastAsia" w:ascii="仿宋_GB2312" w:hAnsi="宋体" w:eastAsia="仿宋_GB2312"/>
          <w:color w:val="000000"/>
          <w:sz w:val="24"/>
        </w:rPr>
        <w:t>分钟，此时间含在</w:t>
      </w:r>
      <w:r>
        <w:rPr>
          <w:rFonts w:ascii="仿宋_GB2312" w:hAnsi="宋体" w:eastAsia="仿宋_GB2312"/>
          <w:color w:val="000000"/>
          <w:sz w:val="24"/>
        </w:rPr>
        <w:t>120</w:t>
      </w:r>
      <w:r>
        <w:rPr>
          <w:rFonts w:hint="eastAsia" w:ascii="仿宋_GB2312" w:hAnsi="宋体" w:eastAsia="仿宋_GB2312"/>
          <w:color w:val="000000"/>
          <w:sz w:val="24"/>
        </w:rPr>
        <w:t>分钟的竞赛时间之内。</w:t>
      </w:r>
    </w:p>
    <w:p>
      <w:pPr>
        <w:pStyle w:val="16"/>
        <w:keepNext w:val="0"/>
        <w:keepLines w:val="0"/>
        <w:pageBreakBefore w:val="0"/>
        <w:widowControl w:val="0"/>
        <w:kinsoku/>
        <w:wordWrap/>
        <w:overflowPunct/>
        <w:topLinePunct w:val="0"/>
        <w:bidi w:val="0"/>
        <w:snapToGrid/>
        <w:spacing w:line="560" w:lineRule="exact"/>
        <w:ind w:left="0" w:leftChars="0" w:right="0" w:rightChars="0" w:firstLine="560" w:firstLineChars="200"/>
        <w:jc w:val="both"/>
        <w:textAlignment w:val="auto"/>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四、竞赛方式</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jc w:val="both"/>
        <w:textAlignment w:val="auto"/>
        <w:rPr>
          <w:rFonts w:ascii="Arial Narrow" w:hAnsi="Arial Narrow" w:eastAsia="仿宋_GB2312"/>
          <w:sz w:val="28"/>
          <w:szCs w:val="28"/>
        </w:rPr>
      </w:pPr>
      <w:r>
        <w:rPr>
          <w:rFonts w:hint="eastAsia" w:ascii="仿宋_GB2312" w:hAnsi="宋体" w:eastAsia="仿宋_GB2312"/>
          <w:color w:val="000000"/>
          <w:sz w:val="28"/>
          <w:szCs w:val="28"/>
        </w:rPr>
        <w:t>1</w:t>
      </w:r>
      <w:r>
        <w:rPr>
          <w:rFonts w:ascii="仿宋_GB2312" w:hAnsi="宋体" w:eastAsia="仿宋_GB2312"/>
          <w:color w:val="000000"/>
          <w:sz w:val="28"/>
          <w:szCs w:val="28"/>
        </w:rPr>
        <w:t>.</w:t>
      </w:r>
      <w:r>
        <w:rPr>
          <w:rFonts w:hint="eastAsia" w:ascii="仿宋_GB2312" w:hAnsi="宋体" w:eastAsia="仿宋_GB2312"/>
          <w:color w:val="000000"/>
          <w:sz w:val="28"/>
          <w:szCs w:val="28"/>
        </w:rPr>
        <w:t>竞赛以团队方式进行，不计选手个人成绩，统计参赛队的总成</w:t>
      </w:r>
      <w:r>
        <w:rPr>
          <w:rFonts w:hint="eastAsia" w:ascii="Arial Narrow" w:hAnsi="Arial Narrow" w:eastAsia="仿宋_GB2312"/>
          <w:sz w:val="28"/>
          <w:szCs w:val="28"/>
        </w:rPr>
        <w:t>绩进行排序。</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jc w:val="both"/>
        <w:textAlignment w:val="auto"/>
        <w:rPr>
          <w:rFonts w:ascii="Arial Narrow" w:hAnsi="Arial Narrow" w:eastAsia="仿宋_GB2312"/>
          <w:sz w:val="28"/>
          <w:szCs w:val="28"/>
        </w:rPr>
      </w:pPr>
      <w:r>
        <w:rPr>
          <w:rFonts w:hint="eastAsia" w:ascii="仿宋_GB2312" w:hAnsi="宋体" w:eastAsia="仿宋_GB2312"/>
          <w:color w:val="000000"/>
          <w:sz w:val="28"/>
          <w:szCs w:val="28"/>
        </w:rPr>
        <w:t>2</w:t>
      </w:r>
      <w:r>
        <w:rPr>
          <w:rFonts w:ascii="仿宋_GB2312" w:hAnsi="宋体" w:eastAsia="仿宋_GB2312"/>
          <w:color w:val="000000"/>
          <w:sz w:val="28"/>
          <w:szCs w:val="28"/>
        </w:rPr>
        <w:t>.</w:t>
      </w:r>
      <w:r>
        <w:rPr>
          <w:rFonts w:hint="eastAsia" w:ascii="Arial Narrow" w:hAnsi="Arial Narrow" w:eastAsia="仿宋_GB2312"/>
          <w:sz w:val="28"/>
          <w:szCs w:val="28"/>
        </w:rPr>
        <w:t>参赛队伍组成：每支参赛队由</w:t>
      </w:r>
      <w:r>
        <w:rPr>
          <w:rFonts w:ascii="仿宋_GB2312" w:hAnsi="宋体" w:eastAsia="仿宋_GB2312"/>
          <w:color w:val="000000"/>
          <w:sz w:val="28"/>
          <w:szCs w:val="28"/>
        </w:rPr>
        <w:t>3</w:t>
      </w:r>
      <w:r>
        <w:rPr>
          <w:rFonts w:hint="eastAsia" w:ascii="Arial Narrow" w:hAnsi="Arial Narrow" w:eastAsia="仿宋_GB2312"/>
          <w:sz w:val="28"/>
          <w:szCs w:val="28"/>
        </w:rPr>
        <w:t>名比赛选手组成，</w:t>
      </w:r>
      <w:r>
        <w:rPr>
          <w:rFonts w:ascii="仿宋_GB2312" w:hAnsi="宋体" w:eastAsia="仿宋_GB2312"/>
          <w:color w:val="000000"/>
          <w:sz w:val="28"/>
          <w:szCs w:val="28"/>
        </w:rPr>
        <w:t>3</w:t>
      </w:r>
      <w:r>
        <w:rPr>
          <w:rFonts w:hint="eastAsia" w:ascii="Arial Narrow" w:hAnsi="Arial Narrow" w:eastAsia="仿宋_GB2312"/>
          <w:sz w:val="28"/>
          <w:szCs w:val="28"/>
        </w:rPr>
        <w:t>名选手须为同校在籍学生，其中队长</w:t>
      </w:r>
      <w:r>
        <w:rPr>
          <w:rFonts w:ascii="仿宋_GB2312" w:hAnsi="宋体" w:eastAsia="仿宋_GB2312"/>
          <w:color w:val="000000"/>
          <w:sz w:val="28"/>
          <w:szCs w:val="28"/>
        </w:rPr>
        <w:t>1</w:t>
      </w:r>
      <w:r>
        <w:rPr>
          <w:rFonts w:hint="eastAsia" w:ascii="Arial Narrow" w:hAnsi="Arial Narrow" w:eastAsia="仿宋_GB2312"/>
          <w:sz w:val="28"/>
          <w:szCs w:val="28"/>
        </w:rPr>
        <w:t>名，性别和年级不限。每队设领队</w:t>
      </w:r>
      <w:r>
        <w:rPr>
          <w:rFonts w:ascii="仿宋_GB2312" w:hAnsi="宋体" w:eastAsia="仿宋_GB2312"/>
          <w:color w:val="000000"/>
          <w:sz w:val="28"/>
          <w:szCs w:val="28"/>
        </w:rPr>
        <w:t>1</w:t>
      </w:r>
      <w:r>
        <w:rPr>
          <w:rFonts w:hint="eastAsia" w:ascii="Arial Narrow" w:hAnsi="Arial Narrow" w:eastAsia="仿宋_GB2312"/>
          <w:sz w:val="28"/>
          <w:szCs w:val="28"/>
        </w:rPr>
        <w:t>人，指导教师</w:t>
      </w:r>
      <w:r>
        <w:rPr>
          <w:rFonts w:ascii="仿宋_GB2312" w:hAnsi="宋体" w:eastAsia="仿宋_GB2312"/>
          <w:color w:val="000000"/>
          <w:sz w:val="28"/>
          <w:szCs w:val="28"/>
        </w:rPr>
        <w:t>2</w:t>
      </w:r>
      <w:r>
        <w:rPr>
          <w:rFonts w:hint="eastAsia" w:ascii="Arial Narrow" w:hAnsi="Arial Narrow" w:eastAsia="仿宋_GB2312"/>
          <w:sz w:val="28"/>
          <w:szCs w:val="28"/>
        </w:rPr>
        <w:t>人。</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jc w:val="both"/>
        <w:textAlignment w:val="auto"/>
        <w:rPr>
          <w:rFonts w:ascii="Arial Narrow" w:hAnsi="Arial Narrow" w:eastAsia="仿宋_GB2312"/>
          <w:sz w:val="28"/>
          <w:szCs w:val="28"/>
        </w:rPr>
      </w:pPr>
      <w:r>
        <w:rPr>
          <w:rFonts w:hint="eastAsia" w:ascii="仿宋_GB2312" w:hAnsi="宋体" w:eastAsia="仿宋_GB2312"/>
          <w:color w:val="000000"/>
          <w:sz w:val="28"/>
          <w:szCs w:val="28"/>
        </w:rPr>
        <w:t>3</w:t>
      </w:r>
      <w:r>
        <w:rPr>
          <w:rFonts w:ascii="仿宋_GB2312" w:hAnsi="宋体" w:eastAsia="仿宋_GB2312"/>
          <w:color w:val="000000"/>
          <w:sz w:val="28"/>
          <w:szCs w:val="28"/>
        </w:rPr>
        <w:t>.</w:t>
      </w:r>
      <w:r>
        <w:rPr>
          <w:rFonts w:hint="eastAsia" w:ascii="Arial Narrow" w:hAnsi="Arial Narrow" w:eastAsia="仿宋_GB2312"/>
          <w:sz w:val="28"/>
          <w:szCs w:val="28"/>
        </w:rPr>
        <w:t>竞赛需分批次进行，由赛项执委会按照竞赛日程表组织各参赛领队抽签确定批次。</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jc w:val="both"/>
        <w:textAlignment w:val="auto"/>
        <w:rPr>
          <w:rFonts w:ascii="Arial Narrow" w:hAnsi="Arial Narrow" w:eastAsia="仿宋_GB2312"/>
          <w:sz w:val="28"/>
          <w:szCs w:val="28"/>
        </w:rPr>
      </w:pPr>
      <w:r>
        <w:rPr>
          <w:rFonts w:hint="eastAsia" w:ascii="仿宋_GB2312" w:hAnsi="宋体" w:eastAsia="仿宋_GB2312"/>
          <w:color w:val="000000"/>
          <w:sz w:val="28"/>
          <w:szCs w:val="28"/>
        </w:rPr>
        <w:t>4</w:t>
      </w:r>
      <w:r>
        <w:rPr>
          <w:rFonts w:ascii="仿宋_GB2312" w:hAnsi="宋体" w:eastAsia="仿宋_GB2312"/>
          <w:color w:val="000000"/>
          <w:sz w:val="28"/>
          <w:szCs w:val="28"/>
        </w:rPr>
        <w:t>.</w:t>
      </w:r>
      <w:r>
        <w:rPr>
          <w:rFonts w:hint="eastAsia" w:ascii="Arial Narrow" w:hAnsi="Arial Narrow" w:eastAsia="仿宋_GB2312"/>
          <w:sz w:val="28"/>
          <w:szCs w:val="28"/>
        </w:rPr>
        <w:t>赛场的赛位统一编制赛位号，参赛队的赛位由参赛队队长抽签决定。</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jc w:val="both"/>
        <w:textAlignment w:val="auto"/>
        <w:rPr>
          <w:rFonts w:ascii="Arial Narrow" w:hAnsi="Arial Narrow" w:eastAsia="仿宋_GB2312"/>
          <w:sz w:val="28"/>
          <w:szCs w:val="28"/>
        </w:rPr>
      </w:pPr>
      <w:r>
        <w:rPr>
          <w:rFonts w:hint="eastAsia" w:ascii="仿宋_GB2312" w:hAnsi="宋体" w:eastAsia="仿宋_GB2312"/>
          <w:color w:val="000000"/>
          <w:sz w:val="28"/>
          <w:szCs w:val="28"/>
        </w:rPr>
        <w:t>5</w:t>
      </w:r>
      <w:r>
        <w:rPr>
          <w:rFonts w:ascii="仿宋_GB2312" w:hAnsi="宋体" w:eastAsia="仿宋_GB2312"/>
          <w:color w:val="000000"/>
          <w:sz w:val="28"/>
          <w:szCs w:val="28"/>
        </w:rPr>
        <w:t>.</w:t>
      </w:r>
      <w:r>
        <w:rPr>
          <w:rFonts w:hint="eastAsia" w:ascii="仿宋_GB2312" w:eastAsia="仿宋_GB2312"/>
          <w:sz w:val="28"/>
          <w:szCs w:val="28"/>
        </w:rPr>
        <w:t>本赛项</w:t>
      </w:r>
      <w:r>
        <w:rPr>
          <w:rFonts w:hint="eastAsia" w:ascii="Arial Narrow" w:hAnsi="Arial Narrow" w:eastAsia="仿宋_GB2312"/>
          <w:sz w:val="28"/>
          <w:szCs w:val="28"/>
        </w:rPr>
        <w:t>不邀请国际团队参赛，欢迎国际团队到场观赛。</w:t>
      </w:r>
    </w:p>
    <w:p>
      <w:pPr>
        <w:pStyle w:val="16"/>
        <w:keepNext w:val="0"/>
        <w:keepLines w:val="0"/>
        <w:pageBreakBefore w:val="0"/>
        <w:widowControl w:val="0"/>
        <w:kinsoku/>
        <w:wordWrap/>
        <w:overflowPunct/>
        <w:topLinePunct w:val="0"/>
        <w:bidi w:val="0"/>
        <w:snapToGrid/>
        <w:spacing w:line="560" w:lineRule="exact"/>
        <w:ind w:left="0" w:leftChars="0" w:right="0" w:rightChars="0" w:firstLine="560" w:firstLineChars="200"/>
        <w:jc w:val="both"/>
        <w:textAlignment w:val="auto"/>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五、竞赛流程</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竞赛日程安排</w:t>
      </w:r>
    </w:p>
    <w:p>
      <w:pPr>
        <w:keepNext w:val="0"/>
        <w:keepLines w:val="0"/>
        <w:pageBreakBefore w:val="0"/>
        <w:widowControl w:val="0"/>
        <w:kinsoku/>
        <w:wordWrap/>
        <w:overflowPunct/>
        <w:topLinePunct w:val="0"/>
        <w:bidi w:val="0"/>
        <w:snapToGrid/>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具体的竞赛日期，由全国职业院校技能大赛执委会及赛区执委会统一规定，赛事日程安排，见表</w:t>
      </w:r>
      <w:r>
        <w:rPr>
          <w:rFonts w:ascii="仿宋_GB2312" w:hAnsi="宋体" w:eastAsia="仿宋_GB2312"/>
          <w:color w:val="000000"/>
          <w:sz w:val="28"/>
          <w:szCs w:val="28"/>
        </w:rPr>
        <w:t>2</w:t>
      </w:r>
      <w:r>
        <w:rPr>
          <w:rFonts w:hint="eastAsia" w:ascii="仿宋_GB2312" w:hAnsi="宋体" w:eastAsia="仿宋_GB2312"/>
          <w:color w:val="000000"/>
          <w:sz w:val="28"/>
          <w:szCs w:val="28"/>
        </w:rPr>
        <w:t>。</w:t>
      </w:r>
    </w:p>
    <w:p>
      <w:pPr>
        <w:adjustRightInd w:val="0"/>
        <w:snapToGrid w:val="0"/>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表</w:t>
      </w:r>
      <w:r>
        <w:rPr>
          <w:rFonts w:ascii="仿宋_GB2312" w:hAnsi="仿宋_GB2312" w:eastAsia="仿宋_GB2312" w:cs="仿宋_GB2312"/>
          <w:b/>
          <w:kern w:val="0"/>
          <w:sz w:val="24"/>
        </w:rPr>
        <w:t>2</w:t>
      </w:r>
      <w:r>
        <w:rPr>
          <w:rFonts w:hint="eastAsia" w:ascii="仿宋_GB2312" w:hAnsi="仿宋_GB2312" w:eastAsia="仿宋_GB2312" w:cs="仿宋_GB2312"/>
          <w:b/>
          <w:kern w:val="0"/>
          <w:sz w:val="24"/>
        </w:rPr>
        <w:t>竞赛日程表</w:t>
      </w:r>
    </w:p>
    <w:tbl>
      <w:tblPr>
        <w:tblStyle w:val="10"/>
        <w:tblW w:w="8528"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77"/>
        <w:gridCol w:w="2154"/>
        <w:gridCol w:w="3650"/>
        <w:gridCol w:w="174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609" w:hRule="atLeast"/>
          <w:jc w:val="center"/>
        </w:trPr>
        <w:tc>
          <w:tcPr>
            <w:tcW w:w="977" w:type="dxa"/>
            <w:tcBorders>
              <w:top w:val="single" w:color="auto" w:sz="2" w:space="0"/>
            </w:tcBorders>
            <w:vAlign w:val="center"/>
          </w:tcPr>
          <w:p>
            <w:pPr>
              <w:jc w:val="center"/>
              <w:textAlignment w:val="baseline"/>
              <w:rPr>
                <w:rFonts w:ascii="仿宋_GB2312" w:eastAsia="仿宋_GB2312"/>
                <w:b/>
                <w:spacing w:val="-2"/>
                <w:sz w:val="24"/>
              </w:rPr>
            </w:pPr>
            <w:r>
              <w:rPr>
                <w:rFonts w:hint="eastAsia" w:ascii="仿宋_GB2312" w:hAnsi="宋体" w:eastAsia="仿宋_GB2312"/>
                <w:b/>
                <w:spacing w:val="-2"/>
                <w:sz w:val="24"/>
              </w:rPr>
              <w:t>日程</w:t>
            </w:r>
          </w:p>
        </w:tc>
        <w:tc>
          <w:tcPr>
            <w:tcW w:w="2154" w:type="dxa"/>
            <w:tcBorders>
              <w:top w:val="single" w:color="auto" w:sz="2" w:space="0"/>
            </w:tcBorders>
            <w:vAlign w:val="center"/>
          </w:tcPr>
          <w:p>
            <w:pPr>
              <w:jc w:val="center"/>
              <w:textAlignment w:val="baseline"/>
              <w:rPr>
                <w:rFonts w:ascii="仿宋_GB2312" w:eastAsia="仿宋_GB2312"/>
                <w:b/>
                <w:spacing w:val="-2"/>
                <w:sz w:val="24"/>
              </w:rPr>
            </w:pPr>
            <w:r>
              <w:rPr>
                <w:rFonts w:hint="eastAsia" w:ascii="仿宋_GB2312" w:hAnsi="宋体" w:eastAsia="仿宋_GB2312"/>
                <w:b/>
                <w:spacing w:val="-2"/>
                <w:sz w:val="24"/>
              </w:rPr>
              <w:t>时间</w:t>
            </w:r>
          </w:p>
        </w:tc>
        <w:tc>
          <w:tcPr>
            <w:tcW w:w="3650" w:type="dxa"/>
            <w:tcBorders>
              <w:top w:val="single" w:color="auto" w:sz="2" w:space="0"/>
            </w:tcBorders>
            <w:vAlign w:val="center"/>
          </w:tcPr>
          <w:p>
            <w:pPr>
              <w:jc w:val="center"/>
              <w:textAlignment w:val="baseline"/>
              <w:rPr>
                <w:rFonts w:ascii="仿宋_GB2312" w:eastAsia="仿宋_GB2312"/>
                <w:b/>
                <w:spacing w:val="-2"/>
                <w:sz w:val="24"/>
              </w:rPr>
            </w:pPr>
            <w:r>
              <w:rPr>
                <w:rFonts w:hint="eastAsia" w:ascii="仿宋_GB2312" w:hAnsi="宋体" w:eastAsia="仿宋_GB2312"/>
                <w:b/>
                <w:spacing w:val="-2"/>
                <w:sz w:val="24"/>
              </w:rPr>
              <w:t>内容</w:t>
            </w:r>
          </w:p>
        </w:tc>
        <w:tc>
          <w:tcPr>
            <w:tcW w:w="1747" w:type="dxa"/>
            <w:tcBorders>
              <w:top w:val="single" w:color="auto" w:sz="2" w:space="0"/>
            </w:tcBorders>
            <w:vAlign w:val="center"/>
          </w:tcPr>
          <w:p>
            <w:pPr>
              <w:jc w:val="center"/>
              <w:textAlignment w:val="baseline"/>
              <w:rPr>
                <w:rFonts w:ascii="仿宋_GB2312" w:eastAsia="仿宋_GB2312"/>
                <w:b/>
                <w:spacing w:val="-2"/>
                <w:sz w:val="24"/>
              </w:rPr>
            </w:pPr>
            <w:r>
              <w:rPr>
                <w:rFonts w:hint="eastAsia" w:ascii="仿宋_GB2312" w:hAnsi="宋体" w:eastAsia="仿宋_GB2312"/>
                <w:b/>
                <w:spacing w:val="-2"/>
                <w:sz w:val="24"/>
              </w:rPr>
              <w:t>地点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jc w:val="center"/>
        </w:trPr>
        <w:tc>
          <w:tcPr>
            <w:tcW w:w="977" w:type="dxa"/>
            <w:vMerge w:val="restart"/>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第一天</w:t>
            </w:r>
          </w:p>
        </w:tc>
        <w:tc>
          <w:tcPr>
            <w:tcW w:w="2154" w:type="dxa"/>
            <w:vAlign w:val="center"/>
          </w:tcPr>
          <w:p>
            <w:pPr>
              <w:jc w:val="center"/>
              <w:textAlignment w:val="baseline"/>
              <w:rPr>
                <w:rFonts w:ascii="仿宋_GB2312" w:eastAsia="仿宋_GB2312"/>
                <w:bCs/>
                <w:color w:val="000000"/>
                <w:spacing w:val="-2"/>
                <w:sz w:val="24"/>
              </w:rPr>
            </w:pPr>
            <w:r>
              <w:rPr>
                <w:rFonts w:ascii="仿宋_GB2312" w:eastAsia="仿宋_GB2312"/>
                <w:bCs/>
                <w:color w:val="000000"/>
                <w:spacing w:val="-2"/>
                <w:sz w:val="24"/>
              </w:rPr>
              <w:t>15:30</w:t>
            </w:r>
            <w:r>
              <w:rPr>
                <w:rFonts w:hint="eastAsia" w:ascii="仿宋_GB2312" w:hAnsi="宋体" w:eastAsia="仿宋_GB2312"/>
                <w:bCs/>
                <w:color w:val="000000"/>
                <w:spacing w:val="-2"/>
                <w:sz w:val="24"/>
              </w:rPr>
              <w:t>前</w:t>
            </w:r>
          </w:p>
        </w:tc>
        <w:tc>
          <w:tcPr>
            <w:tcW w:w="3650" w:type="dxa"/>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接站、报到</w:t>
            </w:r>
          </w:p>
        </w:tc>
        <w:tc>
          <w:tcPr>
            <w:tcW w:w="1747" w:type="dxa"/>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酒店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77" w:type="dxa"/>
            <w:vMerge w:val="continue"/>
            <w:vAlign w:val="center"/>
          </w:tcPr>
          <w:p>
            <w:pPr>
              <w:jc w:val="center"/>
              <w:textAlignment w:val="baseline"/>
              <w:rPr>
                <w:rFonts w:ascii="仿宋_GB2312" w:eastAsia="仿宋_GB2312"/>
                <w:bCs/>
                <w:color w:val="000000"/>
                <w:spacing w:val="-2"/>
                <w:sz w:val="24"/>
              </w:rPr>
            </w:pPr>
          </w:p>
        </w:tc>
        <w:tc>
          <w:tcPr>
            <w:tcW w:w="2154" w:type="dxa"/>
            <w:vAlign w:val="center"/>
          </w:tcPr>
          <w:p>
            <w:pPr>
              <w:jc w:val="center"/>
              <w:textAlignment w:val="baseline"/>
              <w:rPr>
                <w:rFonts w:ascii="仿宋_GB2312" w:eastAsia="仿宋_GB2312"/>
                <w:bCs/>
                <w:color w:val="000000"/>
                <w:spacing w:val="-2"/>
                <w:sz w:val="24"/>
              </w:rPr>
            </w:pPr>
            <w:r>
              <w:rPr>
                <w:rFonts w:ascii="仿宋_GB2312" w:eastAsia="仿宋_GB2312"/>
                <w:bCs/>
                <w:color w:val="000000"/>
                <w:spacing w:val="-2"/>
                <w:sz w:val="24"/>
              </w:rPr>
              <w:t>16:00-16:30</w:t>
            </w:r>
          </w:p>
        </w:tc>
        <w:tc>
          <w:tcPr>
            <w:tcW w:w="3650" w:type="dxa"/>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领队会（抽签、赛前说明）</w:t>
            </w:r>
          </w:p>
        </w:tc>
        <w:tc>
          <w:tcPr>
            <w:tcW w:w="1747" w:type="dxa"/>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报告厅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77" w:type="dxa"/>
            <w:vMerge w:val="continue"/>
            <w:vAlign w:val="center"/>
          </w:tcPr>
          <w:p>
            <w:pPr>
              <w:jc w:val="center"/>
              <w:textAlignment w:val="baseline"/>
              <w:rPr>
                <w:rFonts w:ascii="仿宋_GB2312" w:eastAsia="仿宋_GB2312"/>
                <w:bCs/>
                <w:color w:val="000000"/>
                <w:spacing w:val="-2"/>
                <w:sz w:val="24"/>
              </w:rPr>
            </w:pPr>
          </w:p>
        </w:tc>
        <w:tc>
          <w:tcPr>
            <w:tcW w:w="2154" w:type="dxa"/>
            <w:vAlign w:val="center"/>
          </w:tcPr>
          <w:p>
            <w:pPr>
              <w:jc w:val="center"/>
              <w:textAlignment w:val="baseline"/>
              <w:rPr>
                <w:rFonts w:ascii="仿宋_GB2312" w:eastAsia="仿宋_GB2312"/>
                <w:bCs/>
                <w:color w:val="000000"/>
                <w:spacing w:val="-2"/>
                <w:sz w:val="24"/>
              </w:rPr>
            </w:pPr>
            <w:r>
              <w:rPr>
                <w:rFonts w:ascii="仿宋_GB2312" w:eastAsia="仿宋_GB2312"/>
                <w:bCs/>
                <w:color w:val="000000"/>
                <w:spacing w:val="-2"/>
                <w:sz w:val="24"/>
              </w:rPr>
              <w:t>16:30-17:00</w:t>
            </w:r>
          </w:p>
        </w:tc>
        <w:tc>
          <w:tcPr>
            <w:tcW w:w="3650" w:type="dxa"/>
            <w:vAlign w:val="center"/>
          </w:tcPr>
          <w:p>
            <w:pPr>
              <w:snapToGrid w:val="0"/>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选手熟悉赛场</w:t>
            </w:r>
          </w:p>
        </w:tc>
        <w:tc>
          <w:tcPr>
            <w:tcW w:w="1747" w:type="dxa"/>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77" w:type="dxa"/>
            <w:vMerge w:val="restart"/>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第二天</w:t>
            </w:r>
          </w:p>
        </w:tc>
        <w:tc>
          <w:tcPr>
            <w:tcW w:w="2154" w:type="dxa"/>
            <w:vAlign w:val="center"/>
          </w:tcPr>
          <w:p>
            <w:pPr>
              <w:jc w:val="center"/>
              <w:textAlignment w:val="baseline"/>
              <w:rPr>
                <w:rFonts w:ascii="仿宋_GB2312" w:eastAsia="仿宋_GB2312"/>
                <w:bCs/>
                <w:color w:val="000000"/>
                <w:spacing w:val="-2"/>
                <w:sz w:val="24"/>
              </w:rPr>
            </w:pPr>
            <w:r>
              <w:rPr>
                <w:rFonts w:ascii="仿宋_GB2312" w:eastAsia="仿宋_GB2312"/>
                <w:bCs/>
                <w:color w:val="000000"/>
                <w:spacing w:val="-2"/>
                <w:sz w:val="24"/>
              </w:rPr>
              <w:t>9:00-10:00</w:t>
            </w:r>
          </w:p>
        </w:tc>
        <w:tc>
          <w:tcPr>
            <w:tcW w:w="3650" w:type="dxa"/>
            <w:vAlign w:val="center"/>
          </w:tcPr>
          <w:p>
            <w:pPr>
              <w:adjustRightInd w:val="0"/>
              <w:snapToGrid w:val="0"/>
              <w:jc w:val="center"/>
              <w:rPr>
                <w:rFonts w:ascii="仿宋_GB2312" w:eastAsia="仿宋_GB2312"/>
                <w:color w:val="000000"/>
                <w:sz w:val="24"/>
              </w:rPr>
            </w:pPr>
            <w:r>
              <w:rPr>
                <w:rFonts w:hint="eastAsia" w:ascii="仿宋_GB2312" w:eastAsia="仿宋_GB2312"/>
                <w:color w:val="000000"/>
                <w:sz w:val="24"/>
              </w:rPr>
              <w:t>开幕式</w:t>
            </w:r>
          </w:p>
        </w:tc>
        <w:tc>
          <w:tcPr>
            <w:tcW w:w="1747" w:type="dxa"/>
            <w:vAlign w:val="center"/>
          </w:tcPr>
          <w:p>
            <w:pPr>
              <w:jc w:val="center"/>
              <w:textAlignment w:val="baseline"/>
              <w:rPr>
                <w:rFonts w:ascii="仿宋_GB2312" w:hAnsi="宋体" w:eastAsia="仿宋_GB2312"/>
                <w:bCs/>
                <w:color w:val="000000"/>
                <w:spacing w:val="-2"/>
                <w:sz w:val="24"/>
              </w:rPr>
            </w:pPr>
            <w:r>
              <w:rPr>
                <w:rFonts w:hint="eastAsia" w:ascii="仿宋_GB2312" w:hAnsi="宋体" w:eastAsia="仿宋_GB2312"/>
                <w:bCs/>
                <w:color w:val="000000"/>
                <w:spacing w:val="-2"/>
                <w:sz w:val="24"/>
              </w:rPr>
              <w:t>报告厅</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77" w:type="dxa"/>
            <w:vMerge w:val="continue"/>
            <w:vAlign w:val="center"/>
          </w:tcPr>
          <w:p>
            <w:pPr>
              <w:jc w:val="center"/>
              <w:textAlignment w:val="baseline"/>
              <w:rPr>
                <w:rFonts w:ascii="仿宋_GB2312" w:hAnsi="宋体" w:eastAsia="仿宋_GB2312"/>
                <w:bCs/>
                <w:color w:val="000000"/>
                <w:spacing w:val="-2"/>
                <w:sz w:val="24"/>
              </w:rPr>
            </w:pPr>
          </w:p>
        </w:tc>
        <w:tc>
          <w:tcPr>
            <w:tcW w:w="2154" w:type="dxa"/>
            <w:vAlign w:val="center"/>
          </w:tcPr>
          <w:p>
            <w:pPr>
              <w:jc w:val="center"/>
              <w:textAlignment w:val="baseline"/>
              <w:rPr>
                <w:rFonts w:ascii="仿宋_GB2312" w:eastAsia="仿宋_GB2312"/>
                <w:bCs/>
                <w:color w:val="000000"/>
                <w:spacing w:val="-2"/>
                <w:sz w:val="24"/>
              </w:rPr>
            </w:pPr>
            <w:r>
              <w:rPr>
                <w:rFonts w:ascii="仿宋_GB2312" w:eastAsia="仿宋_GB2312"/>
                <w:bCs/>
                <w:color w:val="000000"/>
                <w:spacing w:val="-2"/>
                <w:sz w:val="24"/>
              </w:rPr>
              <w:t>10:00-10:30</w:t>
            </w:r>
          </w:p>
        </w:tc>
        <w:tc>
          <w:tcPr>
            <w:tcW w:w="3650" w:type="dxa"/>
            <w:vAlign w:val="center"/>
          </w:tcPr>
          <w:p>
            <w:pPr>
              <w:snapToGrid w:val="0"/>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第一批选手检录、抽签确定赛位</w:t>
            </w:r>
          </w:p>
        </w:tc>
        <w:tc>
          <w:tcPr>
            <w:tcW w:w="1747" w:type="dxa"/>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77" w:type="dxa"/>
            <w:vMerge w:val="continue"/>
            <w:vAlign w:val="center"/>
          </w:tcPr>
          <w:p>
            <w:pPr>
              <w:jc w:val="center"/>
              <w:textAlignment w:val="baseline"/>
              <w:rPr>
                <w:rFonts w:ascii="仿宋_GB2312" w:hAnsi="宋体" w:eastAsia="仿宋_GB2312"/>
                <w:bCs/>
                <w:color w:val="000000"/>
                <w:spacing w:val="-2"/>
                <w:sz w:val="24"/>
              </w:rPr>
            </w:pPr>
          </w:p>
        </w:tc>
        <w:tc>
          <w:tcPr>
            <w:tcW w:w="2154" w:type="dxa"/>
            <w:vAlign w:val="center"/>
          </w:tcPr>
          <w:p>
            <w:pPr>
              <w:jc w:val="center"/>
              <w:textAlignment w:val="baseline"/>
              <w:rPr>
                <w:rFonts w:ascii="仿宋_GB2312" w:eastAsia="仿宋_GB2312"/>
                <w:bCs/>
                <w:spacing w:val="-2"/>
                <w:sz w:val="24"/>
              </w:rPr>
            </w:pPr>
            <w:r>
              <w:rPr>
                <w:rFonts w:ascii="仿宋_GB2312" w:eastAsia="仿宋_GB2312"/>
                <w:bCs/>
                <w:spacing w:val="-2"/>
                <w:sz w:val="24"/>
              </w:rPr>
              <w:t>10:30-13:00</w:t>
            </w:r>
          </w:p>
        </w:tc>
        <w:tc>
          <w:tcPr>
            <w:tcW w:w="3650" w:type="dxa"/>
            <w:vAlign w:val="center"/>
          </w:tcPr>
          <w:p>
            <w:pPr>
              <w:jc w:val="center"/>
              <w:textAlignment w:val="baseline"/>
              <w:rPr>
                <w:rFonts w:ascii="仿宋_GB2312" w:eastAsia="仿宋_GB2312"/>
                <w:bCs/>
                <w:spacing w:val="-2"/>
                <w:sz w:val="24"/>
              </w:rPr>
            </w:pPr>
            <w:r>
              <w:rPr>
                <w:rFonts w:hint="eastAsia" w:ascii="仿宋_GB2312" w:hAnsi="宋体" w:eastAsia="仿宋_GB2312"/>
                <w:bCs/>
                <w:spacing w:val="-2"/>
                <w:sz w:val="24"/>
              </w:rPr>
              <w:t>第一批选手正式比赛</w:t>
            </w:r>
          </w:p>
        </w:tc>
        <w:tc>
          <w:tcPr>
            <w:tcW w:w="1747" w:type="dxa"/>
            <w:vAlign w:val="center"/>
          </w:tcPr>
          <w:p>
            <w:pPr>
              <w:jc w:val="center"/>
              <w:textAlignment w:val="baseline"/>
              <w:rPr>
                <w:rFonts w:ascii="仿宋_GB2312" w:eastAsia="仿宋_GB2312"/>
                <w:bCs/>
                <w:spacing w:val="-2"/>
                <w:sz w:val="24"/>
              </w:rPr>
            </w:pPr>
            <w:r>
              <w:rPr>
                <w:rFonts w:hint="eastAsia" w:ascii="仿宋_GB2312" w:hAnsi="宋体" w:eastAsia="仿宋_GB2312"/>
                <w:bCs/>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977" w:type="dxa"/>
            <w:vMerge w:val="continue"/>
            <w:vAlign w:val="center"/>
          </w:tcPr>
          <w:p>
            <w:pPr>
              <w:jc w:val="center"/>
              <w:textAlignment w:val="baseline"/>
              <w:rPr>
                <w:rFonts w:ascii="仿宋_GB2312" w:hAnsi="宋体" w:eastAsia="仿宋_GB2312"/>
                <w:bCs/>
                <w:color w:val="000000"/>
                <w:spacing w:val="-2"/>
                <w:sz w:val="24"/>
              </w:rPr>
            </w:pPr>
          </w:p>
        </w:tc>
        <w:tc>
          <w:tcPr>
            <w:tcW w:w="2154" w:type="dxa"/>
            <w:vAlign w:val="center"/>
          </w:tcPr>
          <w:p>
            <w:pPr>
              <w:jc w:val="center"/>
              <w:textAlignment w:val="baseline"/>
              <w:rPr>
                <w:rFonts w:ascii="仿宋_GB2312" w:eastAsia="仿宋_GB2312"/>
                <w:bCs/>
                <w:spacing w:val="-2"/>
                <w:sz w:val="24"/>
              </w:rPr>
            </w:pPr>
            <w:r>
              <w:rPr>
                <w:rFonts w:ascii="仿宋_GB2312" w:eastAsia="仿宋_GB2312"/>
                <w:bCs/>
                <w:spacing w:val="-2"/>
                <w:sz w:val="24"/>
              </w:rPr>
              <w:t>13:00-14:00</w:t>
            </w:r>
          </w:p>
        </w:tc>
        <w:tc>
          <w:tcPr>
            <w:tcW w:w="3650" w:type="dxa"/>
            <w:vAlign w:val="center"/>
          </w:tcPr>
          <w:p>
            <w:pPr>
              <w:jc w:val="center"/>
              <w:textAlignment w:val="baseline"/>
              <w:rPr>
                <w:rFonts w:ascii="仿宋_GB2312" w:hAnsi="宋体" w:eastAsia="仿宋_GB2312"/>
                <w:bCs/>
                <w:spacing w:val="-2"/>
                <w:sz w:val="24"/>
              </w:rPr>
            </w:pPr>
            <w:r>
              <w:rPr>
                <w:rFonts w:hint="eastAsia" w:ascii="仿宋_GB2312" w:hAnsi="宋体" w:eastAsia="仿宋_GB2312"/>
                <w:bCs/>
                <w:spacing w:val="-2"/>
                <w:sz w:val="24"/>
              </w:rPr>
              <w:t>休息、午餐、转场</w:t>
            </w:r>
          </w:p>
        </w:tc>
        <w:tc>
          <w:tcPr>
            <w:tcW w:w="1747" w:type="dxa"/>
            <w:vAlign w:val="center"/>
          </w:tcPr>
          <w:p>
            <w:pPr>
              <w:jc w:val="center"/>
              <w:textAlignment w:val="baseline"/>
              <w:rPr>
                <w:rFonts w:ascii="仿宋_GB2312" w:hAnsi="宋体" w:eastAsia="仿宋_GB2312"/>
                <w:bCs/>
                <w:spacing w:val="-2"/>
                <w:sz w:val="24"/>
              </w:rPr>
            </w:pPr>
            <w:r>
              <w:rPr>
                <w:rFonts w:hint="eastAsia" w:ascii="仿宋_GB2312" w:hAnsi="宋体" w:eastAsia="仿宋_GB2312"/>
                <w:bCs/>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jc w:val="center"/>
        </w:trPr>
        <w:tc>
          <w:tcPr>
            <w:tcW w:w="977" w:type="dxa"/>
            <w:vMerge w:val="continue"/>
            <w:vAlign w:val="center"/>
          </w:tcPr>
          <w:p>
            <w:pPr>
              <w:jc w:val="center"/>
              <w:textAlignment w:val="baseline"/>
              <w:rPr>
                <w:rFonts w:ascii="仿宋_GB2312" w:hAnsi="宋体" w:eastAsia="仿宋_GB2312"/>
                <w:bCs/>
                <w:color w:val="000000"/>
                <w:spacing w:val="-2"/>
                <w:sz w:val="24"/>
              </w:rPr>
            </w:pPr>
          </w:p>
        </w:tc>
        <w:tc>
          <w:tcPr>
            <w:tcW w:w="2154" w:type="dxa"/>
            <w:vAlign w:val="center"/>
          </w:tcPr>
          <w:p>
            <w:pPr>
              <w:jc w:val="center"/>
              <w:textAlignment w:val="baseline"/>
              <w:rPr>
                <w:rFonts w:ascii="仿宋_GB2312" w:eastAsia="仿宋_GB2312"/>
                <w:bCs/>
                <w:spacing w:val="-2"/>
                <w:sz w:val="24"/>
              </w:rPr>
            </w:pPr>
            <w:r>
              <w:rPr>
                <w:rFonts w:ascii="仿宋_GB2312" w:eastAsia="仿宋_GB2312"/>
                <w:bCs/>
                <w:spacing w:val="-2"/>
                <w:sz w:val="24"/>
              </w:rPr>
              <w:t>14:00-19:30</w:t>
            </w:r>
          </w:p>
        </w:tc>
        <w:tc>
          <w:tcPr>
            <w:tcW w:w="3650" w:type="dxa"/>
            <w:vAlign w:val="center"/>
          </w:tcPr>
          <w:p>
            <w:pPr>
              <w:jc w:val="center"/>
              <w:textAlignment w:val="baseline"/>
              <w:rPr>
                <w:rFonts w:ascii="仿宋_GB2312" w:eastAsia="仿宋_GB2312"/>
                <w:bCs/>
                <w:spacing w:val="-2"/>
                <w:sz w:val="24"/>
              </w:rPr>
            </w:pPr>
            <w:r>
              <w:rPr>
                <w:rFonts w:hint="eastAsia" w:ascii="仿宋_GB2312" w:hAnsi="宋体" w:eastAsia="仿宋_GB2312"/>
                <w:bCs/>
                <w:spacing w:val="-2"/>
                <w:sz w:val="24"/>
              </w:rPr>
              <w:t>第一批选手正式比赛</w:t>
            </w:r>
          </w:p>
        </w:tc>
        <w:tc>
          <w:tcPr>
            <w:tcW w:w="1747" w:type="dxa"/>
            <w:vAlign w:val="center"/>
          </w:tcPr>
          <w:p>
            <w:pPr>
              <w:jc w:val="center"/>
              <w:textAlignment w:val="baseline"/>
              <w:rPr>
                <w:rFonts w:ascii="仿宋_GB2312" w:eastAsia="仿宋_GB2312"/>
                <w:bCs/>
                <w:spacing w:val="-2"/>
                <w:sz w:val="24"/>
              </w:rPr>
            </w:pPr>
            <w:r>
              <w:rPr>
                <w:rFonts w:hint="eastAsia" w:ascii="仿宋_GB2312" w:hAnsi="宋体" w:eastAsia="仿宋_GB2312"/>
                <w:bCs/>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977" w:type="dxa"/>
            <w:vMerge w:val="restart"/>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第三天</w:t>
            </w:r>
          </w:p>
        </w:tc>
        <w:tc>
          <w:tcPr>
            <w:tcW w:w="2154" w:type="dxa"/>
            <w:vAlign w:val="center"/>
          </w:tcPr>
          <w:p>
            <w:pPr>
              <w:jc w:val="center"/>
              <w:textAlignment w:val="baseline"/>
              <w:rPr>
                <w:rFonts w:ascii="仿宋_GB2312" w:eastAsia="仿宋_GB2312"/>
                <w:bCs/>
                <w:color w:val="000000"/>
                <w:spacing w:val="-2"/>
                <w:sz w:val="24"/>
              </w:rPr>
            </w:pPr>
            <w:r>
              <w:rPr>
                <w:rFonts w:ascii="仿宋_GB2312" w:eastAsia="仿宋_GB2312"/>
                <w:bCs/>
                <w:color w:val="000000"/>
                <w:spacing w:val="-2"/>
                <w:sz w:val="24"/>
              </w:rPr>
              <w:t>8:00-8:30</w:t>
            </w:r>
          </w:p>
        </w:tc>
        <w:tc>
          <w:tcPr>
            <w:tcW w:w="3650" w:type="dxa"/>
            <w:vAlign w:val="center"/>
          </w:tcPr>
          <w:p>
            <w:pPr>
              <w:snapToGrid w:val="0"/>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第二批选手检录、抽签确定赛位</w:t>
            </w:r>
          </w:p>
        </w:tc>
        <w:tc>
          <w:tcPr>
            <w:tcW w:w="1747" w:type="dxa"/>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977" w:type="dxa"/>
            <w:vMerge w:val="continue"/>
            <w:vAlign w:val="center"/>
          </w:tcPr>
          <w:p>
            <w:pPr>
              <w:jc w:val="center"/>
              <w:textAlignment w:val="baseline"/>
              <w:rPr>
                <w:rFonts w:ascii="仿宋_GB2312" w:hAnsi="宋体" w:eastAsia="仿宋_GB2312"/>
                <w:bCs/>
                <w:color w:val="000000"/>
                <w:spacing w:val="-2"/>
                <w:sz w:val="24"/>
              </w:rPr>
            </w:pPr>
          </w:p>
        </w:tc>
        <w:tc>
          <w:tcPr>
            <w:tcW w:w="2154" w:type="dxa"/>
            <w:vAlign w:val="center"/>
          </w:tcPr>
          <w:p>
            <w:pPr>
              <w:jc w:val="center"/>
              <w:textAlignment w:val="baseline"/>
              <w:rPr>
                <w:rFonts w:ascii="仿宋_GB2312" w:eastAsia="仿宋_GB2312"/>
                <w:bCs/>
                <w:spacing w:val="-2"/>
                <w:sz w:val="24"/>
              </w:rPr>
            </w:pPr>
            <w:r>
              <w:rPr>
                <w:rFonts w:ascii="仿宋_GB2312" w:eastAsia="仿宋_GB2312"/>
                <w:bCs/>
                <w:spacing w:val="-2"/>
                <w:sz w:val="24"/>
              </w:rPr>
              <w:t>8:30-11:00</w:t>
            </w:r>
          </w:p>
        </w:tc>
        <w:tc>
          <w:tcPr>
            <w:tcW w:w="3650" w:type="dxa"/>
            <w:vAlign w:val="center"/>
          </w:tcPr>
          <w:p>
            <w:pPr>
              <w:jc w:val="center"/>
              <w:textAlignment w:val="baseline"/>
              <w:rPr>
                <w:rFonts w:ascii="仿宋_GB2312" w:eastAsia="仿宋_GB2312"/>
                <w:bCs/>
                <w:spacing w:val="-2"/>
                <w:sz w:val="24"/>
              </w:rPr>
            </w:pPr>
            <w:r>
              <w:rPr>
                <w:rFonts w:hint="eastAsia" w:ascii="仿宋_GB2312" w:hAnsi="宋体" w:eastAsia="仿宋_GB2312"/>
                <w:bCs/>
                <w:spacing w:val="-2"/>
                <w:sz w:val="24"/>
              </w:rPr>
              <w:t>第二批选手正式比赛</w:t>
            </w:r>
          </w:p>
        </w:tc>
        <w:tc>
          <w:tcPr>
            <w:tcW w:w="1747" w:type="dxa"/>
            <w:vAlign w:val="center"/>
          </w:tcPr>
          <w:p>
            <w:pPr>
              <w:jc w:val="center"/>
              <w:textAlignment w:val="baseline"/>
              <w:rPr>
                <w:rFonts w:ascii="仿宋_GB2312" w:eastAsia="仿宋_GB2312"/>
                <w:bCs/>
                <w:spacing w:val="-2"/>
                <w:sz w:val="24"/>
              </w:rPr>
            </w:pPr>
            <w:r>
              <w:rPr>
                <w:rFonts w:hint="eastAsia" w:ascii="仿宋_GB2312" w:hAnsi="宋体" w:eastAsia="仿宋_GB2312"/>
                <w:bCs/>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977" w:type="dxa"/>
            <w:vMerge w:val="continue"/>
            <w:vAlign w:val="center"/>
          </w:tcPr>
          <w:p>
            <w:pPr>
              <w:jc w:val="center"/>
              <w:textAlignment w:val="baseline"/>
              <w:rPr>
                <w:rFonts w:ascii="仿宋_GB2312" w:hAnsi="宋体" w:eastAsia="仿宋_GB2312"/>
                <w:bCs/>
                <w:color w:val="000000"/>
                <w:spacing w:val="-2"/>
                <w:sz w:val="24"/>
              </w:rPr>
            </w:pPr>
          </w:p>
        </w:tc>
        <w:tc>
          <w:tcPr>
            <w:tcW w:w="2154" w:type="dxa"/>
            <w:vAlign w:val="center"/>
          </w:tcPr>
          <w:p>
            <w:pPr>
              <w:jc w:val="center"/>
              <w:textAlignment w:val="baseline"/>
              <w:rPr>
                <w:rFonts w:ascii="仿宋_GB2312" w:eastAsia="仿宋_GB2312"/>
                <w:bCs/>
                <w:spacing w:val="-2"/>
                <w:sz w:val="24"/>
              </w:rPr>
            </w:pPr>
            <w:r>
              <w:rPr>
                <w:rFonts w:ascii="仿宋_GB2312" w:eastAsia="仿宋_GB2312"/>
                <w:bCs/>
                <w:spacing w:val="-2"/>
                <w:sz w:val="24"/>
              </w:rPr>
              <w:t>11:00-12:00</w:t>
            </w:r>
          </w:p>
        </w:tc>
        <w:tc>
          <w:tcPr>
            <w:tcW w:w="3650" w:type="dxa"/>
            <w:vAlign w:val="center"/>
          </w:tcPr>
          <w:p>
            <w:pPr>
              <w:jc w:val="center"/>
              <w:textAlignment w:val="baseline"/>
              <w:rPr>
                <w:rFonts w:ascii="仿宋_GB2312" w:hAnsi="宋体" w:eastAsia="仿宋_GB2312"/>
                <w:bCs/>
                <w:spacing w:val="-2"/>
                <w:sz w:val="24"/>
              </w:rPr>
            </w:pPr>
            <w:r>
              <w:rPr>
                <w:rFonts w:hint="eastAsia" w:ascii="仿宋_GB2312" w:hAnsi="宋体" w:eastAsia="仿宋_GB2312"/>
                <w:bCs/>
                <w:spacing w:val="-2"/>
                <w:sz w:val="24"/>
              </w:rPr>
              <w:t>休息、午餐、转场</w:t>
            </w:r>
          </w:p>
        </w:tc>
        <w:tc>
          <w:tcPr>
            <w:tcW w:w="1747" w:type="dxa"/>
            <w:vAlign w:val="center"/>
          </w:tcPr>
          <w:p>
            <w:pPr>
              <w:jc w:val="center"/>
              <w:textAlignment w:val="baseline"/>
              <w:rPr>
                <w:rFonts w:ascii="仿宋_GB2312" w:hAnsi="宋体" w:eastAsia="仿宋_GB2312"/>
                <w:bCs/>
                <w:spacing w:val="-2"/>
                <w:sz w:val="24"/>
              </w:rPr>
            </w:pPr>
            <w:r>
              <w:rPr>
                <w:rFonts w:hint="eastAsia" w:ascii="仿宋_GB2312" w:hAnsi="宋体" w:eastAsia="仿宋_GB2312"/>
                <w:bCs/>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977" w:type="dxa"/>
            <w:vMerge w:val="continue"/>
            <w:vAlign w:val="center"/>
          </w:tcPr>
          <w:p>
            <w:pPr>
              <w:jc w:val="center"/>
              <w:textAlignment w:val="baseline"/>
              <w:rPr>
                <w:rFonts w:ascii="仿宋_GB2312" w:hAnsi="宋体" w:eastAsia="仿宋_GB2312"/>
                <w:bCs/>
                <w:color w:val="000000"/>
                <w:spacing w:val="-2"/>
                <w:sz w:val="24"/>
              </w:rPr>
            </w:pPr>
          </w:p>
        </w:tc>
        <w:tc>
          <w:tcPr>
            <w:tcW w:w="2154" w:type="dxa"/>
            <w:vAlign w:val="center"/>
          </w:tcPr>
          <w:p>
            <w:pPr>
              <w:jc w:val="center"/>
              <w:textAlignment w:val="baseline"/>
              <w:rPr>
                <w:rFonts w:ascii="仿宋_GB2312" w:eastAsia="仿宋_GB2312"/>
                <w:bCs/>
                <w:spacing w:val="-2"/>
                <w:sz w:val="24"/>
              </w:rPr>
            </w:pPr>
            <w:r>
              <w:rPr>
                <w:rFonts w:ascii="仿宋_GB2312" w:eastAsia="仿宋_GB2312"/>
                <w:bCs/>
                <w:spacing w:val="-2"/>
                <w:sz w:val="24"/>
              </w:rPr>
              <w:t>12:00-17:30</w:t>
            </w:r>
          </w:p>
        </w:tc>
        <w:tc>
          <w:tcPr>
            <w:tcW w:w="3650" w:type="dxa"/>
            <w:vAlign w:val="center"/>
          </w:tcPr>
          <w:p>
            <w:pPr>
              <w:jc w:val="center"/>
              <w:textAlignment w:val="baseline"/>
              <w:rPr>
                <w:rFonts w:ascii="仿宋_GB2312" w:hAnsi="宋体" w:eastAsia="仿宋_GB2312"/>
                <w:bCs/>
                <w:spacing w:val="-2"/>
                <w:sz w:val="24"/>
              </w:rPr>
            </w:pPr>
            <w:r>
              <w:rPr>
                <w:rFonts w:hint="eastAsia" w:ascii="仿宋_GB2312" w:hAnsi="宋体" w:eastAsia="仿宋_GB2312"/>
                <w:bCs/>
                <w:spacing w:val="-2"/>
                <w:sz w:val="24"/>
              </w:rPr>
              <w:t>第二批选手正式比赛</w:t>
            </w:r>
          </w:p>
        </w:tc>
        <w:tc>
          <w:tcPr>
            <w:tcW w:w="1747" w:type="dxa"/>
            <w:vAlign w:val="center"/>
          </w:tcPr>
          <w:p>
            <w:pPr>
              <w:jc w:val="center"/>
              <w:textAlignment w:val="baseline"/>
              <w:rPr>
                <w:rFonts w:ascii="仿宋_GB2312" w:hAnsi="宋体" w:eastAsia="仿宋_GB2312"/>
                <w:bCs/>
                <w:spacing w:val="-2"/>
                <w:sz w:val="24"/>
              </w:rPr>
            </w:pPr>
            <w:r>
              <w:rPr>
                <w:rFonts w:hint="eastAsia" w:ascii="仿宋_GB2312" w:hAnsi="宋体" w:eastAsia="仿宋_GB2312"/>
                <w:bCs/>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977" w:type="dxa"/>
            <w:vMerge w:val="continue"/>
            <w:vAlign w:val="center"/>
          </w:tcPr>
          <w:p>
            <w:pPr>
              <w:jc w:val="center"/>
              <w:textAlignment w:val="baseline"/>
              <w:rPr>
                <w:rFonts w:ascii="仿宋_GB2312" w:hAnsi="宋体" w:eastAsia="仿宋_GB2312"/>
                <w:bCs/>
                <w:color w:val="000000"/>
                <w:spacing w:val="-2"/>
                <w:sz w:val="24"/>
              </w:rPr>
            </w:pPr>
          </w:p>
        </w:tc>
        <w:tc>
          <w:tcPr>
            <w:tcW w:w="2154" w:type="dxa"/>
            <w:vAlign w:val="center"/>
          </w:tcPr>
          <w:p>
            <w:pPr>
              <w:jc w:val="center"/>
              <w:textAlignment w:val="baseline"/>
              <w:rPr>
                <w:rFonts w:ascii="仿宋_GB2312" w:eastAsia="仿宋_GB2312"/>
                <w:bCs/>
                <w:spacing w:val="-2"/>
                <w:sz w:val="24"/>
              </w:rPr>
            </w:pPr>
            <w:r>
              <w:rPr>
                <w:rFonts w:ascii="仿宋_GB2312" w:eastAsia="仿宋_GB2312"/>
                <w:bCs/>
                <w:spacing w:val="-2"/>
                <w:sz w:val="24"/>
              </w:rPr>
              <w:t>19:00-21:00</w:t>
            </w:r>
          </w:p>
        </w:tc>
        <w:tc>
          <w:tcPr>
            <w:tcW w:w="3650" w:type="dxa"/>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比赛成绩评定</w:t>
            </w:r>
          </w:p>
        </w:tc>
        <w:tc>
          <w:tcPr>
            <w:tcW w:w="1747" w:type="dxa"/>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赛场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977" w:type="dxa"/>
            <w:tcBorders>
              <w:bottom w:val="single" w:color="auto" w:sz="2" w:space="0"/>
            </w:tcBorders>
            <w:vAlign w:val="center"/>
          </w:tcPr>
          <w:p>
            <w:pPr>
              <w:jc w:val="center"/>
              <w:textAlignment w:val="baseline"/>
              <w:rPr>
                <w:rFonts w:ascii="仿宋_GB2312" w:hAnsi="宋体" w:eastAsia="仿宋_GB2312"/>
                <w:bCs/>
                <w:color w:val="000000"/>
                <w:spacing w:val="-2"/>
                <w:sz w:val="24"/>
              </w:rPr>
            </w:pPr>
            <w:r>
              <w:rPr>
                <w:rFonts w:hint="eastAsia" w:ascii="仿宋_GB2312" w:hAnsi="宋体" w:eastAsia="仿宋_GB2312"/>
                <w:bCs/>
                <w:color w:val="000000"/>
                <w:spacing w:val="-2"/>
                <w:sz w:val="24"/>
              </w:rPr>
              <w:t>第四天</w:t>
            </w:r>
          </w:p>
        </w:tc>
        <w:tc>
          <w:tcPr>
            <w:tcW w:w="2154" w:type="dxa"/>
            <w:tcBorders>
              <w:bottom w:val="single" w:color="auto" w:sz="2" w:space="0"/>
            </w:tcBorders>
            <w:vAlign w:val="center"/>
          </w:tcPr>
          <w:p>
            <w:pPr>
              <w:jc w:val="center"/>
              <w:textAlignment w:val="baseline"/>
              <w:rPr>
                <w:rFonts w:ascii="仿宋_GB2312" w:eastAsia="仿宋_GB2312"/>
                <w:bCs/>
                <w:spacing w:val="-2"/>
                <w:sz w:val="24"/>
              </w:rPr>
            </w:pPr>
            <w:r>
              <w:rPr>
                <w:rFonts w:ascii="仿宋_GB2312" w:hAnsi="宋体" w:eastAsia="仿宋_GB2312"/>
                <w:sz w:val="24"/>
              </w:rPr>
              <w:t>9:00</w:t>
            </w:r>
            <w:r>
              <w:rPr>
                <w:rFonts w:ascii="仿宋_GB2312" w:eastAsia="仿宋_GB2312"/>
                <w:bCs/>
                <w:spacing w:val="-2"/>
                <w:sz w:val="24"/>
              </w:rPr>
              <w:t>-</w:t>
            </w:r>
            <w:r>
              <w:rPr>
                <w:rFonts w:ascii="仿宋_GB2312" w:hAnsi="宋体" w:eastAsia="仿宋_GB2312"/>
                <w:sz w:val="24"/>
              </w:rPr>
              <w:t>10:00</w:t>
            </w:r>
          </w:p>
        </w:tc>
        <w:tc>
          <w:tcPr>
            <w:tcW w:w="3650" w:type="dxa"/>
            <w:tcBorders>
              <w:bottom w:val="single" w:color="auto" w:sz="2" w:space="0"/>
            </w:tcBorders>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闭幕式</w:t>
            </w:r>
          </w:p>
        </w:tc>
        <w:tc>
          <w:tcPr>
            <w:tcW w:w="1747" w:type="dxa"/>
            <w:tcBorders>
              <w:bottom w:val="single" w:color="auto" w:sz="2" w:space="0"/>
            </w:tcBorders>
            <w:vAlign w:val="center"/>
          </w:tcPr>
          <w:p>
            <w:pPr>
              <w:jc w:val="center"/>
              <w:textAlignment w:val="baseline"/>
              <w:rPr>
                <w:rFonts w:ascii="仿宋_GB2312" w:eastAsia="仿宋_GB2312"/>
                <w:bCs/>
                <w:color w:val="000000"/>
                <w:spacing w:val="-2"/>
                <w:sz w:val="24"/>
              </w:rPr>
            </w:pPr>
            <w:r>
              <w:rPr>
                <w:rFonts w:hint="eastAsia" w:ascii="仿宋_GB2312" w:hAnsi="宋体" w:eastAsia="仿宋_GB2312"/>
                <w:bCs/>
                <w:color w:val="000000"/>
                <w:spacing w:val="-2"/>
                <w:sz w:val="24"/>
              </w:rPr>
              <w:t>报告厅</w:t>
            </w:r>
          </w:p>
        </w:tc>
      </w:tr>
    </w:tbl>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参赛选手竞赛流程</w:t>
      </w:r>
    </w:p>
    <w:p>
      <w:pPr>
        <w:adjustRightInd w:val="0"/>
        <w:snapToGrid w:val="0"/>
        <w:spacing w:line="5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参赛选手竞赛日的竞赛流程如表</w:t>
      </w:r>
      <w:r>
        <w:rPr>
          <w:rFonts w:ascii="仿宋_GB2312" w:hAnsi="宋体" w:eastAsia="仿宋_GB2312"/>
          <w:color w:val="000000"/>
          <w:sz w:val="28"/>
          <w:szCs w:val="28"/>
        </w:rPr>
        <w:t>3</w:t>
      </w:r>
      <w:r>
        <w:rPr>
          <w:rFonts w:hint="eastAsia" w:ascii="仿宋_GB2312" w:hAnsi="宋体" w:eastAsia="仿宋_GB2312"/>
          <w:color w:val="000000"/>
          <w:sz w:val="28"/>
          <w:szCs w:val="28"/>
        </w:rPr>
        <w:t>所示。</w:t>
      </w:r>
    </w:p>
    <w:p>
      <w:pPr>
        <w:adjustRightInd w:val="0"/>
        <w:snapToGrid w:val="0"/>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表</w:t>
      </w:r>
      <w:r>
        <w:rPr>
          <w:rFonts w:ascii="仿宋_GB2312" w:hAnsi="仿宋_GB2312" w:eastAsia="仿宋_GB2312" w:cs="仿宋_GB2312"/>
          <w:b/>
          <w:kern w:val="0"/>
          <w:sz w:val="24"/>
        </w:rPr>
        <w:t>3</w:t>
      </w:r>
      <w:r>
        <w:rPr>
          <w:rFonts w:hint="eastAsia" w:ascii="仿宋_GB2312" w:hAnsi="仿宋_GB2312" w:eastAsia="仿宋_GB2312" w:cs="仿宋_GB2312"/>
          <w:b/>
          <w:kern w:val="0"/>
          <w:sz w:val="24"/>
        </w:rPr>
        <w:t>选手竞赛日的竞赛流程表</w:t>
      </w:r>
    </w:p>
    <w:tbl>
      <w:tblPr>
        <w:tblStyle w:val="10"/>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126"/>
        <w:gridCol w:w="3686"/>
        <w:gridCol w:w="1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817" w:type="dxa"/>
          </w:tcPr>
          <w:p>
            <w:pPr>
              <w:jc w:val="center"/>
              <w:textAlignment w:val="baseline"/>
              <w:rPr>
                <w:rFonts w:ascii="仿宋_GB2312" w:hAnsi="宋体" w:eastAsia="仿宋_GB2312"/>
                <w:b/>
                <w:spacing w:val="-2"/>
                <w:sz w:val="24"/>
              </w:rPr>
            </w:pPr>
            <w:r>
              <w:rPr>
                <w:rFonts w:hint="eastAsia" w:ascii="仿宋_GB2312" w:hAnsi="宋体" w:eastAsia="仿宋_GB2312"/>
                <w:b/>
                <w:spacing w:val="-2"/>
                <w:sz w:val="24"/>
              </w:rPr>
              <w:t>序号</w:t>
            </w:r>
          </w:p>
        </w:tc>
        <w:tc>
          <w:tcPr>
            <w:tcW w:w="2126" w:type="dxa"/>
          </w:tcPr>
          <w:p>
            <w:pPr>
              <w:jc w:val="center"/>
              <w:textAlignment w:val="baseline"/>
              <w:rPr>
                <w:rFonts w:ascii="仿宋_GB2312" w:hAnsi="宋体" w:eastAsia="仿宋_GB2312"/>
                <w:b/>
                <w:spacing w:val="-2"/>
                <w:sz w:val="24"/>
              </w:rPr>
            </w:pPr>
            <w:r>
              <w:rPr>
                <w:rFonts w:hint="eastAsia" w:ascii="仿宋_GB2312" w:hAnsi="宋体" w:eastAsia="仿宋_GB2312"/>
                <w:b/>
                <w:spacing w:val="-2"/>
                <w:sz w:val="24"/>
              </w:rPr>
              <w:t>项目</w:t>
            </w:r>
          </w:p>
        </w:tc>
        <w:tc>
          <w:tcPr>
            <w:tcW w:w="3686" w:type="dxa"/>
            <w:tcBorders>
              <w:right w:val="single" w:color="auto" w:sz="4" w:space="0"/>
            </w:tcBorders>
          </w:tcPr>
          <w:p>
            <w:pPr>
              <w:jc w:val="center"/>
              <w:textAlignment w:val="baseline"/>
              <w:rPr>
                <w:rFonts w:ascii="仿宋_GB2312" w:hAnsi="宋体" w:eastAsia="仿宋_GB2312"/>
                <w:b/>
                <w:spacing w:val="-2"/>
                <w:sz w:val="24"/>
              </w:rPr>
            </w:pPr>
            <w:r>
              <w:rPr>
                <w:rFonts w:hint="eastAsia" w:ascii="仿宋_GB2312" w:hAnsi="宋体" w:eastAsia="仿宋_GB2312"/>
                <w:b/>
                <w:spacing w:val="-2"/>
                <w:sz w:val="24"/>
              </w:rPr>
              <w:t>内容</w:t>
            </w:r>
          </w:p>
        </w:tc>
        <w:tc>
          <w:tcPr>
            <w:tcW w:w="1899" w:type="dxa"/>
            <w:tcBorders>
              <w:left w:val="single" w:color="auto" w:sz="4" w:space="0"/>
            </w:tcBorders>
          </w:tcPr>
          <w:p>
            <w:pPr>
              <w:jc w:val="center"/>
              <w:textAlignment w:val="baseline"/>
              <w:rPr>
                <w:rFonts w:ascii="仿宋_GB2312" w:hAnsi="宋体" w:eastAsia="仿宋_GB2312"/>
                <w:b/>
                <w:spacing w:val="-2"/>
                <w:sz w:val="24"/>
              </w:rPr>
            </w:pPr>
            <w:r>
              <w:rPr>
                <w:rFonts w:hint="eastAsia" w:ascii="仿宋_GB2312" w:hAnsi="宋体" w:eastAsia="仿宋_GB2312"/>
                <w:b/>
                <w:spacing w:val="-2"/>
                <w:sz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817" w:type="dxa"/>
            <w:vAlign w:val="center"/>
          </w:tcPr>
          <w:p>
            <w:pPr>
              <w:jc w:val="center"/>
              <w:textAlignment w:val="baseline"/>
              <w:rPr>
                <w:rFonts w:ascii="仿宋_GB2312" w:hAnsi="宋体" w:eastAsia="仿宋_GB2312"/>
                <w:spacing w:val="-2"/>
                <w:sz w:val="24"/>
              </w:rPr>
            </w:pPr>
            <w:r>
              <w:rPr>
                <w:rFonts w:ascii="仿宋_GB2312" w:hAnsi="宋体" w:eastAsia="仿宋_GB2312"/>
                <w:spacing w:val="-2"/>
                <w:sz w:val="24"/>
              </w:rPr>
              <w:t>1</w:t>
            </w:r>
          </w:p>
        </w:tc>
        <w:tc>
          <w:tcPr>
            <w:tcW w:w="2126" w:type="dxa"/>
            <w:vAlign w:val="center"/>
          </w:tcPr>
          <w:p>
            <w:pPr>
              <w:jc w:val="center"/>
              <w:textAlignment w:val="baseline"/>
              <w:rPr>
                <w:rFonts w:ascii="仿宋_GB2312" w:hAnsi="宋体" w:eastAsia="仿宋_GB2312"/>
                <w:spacing w:val="-2"/>
                <w:sz w:val="24"/>
              </w:rPr>
            </w:pPr>
            <w:r>
              <w:rPr>
                <w:rFonts w:hint="eastAsia" w:ascii="仿宋_GB2312" w:hAnsi="宋体" w:eastAsia="仿宋_GB2312"/>
                <w:spacing w:val="-2"/>
                <w:sz w:val="24"/>
              </w:rPr>
              <w:t>检录</w:t>
            </w:r>
          </w:p>
        </w:tc>
        <w:tc>
          <w:tcPr>
            <w:tcW w:w="3686" w:type="dxa"/>
            <w:tcBorders>
              <w:right w:val="single" w:color="auto" w:sz="4" w:space="0"/>
            </w:tcBorders>
            <w:vAlign w:val="center"/>
          </w:tcPr>
          <w:p>
            <w:pPr>
              <w:jc w:val="left"/>
              <w:textAlignment w:val="baseline"/>
              <w:rPr>
                <w:rFonts w:ascii="仿宋_GB2312" w:hAnsi="宋体" w:eastAsia="仿宋_GB2312"/>
                <w:spacing w:val="-2"/>
                <w:sz w:val="24"/>
              </w:rPr>
            </w:pPr>
            <w:r>
              <w:rPr>
                <w:rFonts w:hint="eastAsia" w:ascii="仿宋_GB2312" w:hAnsi="宋体" w:eastAsia="仿宋_GB2312"/>
                <w:spacing w:val="-2"/>
                <w:sz w:val="24"/>
              </w:rPr>
              <w:t>凭身份证等有效证件</w:t>
            </w:r>
          </w:p>
        </w:tc>
        <w:tc>
          <w:tcPr>
            <w:tcW w:w="1899" w:type="dxa"/>
            <w:tcBorders>
              <w:left w:val="single" w:color="auto" w:sz="4" w:space="0"/>
            </w:tcBorders>
            <w:vAlign w:val="center"/>
          </w:tcPr>
          <w:p>
            <w:pPr>
              <w:jc w:val="center"/>
              <w:textAlignment w:val="baseline"/>
              <w:rPr>
                <w:rFonts w:ascii="仿宋_GB2312" w:hAnsi="宋体" w:eastAsia="仿宋_GB2312"/>
                <w:spacing w:val="-2"/>
                <w:sz w:val="24"/>
              </w:rPr>
            </w:pPr>
            <w:r>
              <w:rPr>
                <w:rFonts w:hint="eastAsia" w:ascii="仿宋_GB2312" w:hAnsi="宋体" w:eastAsia="仿宋_GB2312"/>
                <w:spacing w:val="-2"/>
                <w:sz w:val="24"/>
              </w:rPr>
              <w:t>竞赛前</w:t>
            </w:r>
            <w:r>
              <w:rPr>
                <w:rFonts w:ascii="仿宋_GB2312" w:hAnsi="宋体" w:eastAsia="仿宋_GB2312"/>
                <w:spacing w:val="-2"/>
                <w:sz w:val="24"/>
              </w:rPr>
              <w:t>30</w:t>
            </w:r>
            <w:r>
              <w:rPr>
                <w:rFonts w:hint="eastAsia" w:ascii="仿宋_GB2312" w:hAnsi="宋体" w:eastAsia="仿宋_GB2312"/>
                <w:spacing w:val="-2"/>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atLeast"/>
        </w:trPr>
        <w:tc>
          <w:tcPr>
            <w:tcW w:w="817" w:type="dxa"/>
            <w:vAlign w:val="center"/>
          </w:tcPr>
          <w:p>
            <w:pPr>
              <w:jc w:val="center"/>
              <w:textAlignment w:val="baseline"/>
              <w:rPr>
                <w:rFonts w:ascii="仿宋_GB2312" w:hAnsi="宋体" w:eastAsia="仿宋_GB2312"/>
                <w:spacing w:val="-2"/>
                <w:sz w:val="24"/>
              </w:rPr>
            </w:pPr>
            <w:r>
              <w:rPr>
                <w:rFonts w:ascii="仿宋_GB2312" w:hAnsi="宋体" w:eastAsia="仿宋_GB2312"/>
                <w:spacing w:val="-2"/>
                <w:sz w:val="24"/>
              </w:rPr>
              <w:t>2</w:t>
            </w:r>
          </w:p>
        </w:tc>
        <w:tc>
          <w:tcPr>
            <w:tcW w:w="2126" w:type="dxa"/>
            <w:vAlign w:val="center"/>
          </w:tcPr>
          <w:p>
            <w:pPr>
              <w:jc w:val="center"/>
              <w:textAlignment w:val="baseline"/>
              <w:rPr>
                <w:rFonts w:ascii="仿宋_GB2312" w:hAnsi="宋体" w:eastAsia="仿宋_GB2312"/>
                <w:spacing w:val="-2"/>
                <w:sz w:val="24"/>
              </w:rPr>
            </w:pPr>
            <w:r>
              <w:rPr>
                <w:rFonts w:hint="eastAsia" w:ascii="仿宋_GB2312" w:hAnsi="宋体" w:eastAsia="仿宋_GB2312"/>
                <w:spacing w:val="-2"/>
                <w:sz w:val="24"/>
              </w:rPr>
              <w:t>一次抽签</w:t>
            </w:r>
          </w:p>
        </w:tc>
        <w:tc>
          <w:tcPr>
            <w:tcW w:w="3686" w:type="dxa"/>
            <w:tcBorders>
              <w:right w:val="single" w:color="auto" w:sz="4" w:space="0"/>
            </w:tcBorders>
            <w:vAlign w:val="center"/>
          </w:tcPr>
          <w:p>
            <w:pPr>
              <w:snapToGrid w:val="0"/>
              <w:jc w:val="left"/>
              <w:textAlignment w:val="baseline"/>
              <w:rPr>
                <w:rFonts w:ascii="仿宋_GB2312" w:hAnsi="宋体" w:eastAsia="仿宋_GB2312"/>
                <w:spacing w:val="-2"/>
                <w:sz w:val="24"/>
              </w:rPr>
            </w:pPr>
            <w:r>
              <w:rPr>
                <w:rFonts w:hint="eastAsia" w:ascii="仿宋_GB2312" w:hAnsi="宋体" w:eastAsia="仿宋_GB2312"/>
                <w:spacing w:val="-2"/>
                <w:sz w:val="24"/>
              </w:rPr>
              <w:t>参赛队队长凭身份证等有效证件抽取参赛编号，参赛选手上交有效证件，领取参赛编号，并签字确认。</w:t>
            </w:r>
          </w:p>
        </w:tc>
        <w:tc>
          <w:tcPr>
            <w:tcW w:w="1899" w:type="dxa"/>
            <w:tcBorders>
              <w:left w:val="single" w:color="auto" w:sz="4" w:space="0"/>
            </w:tcBorders>
            <w:vAlign w:val="center"/>
          </w:tcPr>
          <w:p>
            <w:pPr>
              <w:snapToGrid w:val="0"/>
              <w:jc w:val="center"/>
              <w:textAlignment w:val="baseline"/>
              <w:rPr>
                <w:rFonts w:ascii="仿宋_GB2312" w:hAnsi="宋体" w:eastAsia="仿宋_GB2312"/>
                <w:spacing w:val="-2"/>
                <w:sz w:val="24"/>
              </w:rPr>
            </w:pPr>
            <w:r>
              <w:rPr>
                <w:rFonts w:hint="eastAsia" w:ascii="仿宋_GB2312" w:hAnsi="宋体" w:eastAsia="仿宋_GB2312"/>
                <w:spacing w:val="-2"/>
                <w:sz w:val="24"/>
              </w:rPr>
              <w:t>竞赛前</w:t>
            </w:r>
            <w:r>
              <w:rPr>
                <w:rFonts w:ascii="仿宋_GB2312" w:hAnsi="宋体" w:eastAsia="仿宋_GB2312"/>
                <w:spacing w:val="-2"/>
                <w:sz w:val="24"/>
              </w:rPr>
              <w:t>20</w:t>
            </w:r>
            <w:r>
              <w:rPr>
                <w:rFonts w:hint="eastAsia" w:ascii="仿宋_GB2312" w:hAnsi="宋体" w:eastAsia="仿宋_GB2312"/>
                <w:spacing w:val="-2"/>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trPr>
        <w:tc>
          <w:tcPr>
            <w:tcW w:w="817" w:type="dxa"/>
            <w:vAlign w:val="center"/>
          </w:tcPr>
          <w:p>
            <w:pPr>
              <w:jc w:val="center"/>
              <w:textAlignment w:val="baseline"/>
              <w:rPr>
                <w:rFonts w:ascii="仿宋_GB2312" w:hAnsi="宋体" w:eastAsia="仿宋_GB2312"/>
                <w:spacing w:val="-2"/>
                <w:sz w:val="24"/>
              </w:rPr>
            </w:pPr>
            <w:r>
              <w:rPr>
                <w:rFonts w:ascii="仿宋_GB2312" w:hAnsi="宋体" w:eastAsia="仿宋_GB2312"/>
                <w:spacing w:val="-2"/>
                <w:sz w:val="24"/>
              </w:rPr>
              <w:t>3</w:t>
            </w:r>
          </w:p>
        </w:tc>
        <w:tc>
          <w:tcPr>
            <w:tcW w:w="2126" w:type="dxa"/>
            <w:vAlign w:val="center"/>
          </w:tcPr>
          <w:p>
            <w:pPr>
              <w:jc w:val="center"/>
              <w:textAlignment w:val="baseline"/>
              <w:rPr>
                <w:rFonts w:ascii="仿宋_GB2312" w:hAnsi="宋体" w:eastAsia="仿宋_GB2312"/>
                <w:spacing w:val="-2"/>
                <w:sz w:val="24"/>
              </w:rPr>
            </w:pPr>
            <w:r>
              <w:rPr>
                <w:rFonts w:hint="eastAsia" w:ascii="仿宋_GB2312" w:hAnsi="宋体" w:eastAsia="仿宋_GB2312"/>
                <w:spacing w:val="-2"/>
                <w:sz w:val="24"/>
              </w:rPr>
              <w:t>二次抽签</w:t>
            </w:r>
          </w:p>
        </w:tc>
        <w:tc>
          <w:tcPr>
            <w:tcW w:w="3686" w:type="dxa"/>
            <w:tcBorders>
              <w:right w:val="single" w:color="auto" w:sz="4" w:space="0"/>
            </w:tcBorders>
            <w:vAlign w:val="center"/>
          </w:tcPr>
          <w:p>
            <w:pPr>
              <w:snapToGrid w:val="0"/>
              <w:jc w:val="left"/>
              <w:textAlignment w:val="baseline"/>
              <w:rPr>
                <w:rFonts w:ascii="仿宋_GB2312" w:hAnsi="宋体" w:eastAsia="仿宋_GB2312"/>
                <w:spacing w:val="-2"/>
                <w:sz w:val="24"/>
              </w:rPr>
            </w:pPr>
            <w:r>
              <w:rPr>
                <w:rFonts w:hint="eastAsia" w:ascii="仿宋_GB2312" w:hAnsi="宋体" w:eastAsia="仿宋_GB2312"/>
                <w:spacing w:val="-2"/>
                <w:sz w:val="24"/>
              </w:rPr>
              <w:t>参赛队队长凭参赛编号抽取赛位号，上交参赛编号，领取赛位号</w:t>
            </w:r>
          </w:p>
        </w:tc>
        <w:tc>
          <w:tcPr>
            <w:tcW w:w="1899" w:type="dxa"/>
            <w:tcBorders>
              <w:left w:val="single" w:color="auto" w:sz="4" w:space="0"/>
            </w:tcBorders>
            <w:vAlign w:val="center"/>
          </w:tcPr>
          <w:p>
            <w:pPr>
              <w:snapToGrid w:val="0"/>
              <w:jc w:val="center"/>
              <w:textAlignment w:val="baseline"/>
              <w:rPr>
                <w:rFonts w:ascii="仿宋_GB2312" w:hAnsi="宋体" w:eastAsia="仿宋_GB2312"/>
                <w:spacing w:val="-2"/>
                <w:sz w:val="24"/>
              </w:rPr>
            </w:pPr>
            <w:r>
              <w:rPr>
                <w:rFonts w:hint="eastAsia" w:ascii="仿宋_GB2312" w:hAnsi="宋体" w:eastAsia="仿宋_GB2312"/>
                <w:spacing w:val="-2"/>
                <w:sz w:val="24"/>
              </w:rPr>
              <w:t>竞赛前</w:t>
            </w:r>
            <w:r>
              <w:rPr>
                <w:rFonts w:ascii="仿宋_GB2312" w:hAnsi="宋体" w:eastAsia="仿宋_GB2312"/>
                <w:spacing w:val="-2"/>
                <w:sz w:val="24"/>
              </w:rPr>
              <w:t>10</w:t>
            </w:r>
            <w:r>
              <w:rPr>
                <w:rFonts w:hint="eastAsia" w:ascii="仿宋_GB2312" w:hAnsi="宋体" w:eastAsia="仿宋_GB2312"/>
                <w:spacing w:val="-2"/>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trPr>
        <w:tc>
          <w:tcPr>
            <w:tcW w:w="817" w:type="dxa"/>
            <w:vAlign w:val="center"/>
          </w:tcPr>
          <w:p>
            <w:pPr>
              <w:jc w:val="center"/>
              <w:textAlignment w:val="baseline"/>
              <w:rPr>
                <w:rFonts w:ascii="仿宋_GB2312" w:hAnsi="宋体" w:eastAsia="仿宋_GB2312"/>
                <w:spacing w:val="-2"/>
                <w:sz w:val="24"/>
              </w:rPr>
            </w:pPr>
            <w:r>
              <w:rPr>
                <w:rFonts w:ascii="仿宋_GB2312" w:hAnsi="宋体" w:eastAsia="仿宋_GB2312"/>
                <w:spacing w:val="-2"/>
                <w:sz w:val="24"/>
              </w:rPr>
              <w:t>4</w:t>
            </w:r>
          </w:p>
        </w:tc>
        <w:tc>
          <w:tcPr>
            <w:tcW w:w="2126" w:type="dxa"/>
            <w:vAlign w:val="center"/>
          </w:tcPr>
          <w:p>
            <w:pPr>
              <w:jc w:val="center"/>
              <w:textAlignment w:val="baseline"/>
              <w:rPr>
                <w:rFonts w:ascii="仿宋_GB2312" w:hAnsi="宋体" w:eastAsia="仿宋_GB2312"/>
                <w:spacing w:val="-2"/>
                <w:sz w:val="24"/>
              </w:rPr>
            </w:pPr>
            <w:r>
              <w:rPr>
                <w:rFonts w:hint="eastAsia" w:ascii="仿宋_GB2312" w:hAnsi="宋体" w:eastAsia="仿宋_GB2312"/>
                <w:spacing w:val="-2"/>
                <w:sz w:val="24"/>
              </w:rPr>
              <w:t>候赛</w:t>
            </w:r>
          </w:p>
        </w:tc>
        <w:tc>
          <w:tcPr>
            <w:tcW w:w="3686" w:type="dxa"/>
            <w:tcBorders>
              <w:right w:val="single" w:color="auto" w:sz="4" w:space="0"/>
            </w:tcBorders>
            <w:vAlign w:val="center"/>
          </w:tcPr>
          <w:p>
            <w:pPr>
              <w:snapToGrid w:val="0"/>
              <w:jc w:val="left"/>
              <w:textAlignment w:val="baseline"/>
              <w:rPr>
                <w:rFonts w:ascii="仿宋_GB2312" w:hAnsi="宋体" w:eastAsia="仿宋_GB2312"/>
                <w:spacing w:val="-2"/>
                <w:sz w:val="24"/>
              </w:rPr>
            </w:pPr>
            <w:r>
              <w:rPr>
                <w:rFonts w:hint="eastAsia" w:ascii="仿宋_GB2312" w:hAnsi="宋体" w:eastAsia="仿宋_GB2312"/>
                <w:spacing w:val="-2"/>
                <w:sz w:val="24"/>
              </w:rPr>
              <w:t>到达竞赛赛位候赛</w:t>
            </w:r>
          </w:p>
        </w:tc>
        <w:tc>
          <w:tcPr>
            <w:tcW w:w="1899" w:type="dxa"/>
            <w:tcBorders>
              <w:left w:val="single" w:color="auto" w:sz="4" w:space="0"/>
            </w:tcBorders>
            <w:vAlign w:val="center"/>
          </w:tcPr>
          <w:p>
            <w:pPr>
              <w:snapToGrid w:val="0"/>
              <w:jc w:val="center"/>
              <w:textAlignment w:val="baseline"/>
              <w:rPr>
                <w:rFonts w:ascii="仿宋_GB2312" w:hAnsi="宋体" w:eastAsia="仿宋_GB2312"/>
                <w:spacing w:val="-2"/>
                <w:sz w:val="24"/>
              </w:rPr>
            </w:pPr>
            <w:r>
              <w:rPr>
                <w:rFonts w:hint="eastAsia" w:ascii="仿宋_GB2312" w:hAnsi="宋体" w:eastAsia="仿宋_GB2312"/>
                <w:spacing w:val="-2"/>
                <w:sz w:val="24"/>
              </w:rPr>
              <w:t>竞赛前</w:t>
            </w:r>
            <w:r>
              <w:rPr>
                <w:rFonts w:ascii="仿宋_GB2312" w:hAnsi="宋体" w:eastAsia="仿宋_GB2312"/>
                <w:spacing w:val="-2"/>
                <w:sz w:val="24"/>
              </w:rPr>
              <w:t>5</w:t>
            </w:r>
            <w:r>
              <w:rPr>
                <w:rFonts w:hint="eastAsia" w:ascii="仿宋_GB2312" w:hAnsi="宋体" w:eastAsia="仿宋_GB2312"/>
                <w:spacing w:val="-2"/>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atLeast"/>
        </w:trPr>
        <w:tc>
          <w:tcPr>
            <w:tcW w:w="817" w:type="dxa"/>
            <w:vAlign w:val="center"/>
          </w:tcPr>
          <w:p>
            <w:pPr>
              <w:jc w:val="center"/>
              <w:textAlignment w:val="baseline"/>
              <w:rPr>
                <w:rFonts w:ascii="仿宋_GB2312" w:hAnsi="宋体" w:eastAsia="仿宋_GB2312"/>
                <w:spacing w:val="-2"/>
                <w:sz w:val="24"/>
              </w:rPr>
            </w:pPr>
            <w:r>
              <w:rPr>
                <w:rFonts w:ascii="仿宋_GB2312" w:hAnsi="宋体" w:eastAsia="仿宋_GB2312"/>
                <w:spacing w:val="-2"/>
                <w:sz w:val="24"/>
              </w:rPr>
              <w:t>5</w:t>
            </w:r>
          </w:p>
        </w:tc>
        <w:tc>
          <w:tcPr>
            <w:tcW w:w="2126" w:type="dxa"/>
            <w:vAlign w:val="center"/>
          </w:tcPr>
          <w:p>
            <w:pPr>
              <w:jc w:val="center"/>
              <w:textAlignment w:val="baseline"/>
              <w:rPr>
                <w:rFonts w:ascii="仿宋_GB2312" w:hAnsi="宋体" w:eastAsia="仿宋_GB2312"/>
                <w:spacing w:val="-2"/>
                <w:sz w:val="24"/>
              </w:rPr>
            </w:pPr>
            <w:r>
              <w:rPr>
                <w:rFonts w:hint="eastAsia" w:ascii="仿宋_GB2312" w:hAnsi="宋体" w:eastAsia="仿宋_GB2312"/>
                <w:spacing w:val="-2"/>
                <w:sz w:val="24"/>
              </w:rPr>
              <w:t>竞赛</w:t>
            </w:r>
          </w:p>
        </w:tc>
        <w:tc>
          <w:tcPr>
            <w:tcW w:w="3686" w:type="dxa"/>
            <w:tcBorders>
              <w:right w:val="single" w:color="auto" w:sz="4" w:space="0"/>
            </w:tcBorders>
            <w:vAlign w:val="center"/>
          </w:tcPr>
          <w:p>
            <w:pPr>
              <w:snapToGrid w:val="0"/>
              <w:jc w:val="left"/>
              <w:textAlignment w:val="baseline"/>
              <w:rPr>
                <w:rFonts w:ascii="仿宋_GB2312" w:hAnsi="宋体" w:eastAsia="仿宋_GB2312"/>
                <w:spacing w:val="-2"/>
                <w:sz w:val="24"/>
              </w:rPr>
            </w:pPr>
            <w:r>
              <w:rPr>
                <w:rFonts w:hint="eastAsia" w:ascii="仿宋_GB2312" w:hAnsi="宋体" w:eastAsia="仿宋_GB2312"/>
                <w:spacing w:val="-2"/>
                <w:sz w:val="24"/>
              </w:rPr>
              <w:t>按赛位号指定的场次时间，完成各子赛项的竞赛任务</w:t>
            </w:r>
          </w:p>
        </w:tc>
        <w:tc>
          <w:tcPr>
            <w:tcW w:w="1899" w:type="dxa"/>
            <w:tcBorders>
              <w:left w:val="single" w:color="auto" w:sz="4" w:space="0"/>
            </w:tcBorders>
            <w:vAlign w:val="center"/>
          </w:tcPr>
          <w:p>
            <w:pPr>
              <w:snapToGrid w:val="0"/>
              <w:jc w:val="center"/>
              <w:textAlignment w:val="baseline"/>
              <w:rPr>
                <w:rFonts w:ascii="仿宋_GB2312" w:hAnsi="宋体" w:eastAsia="仿宋_GB2312"/>
                <w:spacing w:val="-2"/>
                <w:sz w:val="24"/>
              </w:rPr>
            </w:pPr>
            <w:r>
              <w:rPr>
                <w:rFonts w:ascii="仿宋_GB2312" w:hAnsi="宋体" w:eastAsia="仿宋_GB2312"/>
                <w:spacing w:val="-2"/>
                <w:sz w:val="24"/>
              </w:rPr>
              <w:t>9</w:t>
            </w:r>
            <w:r>
              <w:rPr>
                <w:rFonts w:hint="eastAsia" w:ascii="仿宋_GB2312" w:hAnsi="宋体" w:eastAsia="仿宋_GB2312"/>
                <w:spacing w:val="-2"/>
                <w:sz w:val="24"/>
              </w:rPr>
              <w:t>小时，含候赛、转场、休息和午餐时间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817" w:type="dxa"/>
            <w:vAlign w:val="center"/>
          </w:tcPr>
          <w:p>
            <w:pPr>
              <w:jc w:val="center"/>
              <w:textAlignment w:val="baseline"/>
              <w:rPr>
                <w:rFonts w:ascii="仿宋_GB2312" w:hAnsi="宋体" w:eastAsia="仿宋_GB2312"/>
                <w:spacing w:val="-2"/>
                <w:sz w:val="24"/>
              </w:rPr>
            </w:pPr>
            <w:r>
              <w:rPr>
                <w:rFonts w:ascii="仿宋_GB2312" w:hAnsi="宋体" w:eastAsia="仿宋_GB2312"/>
                <w:spacing w:val="-2"/>
                <w:sz w:val="24"/>
              </w:rPr>
              <w:t>6</w:t>
            </w:r>
          </w:p>
        </w:tc>
        <w:tc>
          <w:tcPr>
            <w:tcW w:w="2126" w:type="dxa"/>
            <w:vAlign w:val="center"/>
          </w:tcPr>
          <w:p>
            <w:pPr>
              <w:jc w:val="center"/>
              <w:textAlignment w:val="baseline"/>
              <w:rPr>
                <w:rFonts w:ascii="仿宋_GB2312" w:hAnsi="宋体" w:eastAsia="仿宋_GB2312"/>
                <w:spacing w:val="-2"/>
                <w:sz w:val="24"/>
              </w:rPr>
            </w:pPr>
            <w:r>
              <w:rPr>
                <w:rFonts w:hint="eastAsia" w:ascii="仿宋_GB2312" w:hAnsi="宋体" w:eastAsia="仿宋_GB2312"/>
                <w:spacing w:val="-2"/>
                <w:sz w:val="24"/>
              </w:rPr>
              <w:t>结束</w:t>
            </w:r>
          </w:p>
        </w:tc>
        <w:tc>
          <w:tcPr>
            <w:tcW w:w="3686" w:type="dxa"/>
            <w:tcBorders>
              <w:right w:val="single" w:color="auto" w:sz="4" w:space="0"/>
            </w:tcBorders>
            <w:vAlign w:val="center"/>
          </w:tcPr>
          <w:p>
            <w:pPr>
              <w:snapToGrid w:val="0"/>
              <w:jc w:val="left"/>
              <w:textAlignment w:val="baseline"/>
              <w:rPr>
                <w:rFonts w:ascii="仿宋_GB2312" w:hAnsi="宋体" w:eastAsia="仿宋_GB2312"/>
                <w:spacing w:val="-2"/>
                <w:sz w:val="24"/>
              </w:rPr>
            </w:pPr>
            <w:r>
              <w:rPr>
                <w:rFonts w:hint="eastAsia" w:ascii="仿宋_GB2312" w:hAnsi="宋体" w:eastAsia="仿宋_GB2312"/>
                <w:spacing w:val="-2"/>
                <w:sz w:val="24"/>
              </w:rPr>
              <w:t>领取身份证等有效证件</w:t>
            </w:r>
          </w:p>
        </w:tc>
        <w:tc>
          <w:tcPr>
            <w:tcW w:w="1899" w:type="dxa"/>
            <w:tcBorders>
              <w:left w:val="single" w:color="auto" w:sz="4" w:space="0"/>
            </w:tcBorders>
            <w:vAlign w:val="center"/>
          </w:tcPr>
          <w:p>
            <w:pPr>
              <w:snapToGrid w:val="0"/>
              <w:jc w:val="center"/>
              <w:textAlignment w:val="baseline"/>
              <w:rPr>
                <w:rFonts w:ascii="仿宋_GB2312" w:hAnsi="宋体" w:eastAsia="仿宋_GB2312"/>
                <w:spacing w:val="-2"/>
                <w:sz w:val="24"/>
              </w:rPr>
            </w:pPr>
            <w:r>
              <w:rPr>
                <w:rFonts w:hint="eastAsia" w:ascii="仿宋_GB2312" w:hAnsi="宋体" w:eastAsia="仿宋_GB2312"/>
                <w:spacing w:val="-2"/>
                <w:sz w:val="24"/>
              </w:rPr>
              <w:t>竞赛结束后</w:t>
            </w:r>
          </w:p>
        </w:tc>
      </w:tr>
    </w:tbl>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各子赛项竞赛时间安排</w:t>
      </w:r>
    </w:p>
    <w:p>
      <w:pPr>
        <w:adjustRightInd w:val="0"/>
        <w:snapToGrid w:val="0"/>
        <w:spacing w:line="5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本赛项各子赛项相互独立，各参赛队的竞赛次序安排见表</w:t>
      </w:r>
      <w:r>
        <w:rPr>
          <w:rFonts w:ascii="仿宋_GB2312" w:hAnsi="宋体" w:eastAsia="仿宋_GB2312"/>
          <w:color w:val="000000"/>
          <w:sz w:val="28"/>
          <w:szCs w:val="28"/>
        </w:rPr>
        <w:t>4</w:t>
      </w:r>
      <w:r>
        <w:rPr>
          <w:rFonts w:hint="eastAsia" w:ascii="仿宋_GB2312" w:hAnsi="宋体" w:eastAsia="仿宋_GB2312"/>
          <w:color w:val="000000"/>
          <w:sz w:val="28"/>
          <w:szCs w:val="28"/>
        </w:rPr>
        <w:t>。</w:t>
      </w:r>
    </w:p>
    <w:p>
      <w:pPr>
        <w:adjustRightInd w:val="0"/>
        <w:snapToGrid w:val="0"/>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表</w:t>
      </w:r>
      <w:r>
        <w:rPr>
          <w:rFonts w:ascii="仿宋_GB2312" w:hAnsi="仿宋_GB2312" w:eastAsia="仿宋_GB2312" w:cs="仿宋_GB2312"/>
          <w:b/>
          <w:kern w:val="0"/>
          <w:sz w:val="24"/>
        </w:rPr>
        <w:t>4</w:t>
      </w:r>
      <w:r>
        <w:rPr>
          <w:rFonts w:hint="eastAsia" w:ascii="仿宋_GB2312" w:hAnsi="仿宋_GB2312" w:eastAsia="仿宋_GB2312" w:cs="仿宋_GB2312"/>
          <w:b/>
          <w:kern w:val="0"/>
          <w:sz w:val="24"/>
        </w:rPr>
        <w:t>参赛队各子赛项竞赛次序安排</w:t>
      </w:r>
    </w:p>
    <w:tbl>
      <w:tblPr>
        <w:tblStyle w:val="10"/>
        <w:tblW w:w="87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535"/>
        <w:gridCol w:w="1181"/>
        <w:gridCol w:w="1262"/>
        <w:gridCol w:w="1202"/>
        <w:gridCol w:w="1260"/>
        <w:gridCol w:w="1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794" w:type="dxa"/>
            <w:vMerge w:val="restart"/>
            <w:tcBorders>
              <w:left w:val="single" w:color="auto" w:sz="4" w:space="0"/>
            </w:tcBorders>
            <w:vAlign w:val="center"/>
          </w:tcPr>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日期</w:t>
            </w:r>
          </w:p>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批次</w:t>
            </w:r>
          </w:p>
        </w:tc>
        <w:tc>
          <w:tcPr>
            <w:tcW w:w="1535" w:type="dxa"/>
            <w:vMerge w:val="restart"/>
            <w:tcBorders>
              <w:right w:val="single" w:color="auto" w:sz="4" w:space="0"/>
            </w:tcBorders>
            <w:vAlign w:val="center"/>
          </w:tcPr>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子赛项</w:t>
            </w:r>
            <w:r>
              <w:rPr>
                <w:rFonts w:ascii="仿宋_GB2312" w:hAnsi="宋体" w:eastAsia="仿宋_GB2312"/>
                <w:b/>
                <w:color w:val="000000"/>
                <w:szCs w:val="21"/>
              </w:rPr>
              <w:t>1-3</w:t>
            </w:r>
          </w:p>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场次及时间</w:t>
            </w:r>
          </w:p>
        </w:tc>
        <w:tc>
          <w:tcPr>
            <w:tcW w:w="4905" w:type="dxa"/>
            <w:gridSpan w:val="4"/>
            <w:tcBorders>
              <w:left w:val="single" w:color="auto" w:sz="4" w:space="0"/>
              <w:bottom w:val="single" w:color="auto" w:sz="4" w:space="0"/>
              <w:right w:val="single" w:color="auto" w:sz="4" w:space="0"/>
            </w:tcBorders>
            <w:vAlign w:val="center"/>
          </w:tcPr>
          <w:p>
            <w:pPr>
              <w:jc w:val="center"/>
              <w:rPr>
                <w:rFonts w:ascii="仿宋_GB2312" w:hAnsi="宋体" w:eastAsia="仿宋_GB2312"/>
                <w:b/>
                <w:color w:val="000000"/>
                <w:szCs w:val="21"/>
              </w:rPr>
            </w:pPr>
            <w:r>
              <w:rPr>
                <w:rFonts w:hint="eastAsia" w:ascii="仿宋_GB2312" w:hAnsi="宋体" w:eastAsia="仿宋_GB2312"/>
                <w:b/>
                <w:color w:val="000000"/>
                <w:szCs w:val="21"/>
              </w:rPr>
              <w:t>参赛队</w:t>
            </w:r>
          </w:p>
        </w:tc>
        <w:tc>
          <w:tcPr>
            <w:tcW w:w="1516" w:type="dxa"/>
            <w:vMerge w:val="restart"/>
            <w:tcBorders>
              <w:left w:val="single" w:color="auto" w:sz="4" w:space="0"/>
            </w:tcBorders>
            <w:vAlign w:val="center"/>
          </w:tcPr>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子赛项</w:t>
            </w:r>
            <w:r>
              <w:rPr>
                <w:rFonts w:ascii="仿宋_GB2312" w:hAnsi="宋体" w:eastAsia="仿宋_GB2312"/>
                <w:b/>
                <w:color w:val="000000"/>
                <w:szCs w:val="21"/>
              </w:rPr>
              <w:t>4</w:t>
            </w:r>
          </w:p>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场次及时间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794" w:type="dxa"/>
            <w:vMerge w:val="continue"/>
            <w:tcBorders>
              <w:left w:val="single" w:color="auto" w:sz="4" w:space="0"/>
            </w:tcBorders>
          </w:tcPr>
          <w:p>
            <w:pPr>
              <w:spacing w:afterLines="50" w:line="400" w:lineRule="exact"/>
              <w:jc w:val="left"/>
              <w:rPr>
                <w:rFonts w:ascii="仿宋_GB2312" w:hAnsi="宋体" w:eastAsia="仿宋_GB2312"/>
                <w:b/>
                <w:color w:val="000000"/>
                <w:szCs w:val="21"/>
              </w:rPr>
            </w:pPr>
          </w:p>
        </w:tc>
        <w:tc>
          <w:tcPr>
            <w:tcW w:w="1535" w:type="dxa"/>
            <w:vMerge w:val="continue"/>
            <w:tcBorders>
              <w:right w:val="single" w:color="auto" w:sz="4" w:space="0"/>
            </w:tcBorders>
          </w:tcPr>
          <w:p>
            <w:pPr>
              <w:spacing w:afterLines="50" w:line="400" w:lineRule="exact"/>
              <w:jc w:val="left"/>
              <w:rPr>
                <w:rFonts w:ascii="仿宋_GB2312" w:hAnsi="宋体" w:eastAsia="仿宋_GB2312"/>
                <w:b/>
                <w:color w:val="000000"/>
                <w:szCs w:val="21"/>
              </w:rPr>
            </w:pPr>
          </w:p>
        </w:tc>
        <w:tc>
          <w:tcPr>
            <w:tcW w:w="1181" w:type="dxa"/>
            <w:tcBorders>
              <w:top w:val="single" w:color="auto" w:sz="4" w:space="0"/>
              <w:left w:val="single" w:color="auto" w:sz="4" w:space="0"/>
              <w:right w:val="single" w:color="auto" w:sz="4" w:space="0"/>
            </w:tcBorders>
            <w:vAlign w:val="center"/>
          </w:tcPr>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子赛项</w:t>
            </w:r>
            <w:r>
              <w:rPr>
                <w:rFonts w:ascii="仿宋_GB2312" w:hAnsi="宋体" w:eastAsia="仿宋_GB2312"/>
                <w:b/>
                <w:color w:val="000000"/>
                <w:szCs w:val="21"/>
              </w:rPr>
              <w:t>1</w:t>
            </w:r>
          </w:p>
        </w:tc>
        <w:tc>
          <w:tcPr>
            <w:tcW w:w="1262" w:type="dxa"/>
            <w:tcBorders>
              <w:top w:val="single" w:color="auto" w:sz="4" w:space="0"/>
              <w:left w:val="single" w:color="auto" w:sz="4" w:space="0"/>
              <w:right w:val="single" w:color="auto" w:sz="4" w:space="0"/>
            </w:tcBorders>
            <w:vAlign w:val="center"/>
          </w:tcPr>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子赛项</w:t>
            </w:r>
            <w:r>
              <w:rPr>
                <w:rFonts w:ascii="仿宋_GB2312" w:hAnsi="宋体" w:eastAsia="仿宋_GB2312"/>
                <w:b/>
                <w:color w:val="000000"/>
                <w:szCs w:val="21"/>
              </w:rPr>
              <w:t>2</w:t>
            </w:r>
          </w:p>
        </w:tc>
        <w:tc>
          <w:tcPr>
            <w:tcW w:w="1202" w:type="dxa"/>
            <w:tcBorders>
              <w:top w:val="single" w:color="auto" w:sz="4" w:space="0"/>
              <w:left w:val="single" w:color="auto" w:sz="4" w:space="0"/>
              <w:right w:val="single" w:color="auto" w:sz="4" w:space="0"/>
            </w:tcBorders>
            <w:vAlign w:val="center"/>
          </w:tcPr>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子赛项</w:t>
            </w:r>
            <w:r>
              <w:rPr>
                <w:rFonts w:ascii="仿宋_GB2312" w:hAnsi="宋体" w:eastAsia="仿宋_GB2312"/>
                <w:b/>
                <w:color w:val="000000"/>
                <w:szCs w:val="21"/>
              </w:rPr>
              <w:t>3</w:t>
            </w:r>
          </w:p>
        </w:tc>
        <w:tc>
          <w:tcPr>
            <w:tcW w:w="1260" w:type="dxa"/>
            <w:tcBorders>
              <w:top w:val="single" w:color="auto" w:sz="4" w:space="0"/>
              <w:left w:val="single" w:color="auto" w:sz="4" w:space="0"/>
              <w:right w:val="single" w:color="auto" w:sz="4" w:space="0"/>
            </w:tcBorders>
            <w:vAlign w:val="center"/>
          </w:tcPr>
          <w:p>
            <w:pPr>
              <w:snapToGrid w:val="0"/>
              <w:jc w:val="center"/>
              <w:rPr>
                <w:rFonts w:ascii="仿宋_GB2312" w:hAnsi="宋体" w:eastAsia="仿宋_GB2312"/>
                <w:b/>
                <w:color w:val="000000"/>
                <w:szCs w:val="21"/>
              </w:rPr>
            </w:pPr>
            <w:r>
              <w:rPr>
                <w:rFonts w:hint="eastAsia" w:ascii="仿宋_GB2312" w:hAnsi="宋体" w:eastAsia="仿宋_GB2312"/>
                <w:b/>
                <w:color w:val="000000"/>
                <w:szCs w:val="21"/>
              </w:rPr>
              <w:t>子赛项</w:t>
            </w:r>
            <w:r>
              <w:rPr>
                <w:rFonts w:ascii="仿宋_GB2312" w:hAnsi="宋体" w:eastAsia="仿宋_GB2312"/>
                <w:b/>
                <w:color w:val="000000"/>
                <w:szCs w:val="21"/>
              </w:rPr>
              <w:t>4</w:t>
            </w:r>
          </w:p>
        </w:tc>
        <w:tc>
          <w:tcPr>
            <w:tcW w:w="1516" w:type="dxa"/>
            <w:vMerge w:val="continue"/>
            <w:tcBorders>
              <w:left w:val="single" w:color="auto" w:sz="4" w:space="0"/>
            </w:tcBorders>
          </w:tcPr>
          <w:p>
            <w:pPr>
              <w:spacing w:afterLines="50" w:line="400" w:lineRule="exact"/>
              <w:jc w:val="left"/>
              <w:rPr>
                <w:rFonts w:ascii="仿宋_GB2312" w:hAnsi="宋体" w:eastAsia="仿宋_GB2312"/>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794" w:type="dxa"/>
            <w:vMerge w:val="restart"/>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w:t>
            </w:r>
          </w:p>
          <w:p>
            <w:pPr>
              <w:adjustRightInd w:val="0"/>
              <w:snapToGrid w:val="0"/>
              <w:jc w:val="center"/>
              <w:rPr>
                <w:rFonts w:ascii="仿宋_GB2312" w:hAnsi="宋体" w:eastAsia="仿宋_GB2312"/>
                <w:szCs w:val="21"/>
              </w:rPr>
            </w:pPr>
            <w:r>
              <w:rPr>
                <w:rFonts w:hint="eastAsia" w:ascii="仿宋_GB2312" w:hAnsi="宋体" w:eastAsia="仿宋_GB2312"/>
                <w:szCs w:val="21"/>
              </w:rPr>
              <w:t>二</w:t>
            </w:r>
          </w:p>
          <w:p>
            <w:pPr>
              <w:adjustRightInd w:val="0"/>
              <w:snapToGrid w:val="0"/>
              <w:jc w:val="center"/>
              <w:rPr>
                <w:rFonts w:ascii="仿宋_GB2312" w:hAnsi="宋体" w:eastAsia="仿宋_GB2312"/>
                <w:szCs w:val="21"/>
              </w:rPr>
            </w:pPr>
            <w:r>
              <w:rPr>
                <w:rFonts w:hint="eastAsia" w:ascii="仿宋_GB2312" w:hAnsi="宋体" w:eastAsia="仿宋_GB2312"/>
                <w:szCs w:val="21"/>
              </w:rPr>
              <w:t>天</w:t>
            </w:r>
          </w:p>
          <w:p>
            <w:pPr>
              <w:adjustRightInd w:val="0"/>
              <w:snapToGrid w:val="0"/>
              <w:jc w:val="center"/>
              <w:rPr>
                <w:rFonts w:ascii="仿宋_GB2312" w:hAnsi="宋体" w:eastAsia="仿宋_GB2312"/>
                <w:szCs w:val="21"/>
              </w:rPr>
            </w:pPr>
          </w:p>
          <w:p>
            <w:pPr>
              <w:adjustRightInd w:val="0"/>
              <w:snapToGrid w:val="0"/>
              <w:jc w:val="center"/>
              <w:rPr>
                <w:rFonts w:ascii="仿宋_GB2312" w:hAnsi="宋体" w:eastAsia="仿宋_GB2312"/>
                <w:szCs w:val="21"/>
              </w:rPr>
            </w:pPr>
            <w:r>
              <w:rPr>
                <w:rFonts w:hint="eastAsia" w:ascii="仿宋_GB2312" w:hAnsi="宋体" w:eastAsia="仿宋_GB2312"/>
                <w:szCs w:val="21"/>
              </w:rPr>
              <w:t>第</w:t>
            </w:r>
          </w:p>
          <w:p>
            <w:pPr>
              <w:adjustRightInd w:val="0"/>
              <w:snapToGrid w:val="0"/>
              <w:jc w:val="center"/>
              <w:rPr>
                <w:rFonts w:ascii="仿宋_GB2312" w:hAnsi="宋体" w:eastAsia="仿宋_GB2312"/>
                <w:szCs w:val="21"/>
              </w:rPr>
            </w:pPr>
            <w:r>
              <w:rPr>
                <w:rFonts w:hint="eastAsia" w:ascii="仿宋_GB2312" w:hAnsi="宋体" w:eastAsia="仿宋_GB2312"/>
                <w:szCs w:val="21"/>
              </w:rPr>
              <w:t>一</w:t>
            </w:r>
          </w:p>
          <w:p>
            <w:pPr>
              <w:adjustRightInd w:val="0"/>
              <w:snapToGrid w:val="0"/>
              <w:jc w:val="center"/>
              <w:rPr>
                <w:rFonts w:ascii="仿宋_GB2312" w:hAnsi="宋体" w:eastAsia="仿宋_GB2312"/>
                <w:szCs w:val="21"/>
              </w:rPr>
            </w:pPr>
            <w:r>
              <w:rPr>
                <w:rFonts w:hint="eastAsia" w:ascii="仿宋_GB2312" w:hAnsi="宋体" w:eastAsia="仿宋_GB2312"/>
                <w:szCs w:val="21"/>
              </w:rPr>
              <w:t>批</w:t>
            </w:r>
          </w:p>
          <w:p>
            <w:pPr>
              <w:adjustRightInd w:val="0"/>
              <w:snapToGrid w:val="0"/>
              <w:jc w:val="center"/>
              <w:rPr>
                <w:rFonts w:ascii="仿宋_GB2312" w:hAnsi="宋体" w:eastAsia="仿宋_GB2312"/>
                <w:szCs w:val="21"/>
              </w:rPr>
            </w:pPr>
            <w:r>
              <w:rPr>
                <w:rFonts w:hint="eastAsia" w:ascii="仿宋_GB2312" w:hAnsi="宋体" w:eastAsia="仿宋_GB2312"/>
                <w:szCs w:val="21"/>
              </w:rPr>
              <w:t>参</w:t>
            </w:r>
          </w:p>
          <w:p>
            <w:pPr>
              <w:adjustRightInd w:val="0"/>
              <w:snapToGrid w:val="0"/>
              <w:jc w:val="center"/>
              <w:rPr>
                <w:rFonts w:ascii="仿宋_GB2312" w:hAnsi="宋体" w:eastAsia="仿宋_GB2312"/>
                <w:szCs w:val="21"/>
              </w:rPr>
            </w:pPr>
            <w:r>
              <w:rPr>
                <w:rFonts w:hint="eastAsia" w:ascii="仿宋_GB2312" w:hAnsi="宋体" w:eastAsia="仿宋_GB2312"/>
                <w:szCs w:val="21"/>
              </w:rPr>
              <w:t>赛</w:t>
            </w:r>
          </w:p>
          <w:p>
            <w:pPr>
              <w:adjustRightInd w:val="0"/>
              <w:snapToGrid w:val="0"/>
              <w:jc w:val="center"/>
              <w:rPr>
                <w:rFonts w:ascii="仿宋_GB2312" w:hAnsi="宋体" w:eastAsia="仿宋_GB2312"/>
                <w:szCs w:val="21"/>
              </w:rPr>
            </w:pPr>
            <w:r>
              <w:rPr>
                <w:rFonts w:hint="eastAsia" w:ascii="仿宋_GB2312" w:hAnsi="宋体" w:eastAsia="仿宋_GB2312"/>
                <w:szCs w:val="21"/>
              </w:rPr>
              <w:t>队</w:t>
            </w: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第一场</w:t>
            </w:r>
          </w:p>
          <w:p>
            <w:pPr>
              <w:adjustRightInd w:val="0"/>
              <w:snapToGrid w:val="0"/>
              <w:jc w:val="center"/>
              <w:rPr>
                <w:rFonts w:ascii="仿宋_GB2312" w:hAnsi="宋体" w:eastAsia="仿宋_GB2312"/>
                <w:szCs w:val="21"/>
              </w:rPr>
            </w:pPr>
            <w:r>
              <w:rPr>
                <w:rFonts w:ascii="仿宋_GB2312" w:hAnsi="宋体" w:eastAsia="仿宋_GB2312"/>
                <w:szCs w:val="21"/>
              </w:rPr>
              <w:t>10:30-11:30</w:t>
            </w:r>
          </w:p>
        </w:tc>
        <w:tc>
          <w:tcPr>
            <w:tcW w:w="1181" w:type="dxa"/>
            <w:tcBorders>
              <w:left w:val="single" w:color="auto" w:sz="4" w:space="0"/>
            </w:tcBorders>
            <w:shd w:val="clear" w:color="auto" w:fill="E0E0E0"/>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w:t>
            </w:r>
          </w:p>
        </w:tc>
        <w:tc>
          <w:tcPr>
            <w:tcW w:w="126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5</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6</w:t>
            </w:r>
          </w:p>
        </w:tc>
        <w:tc>
          <w:tcPr>
            <w:tcW w:w="120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7</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8</w:t>
            </w:r>
          </w:p>
        </w:tc>
        <w:tc>
          <w:tcPr>
            <w:tcW w:w="1260" w:type="dxa"/>
            <w:vMerge w:val="restart"/>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9</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10</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12</w:t>
            </w:r>
          </w:p>
        </w:tc>
        <w:tc>
          <w:tcPr>
            <w:tcW w:w="1516" w:type="dxa"/>
            <w:vMerge w:val="restart"/>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第一场</w:t>
            </w:r>
          </w:p>
          <w:p>
            <w:pPr>
              <w:adjustRightInd w:val="0"/>
              <w:snapToGrid w:val="0"/>
              <w:jc w:val="center"/>
              <w:rPr>
                <w:rFonts w:ascii="仿宋_GB2312" w:hAnsi="宋体" w:eastAsia="仿宋_GB2312"/>
                <w:b/>
                <w:szCs w:val="21"/>
              </w:rPr>
            </w:pPr>
            <w:r>
              <w:rPr>
                <w:rFonts w:ascii="仿宋_GB2312" w:hAnsi="宋体" w:eastAsia="仿宋_GB2312"/>
                <w:szCs w:val="21"/>
              </w:rPr>
              <w:t>10:30-12:30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794" w:type="dxa"/>
            <w:vMerge w:val="continue"/>
          </w:tcPr>
          <w:p>
            <w:pPr>
              <w:adjustRightInd w:val="0"/>
              <w:snapToGrid w:val="0"/>
              <w:rPr>
                <w:rFonts w:ascii="仿宋_GB2312" w:hAnsi="宋体" w:eastAsia="仿宋_GB2312"/>
                <w:szCs w:val="21"/>
              </w:rPr>
            </w:pP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第二场</w:t>
            </w:r>
          </w:p>
          <w:p>
            <w:pPr>
              <w:adjustRightInd w:val="0"/>
              <w:snapToGrid w:val="0"/>
              <w:jc w:val="center"/>
              <w:rPr>
                <w:rFonts w:ascii="仿宋_GB2312" w:hAnsi="宋体" w:eastAsia="仿宋_GB2312"/>
                <w:szCs w:val="21"/>
              </w:rPr>
            </w:pPr>
            <w:r>
              <w:rPr>
                <w:rFonts w:ascii="仿宋_GB2312" w:hAnsi="宋体" w:eastAsia="仿宋_GB2312"/>
                <w:szCs w:val="21"/>
              </w:rPr>
              <w:t>12:00-13:00</w:t>
            </w:r>
          </w:p>
        </w:tc>
        <w:tc>
          <w:tcPr>
            <w:tcW w:w="1181" w:type="dxa"/>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4</w:t>
            </w:r>
          </w:p>
        </w:tc>
        <w:tc>
          <w:tcPr>
            <w:tcW w:w="1262" w:type="dxa"/>
            <w:shd w:val="clear" w:color="auto" w:fill="E0E0E0"/>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w:t>
            </w:r>
          </w:p>
        </w:tc>
        <w:tc>
          <w:tcPr>
            <w:tcW w:w="120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5</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6</w:t>
            </w:r>
          </w:p>
        </w:tc>
        <w:tc>
          <w:tcPr>
            <w:tcW w:w="1260" w:type="dxa"/>
            <w:vMerge w:val="continue"/>
            <w:tcBorders>
              <w:right w:val="single" w:color="auto" w:sz="4" w:space="0"/>
            </w:tcBorders>
            <w:vAlign w:val="center"/>
          </w:tcPr>
          <w:p>
            <w:pPr>
              <w:jc w:val="center"/>
              <w:rPr>
                <w:rFonts w:ascii="仿宋_GB2312" w:hAnsi="宋体" w:eastAsia="仿宋_GB2312"/>
                <w:b/>
                <w:szCs w:val="21"/>
              </w:rPr>
            </w:pPr>
          </w:p>
        </w:tc>
        <w:tc>
          <w:tcPr>
            <w:tcW w:w="1516" w:type="dxa"/>
            <w:vMerge w:val="continue"/>
            <w:tcBorders>
              <w:left w:val="single" w:color="auto" w:sz="4" w:space="0"/>
            </w:tcBorders>
            <w:vAlign w:val="center"/>
          </w:tcPr>
          <w:p>
            <w:pPr>
              <w:jc w:val="center"/>
              <w:rPr>
                <w:rFonts w:ascii="仿宋_GB2312" w:hAnsi="宋体" w:eastAsia="仿宋_GB2312"/>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4" w:type="dxa"/>
            <w:vMerge w:val="continue"/>
          </w:tcPr>
          <w:p>
            <w:pPr>
              <w:adjustRightInd w:val="0"/>
              <w:snapToGrid w:val="0"/>
              <w:rPr>
                <w:rFonts w:ascii="仿宋_GB2312" w:hAnsi="宋体" w:eastAsia="仿宋_GB2312"/>
                <w:szCs w:val="21"/>
              </w:rPr>
            </w:pP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第三场</w:t>
            </w:r>
          </w:p>
          <w:p>
            <w:pPr>
              <w:adjustRightInd w:val="0"/>
              <w:snapToGrid w:val="0"/>
              <w:jc w:val="center"/>
              <w:rPr>
                <w:rFonts w:ascii="仿宋_GB2312" w:hAnsi="宋体" w:eastAsia="仿宋_GB2312"/>
                <w:szCs w:val="21"/>
              </w:rPr>
            </w:pPr>
            <w:r>
              <w:rPr>
                <w:rFonts w:ascii="仿宋_GB2312" w:hAnsi="宋体" w:eastAsia="仿宋_GB2312"/>
                <w:szCs w:val="21"/>
              </w:rPr>
              <w:t>14:00-15:00</w:t>
            </w:r>
          </w:p>
        </w:tc>
        <w:tc>
          <w:tcPr>
            <w:tcW w:w="1181" w:type="dxa"/>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9</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10</w:t>
            </w:r>
          </w:p>
        </w:tc>
        <w:tc>
          <w:tcPr>
            <w:tcW w:w="126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4</w:t>
            </w:r>
          </w:p>
        </w:tc>
        <w:tc>
          <w:tcPr>
            <w:tcW w:w="1202" w:type="dxa"/>
            <w:shd w:val="clear" w:color="auto" w:fill="E0E0E0"/>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w:t>
            </w:r>
          </w:p>
        </w:tc>
        <w:tc>
          <w:tcPr>
            <w:tcW w:w="1260" w:type="dxa"/>
            <w:vMerge w:val="restart"/>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5</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6</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7</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8</w:t>
            </w:r>
          </w:p>
        </w:tc>
        <w:tc>
          <w:tcPr>
            <w:tcW w:w="1516" w:type="dxa"/>
            <w:vMerge w:val="restart"/>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第二场</w:t>
            </w:r>
          </w:p>
          <w:p>
            <w:pPr>
              <w:adjustRightInd w:val="0"/>
              <w:snapToGrid w:val="0"/>
              <w:jc w:val="center"/>
              <w:rPr>
                <w:rFonts w:ascii="仿宋_GB2312" w:hAnsi="宋体" w:eastAsia="仿宋_GB2312"/>
                <w:b/>
                <w:szCs w:val="21"/>
              </w:rPr>
            </w:pPr>
            <w:r>
              <w:rPr>
                <w:rFonts w:ascii="仿宋_GB2312" w:hAnsi="宋体" w:eastAsia="仿宋_GB2312"/>
                <w:szCs w:val="21"/>
              </w:rPr>
              <w:t>14:00-16:00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4" w:type="dxa"/>
            <w:vMerge w:val="continue"/>
          </w:tcPr>
          <w:p>
            <w:pPr>
              <w:adjustRightInd w:val="0"/>
              <w:snapToGrid w:val="0"/>
              <w:rPr>
                <w:rFonts w:ascii="仿宋_GB2312" w:hAnsi="宋体" w:eastAsia="仿宋_GB2312"/>
                <w:szCs w:val="21"/>
              </w:rPr>
            </w:pP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第四场</w:t>
            </w:r>
          </w:p>
          <w:p>
            <w:pPr>
              <w:adjustRightInd w:val="0"/>
              <w:snapToGrid w:val="0"/>
              <w:jc w:val="center"/>
              <w:rPr>
                <w:rFonts w:ascii="仿宋_GB2312" w:hAnsi="宋体" w:eastAsia="仿宋_GB2312"/>
                <w:szCs w:val="21"/>
              </w:rPr>
            </w:pPr>
            <w:r>
              <w:rPr>
                <w:rFonts w:ascii="仿宋_GB2312" w:hAnsi="宋体" w:eastAsia="仿宋_GB2312"/>
                <w:szCs w:val="21"/>
              </w:rPr>
              <w:t>15:30-16:30</w:t>
            </w:r>
          </w:p>
        </w:tc>
        <w:tc>
          <w:tcPr>
            <w:tcW w:w="1181" w:type="dxa"/>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12</w:t>
            </w:r>
          </w:p>
        </w:tc>
        <w:tc>
          <w:tcPr>
            <w:tcW w:w="126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9</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10</w:t>
            </w:r>
          </w:p>
        </w:tc>
        <w:tc>
          <w:tcPr>
            <w:tcW w:w="120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4</w:t>
            </w:r>
          </w:p>
        </w:tc>
        <w:tc>
          <w:tcPr>
            <w:tcW w:w="1260" w:type="dxa"/>
            <w:vMerge w:val="continue"/>
            <w:tcBorders>
              <w:right w:val="single" w:color="auto" w:sz="4" w:space="0"/>
            </w:tcBorders>
            <w:vAlign w:val="center"/>
          </w:tcPr>
          <w:p>
            <w:pPr>
              <w:jc w:val="center"/>
              <w:rPr>
                <w:rFonts w:ascii="仿宋_GB2312" w:hAnsi="宋体" w:eastAsia="仿宋_GB2312"/>
                <w:b/>
                <w:szCs w:val="21"/>
              </w:rPr>
            </w:pPr>
          </w:p>
        </w:tc>
        <w:tc>
          <w:tcPr>
            <w:tcW w:w="1516" w:type="dxa"/>
            <w:vMerge w:val="continue"/>
            <w:tcBorders>
              <w:left w:val="single" w:color="auto" w:sz="4" w:space="0"/>
            </w:tcBorders>
            <w:vAlign w:val="center"/>
          </w:tcPr>
          <w:p>
            <w:pPr>
              <w:adjustRightInd w:val="0"/>
              <w:snapToGrid w:val="0"/>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4" w:type="dxa"/>
            <w:vMerge w:val="continue"/>
          </w:tcPr>
          <w:p>
            <w:pPr>
              <w:adjustRightInd w:val="0"/>
              <w:snapToGrid w:val="0"/>
              <w:rPr>
                <w:rFonts w:ascii="仿宋_GB2312" w:hAnsi="宋体" w:eastAsia="仿宋_GB2312"/>
                <w:szCs w:val="21"/>
              </w:rPr>
            </w:pP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第五场</w:t>
            </w:r>
          </w:p>
          <w:p>
            <w:pPr>
              <w:adjustRightInd w:val="0"/>
              <w:snapToGrid w:val="0"/>
              <w:jc w:val="center"/>
              <w:rPr>
                <w:rFonts w:ascii="仿宋_GB2312" w:hAnsi="宋体" w:eastAsia="仿宋_GB2312"/>
                <w:szCs w:val="21"/>
              </w:rPr>
            </w:pPr>
            <w:r>
              <w:rPr>
                <w:rFonts w:ascii="仿宋_GB2312" w:hAnsi="宋体" w:eastAsia="仿宋_GB2312"/>
                <w:szCs w:val="21"/>
              </w:rPr>
              <w:t>17:00-18:00</w:t>
            </w:r>
          </w:p>
        </w:tc>
        <w:tc>
          <w:tcPr>
            <w:tcW w:w="1181" w:type="dxa"/>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7</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8</w:t>
            </w:r>
          </w:p>
        </w:tc>
        <w:tc>
          <w:tcPr>
            <w:tcW w:w="126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12</w:t>
            </w:r>
          </w:p>
        </w:tc>
        <w:tc>
          <w:tcPr>
            <w:tcW w:w="120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9</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10</w:t>
            </w:r>
          </w:p>
        </w:tc>
        <w:tc>
          <w:tcPr>
            <w:tcW w:w="1260" w:type="dxa"/>
            <w:vMerge w:val="restart"/>
            <w:tcBorders>
              <w:right w:val="single" w:color="auto" w:sz="4" w:space="0"/>
            </w:tcBorders>
            <w:shd w:val="clear" w:color="auto" w:fill="E0E0E0"/>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4</w:t>
            </w:r>
          </w:p>
        </w:tc>
        <w:tc>
          <w:tcPr>
            <w:tcW w:w="1516" w:type="dxa"/>
            <w:vMerge w:val="restart"/>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第三场</w:t>
            </w:r>
          </w:p>
          <w:p>
            <w:pPr>
              <w:adjustRightInd w:val="0"/>
              <w:snapToGrid w:val="0"/>
              <w:jc w:val="center"/>
              <w:rPr>
                <w:rFonts w:ascii="仿宋_GB2312" w:hAnsi="宋体" w:eastAsia="仿宋_GB2312"/>
                <w:szCs w:val="21"/>
              </w:rPr>
            </w:pPr>
            <w:r>
              <w:rPr>
                <w:rFonts w:ascii="仿宋_GB2312" w:hAnsi="宋体" w:eastAsia="仿宋_GB2312"/>
                <w:szCs w:val="21"/>
              </w:rPr>
              <w:t>17:00-19:00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4" w:type="dxa"/>
            <w:vMerge w:val="continue"/>
            <w:tcBorders>
              <w:bottom w:val="double" w:color="auto" w:sz="4" w:space="0"/>
            </w:tcBorders>
          </w:tcPr>
          <w:p>
            <w:pPr>
              <w:adjustRightInd w:val="0"/>
              <w:snapToGrid w:val="0"/>
              <w:rPr>
                <w:rFonts w:ascii="仿宋_GB2312" w:hAnsi="宋体" w:eastAsia="仿宋_GB2312"/>
                <w:szCs w:val="21"/>
              </w:rPr>
            </w:pPr>
          </w:p>
        </w:tc>
        <w:tc>
          <w:tcPr>
            <w:tcW w:w="1535" w:type="dxa"/>
            <w:tcBorders>
              <w:bottom w:val="doub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第六场</w:t>
            </w:r>
          </w:p>
          <w:p>
            <w:pPr>
              <w:adjustRightInd w:val="0"/>
              <w:snapToGrid w:val="0"/>
              <w:jc w:val="center"/>
              <w:rPr>
                <w:rFonts w:ascii="仿宋_GB2312" w:hAnsi="宋体" w:eastAsia="仿宋_GB2312"/>
                <w:szCs w:val="21"/>
              </w:rPr>
            </w:pPr>
            <w:r>
              <w:rPr>
                <w:rFonts w:ascii="仿宋_GB2312" w:hAnsi="宋体" w:eastAsia="仿宋_GB2312"/>
                <w:szCs w:val="21"/>
              </w:rPr>
              <w:t>18:30-19:30</w:t>
            </w:r>
          </w:p>
        </w:tc>
        <w:tc>
          <w:tcPr>
            <w:tcW w:w="1181" w:type="dxa"/>
            <w:tcBorders>
              <w:left w:val="single" w:color="auto" w:sz="4" w:space="0"/>
              <w:bottom w:val="doub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5</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6</w:t>
            </w:r>
          </w:p>
        </w:tc>
        <w:tc>
          <w:tcPr>
            <w:tcW w:w="1262" w:type="dxa"/>
            <w:tcBorders>
              <w:bottom w:val="doub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7</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8</w:t>
            </w:r>
          </w:p>
        </w:tc>
        <w:tc>
          <w:tcPr>
            <w:tcW w:w="1202" w:type="dxa"/>
            <w:tcBorders>
              <w:bottom w:val="doub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12</w:t>
            </w:r>
          </w:p>
        </w:tc>
        <w:tc>
          <w:tcPr>
            <w:tcW w:w="1260" w:type="dxa"/>
            <w:vMerge w:val="continue"/>
            <w:tcBorders>
              <w:bottom w:val="double" w:color="auto" w:sz="4" w:space="0"/>
              <w:right w:val="single" w:color="auto" w:sz="4" w:space="0"/>
            </w:tcBorders>
            <w:shd w:val="clear" w:color="auto" w:fill="E0E0E0"/>
            <w:vAlign w:val="center"/>
          </w:tcPr>
          <w:p>
            <w:pPr>
              <w:spacing w:afterLines="50" w:line="400" w:lineRule="exact"/>
              <w:jc w:val="center"/>
              <w:rPr>
                <w:rFonts w:ascii="仿宋_GB2312" w:hAnsi="宋体" w:eastAsia="仿宋_GB2312"/>
                <w:b/>
                <w:szCs w:val="21"/>
              </w:rPr>
            </w:pPr>
          </w:p>
        </w:tc>
        <w:tc>
          <w:tcPr>
            <w:tcW w:w="1516" w:type="dxa"/>
            <w:vMerge w:val="continue"/>
            <w:tcBorders>
              <w:left w:val="single" w:color="auto" w:sz="4" w:space="0"/>
              <w:bottom w:val="double" w:color="auto" w:sz="4" w:space="0"/>
            </w:tcBorders>
            <w:vAlign w:val="center"/>
          </w:tcPr>
          <w:p>
            <w:pPr>
              <w:adjustRightInd w:val="0"/>
              <w:snapToGrid w:val="0"/>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4" w:type="dxa"/>
            <w:vMerge w:val="restart"/>
            <w:tcBorders>
              <w:top w:val="doub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w:t>
            </w:r>
          </w:p>
          <w:p>
            <w:pPr>
              <w:adjustRightInd w:val="0"/>
              <w:snapToGrid w:val="0"/>
              <w:jc w:val="center"/>
              <w:rPr>
                <w:rFonts w:ascii="仿宋_GB2312" w:hAnsi="宋体" w:eastAsia="仿宋_GB2312"/>
                <w:szCs w:val="21"/>
              </w:rPr>
            </w:pPr>
            <w:r>
              <w:rPr>
                <w:rFonts w:hint="eastAsia" w:ascii="仿宋_GB2312" w:hAnsi="宋体" w:eastAsia="仿宋_GB2312"/>
                <w:szCs w:val="21"/>
              </w:rPr>
              <w:t>三</w:t>
            </w:r>
          </w:p>
          <w:p>
            <w:pPr>
              <w:adjustRightInd w:val="0"/>
              <w:snapToGrid w:val="0"/>
              <w:jc w:val="center"/>
              <w:rPr>
                <w:rFonts w:ascii="仿宋_GB2312" w:hAnsi="宋体" w:eastAsia="仿宋_GB2312"/>
                <w:szCs w:val="21"/>
              </w:rPr>
            </w:pPr>
            <w:r>
              <w:rPr>
                <w:rFonts w:hint="eastAsia" w:ascii="仿宋_GB2312" w:hAnsi="宋体" w:eastAsia="仿宋_GB2312"/>
                <w:szCs w:val="21"/>
              </w:rPr>
              <w:t>天</w:t>
            </w:r>
          </w:p>
          <w:p>
            <w:pPr>
              <w:adjustRightInd w:val="0"/>
              <w:snapToGrid w:val="0"/>
              <w:jc w:val="center"/>
              <w:rPr>
                <w:rFonts w:ascii="仿宋_GB2312" w:hAnsi="宋体" w:eastAsia="仿宋_GB2312"/>
                <w:szCs w:val="21"/>
              </w:rPr>
            </w:pPr>
          </w:p>
          <w:p>
            <w:pPr>
              <w:adjustRightInd w:val="0"/>
              <w:snapToGrid w:val="0"/>
              <w:jc w:val="center"/>
              <w:rPr>
                <w:rFonts w:ascii="仿宋_GB2312" w:hAnsi="宋体" w:eastAsia="仿宋_GB2312"/>
                <w:szCs w:val="21"/>
              </w:rPr>
            </w:pPr>
            <w:r>
              <w:rPr>
                <w:rFonts w:hint="eastAsia" w:ascii="仿宋_GB2312" w:hAnsi="宋体" w:eastAsia="仿宋_GB2312"/>
                <w:szCs w:val="21"/>
              </w:rPr>
              <w:t>第</w:t>
            </w:r>
          </w:p>
          <w:p>
            <w:pPr>
              <w:adjustRightInd w:val="0"/>
              <w:snapToGrid w:val="0"/>
              <w:jc w:val="center"/>
              <w:rPr>
                <w:rFonts w:ascii="仿宋_GB2312" w:hAnsi="宋体" w:eastAsia="仿宋_GB2312"/>
                <w:szCs w:val="21"/>
              </w:rPr>
            </w:pPr>
            <w:r>
              <w:rPr>
                <w:rFonts w:hint="eastAsia" w:ascii="仿宋_GB2312" w:hAnsi="宋体" w:eastAsia="仿宋_GB2312"/>
                <w:szCs w:val="21"/>
              </w:rPr>
              <w:t>二</w:t>
            </w:r>
          </w:p>
          <w:p>
            <w:pPr>
              <w:adjustRightInd w:val="0"/>
              <w:snapToGrid w:val="0"/>
              <w:jc w:val="center"/>
              <w:rPr>
                <w:rFonts w:ascii="仿宋_GB2312" w:hAnsi="宋体" w:eastAsia="仿宋_GB2312"/>
                <w:szCs w:val="21"/>
              </w:rPr>
            </w:pPr>
            <w:r>
              <w:rPr>
                <w:rFonts w:hint="eastAsia" w:ascii="仿宋_GB2312" w:hAnsi="宋体" w:eastAsia="仿宋_GB2312"/>
                <w:szCs w:val="21"/>
              </w:rPr>
              <w:t>批</w:t>
            </w:r>
          </w:p>
          <w:p>
            <w:pPr>
              <w:adjustRightInd w:val="0"/>
              <w:snapToGrid w:val="0"/>
              <w:jc w:val="center"/>
              <w:rPr>
                <w:rFonts w:ascii="仿宋_GB2312" w:hAnsi="宋体" w:eastAsia="仿宋_GB2312"/>
                <w:szCs w:val="21"/>
              </w:rPr>
            </w:pPr>
            <w:r>
              <w:rPr>
                <w:rFonts w:hint="eastAsia" w:ascii="仿宋_GB2312" w:hAnsi="宋体" w:eastAsia="仿宋_GB2312"/>
                <w:szCs w:val="21"/>
              </w:rPr>
              <w:t>参</w:t>
            </w:r>
          </w:p>
          <w:p>
            <w:pPr>
              <w:adjustRightInd w:val="0"/>
              <w:snapToGrid w:val="0"/>
              <w:jc w:val="center"/>
              <w:rPr>
                <w:rFonts w:ascii="仿宋_GB2312" w:hAnsi="宋体" w:eastAsia="仿宋_GB2312"/>
                <w:szCs w:val="21"/>
              </w:rPr>
            </w:pPr>
            <w:r>
              <w:rPr>
                <w:rFonts w:hint="eastAsia" w:ascii="仿宋_GB2312" w:hAnsi="宋体" w:eastAsia="仿宋_GB2312"/>
                <w:szCs w:val="21"/>
              </w:rPr>
              <w:t>赛</w:t>
            </w:r>
          </w:p>
          <w:p>
            <w:pPr>
              <w:adjustRightInd w:val="0"/>
              <w:snapToGrid w:val="0"/>
              <w:jc w:val="center"/>
              <w:rPr>
                <w:rFonts w:ascii="仿宋_GB2312" w:hAnsi="宋体" w:eastAsia="仿宋_GB2312"/>
                <w:szCs w:val="21"/>
              </w:rPr>
            </w:pPr>
            <w:r>
              <w:rPr>
                <w:rFonts w:hint="eastAsia" w:ascii="仿宋_GB2312" w:hAnsi="宋体" w:eastAsia="仿宋_GB2312"/>
                <w:szCs w:val="21"/>
              </w:rPr>
              <w:t>队</w:t>
            </w:r>
          </w:p>
        </w:tc>
        <w:tc>
          <w:tcPr>
            <w:tcW w:w="1535" w:type="dxa"/>
            <w:tcBorders>
              <w:top w:val="doub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第七场</w:t>
            </w:r>
          </w:p>
          <w:p>
            <w:pPr>
              <w:adjustRightInd w:val="0"/>
              <w:snapToGrid w:val="0"/>
              <w:jc w:val="center"/>
              <w:rPr>
                <w:rFonts w:ascii="仿宋_GB2312" w:hAnsi="宋体" w:eastAsia="仿宋_GB2312"/>
                <w:szCs w:val="21"/>
              </w:rPr>
            </w:pPr>
            <w:r>
              <w:rPr>
                <w:rFonts w:ascii="仿宋_GB2312" w:hAnsi="宋体" w:eastAsia="仿宋_GB2312"/>
                <w:szCs w:val="21"/>
              </w:rPr>
              <w:t>8:30-9:30</w:t>
            </w:r>
          </w:p>
        </w:tc>
        <w:tc>
          <w:tcPr>
            <w:tcW w:w="1181" w:type="dxa"/>
            <w:tcBorders>
              <w:top w:val="double" w:color="auto" w:sz="4" w:space="0"/>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14</w:t>
            </w:r>
          </w:p>
        </w:tc>
        <w:tc>
          <w:tcPr>
            <w:tcW w:w="1262" w:type="dxa"/>
            <w:tcBorders>
              <w:top w:val="doub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17</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18</w:t>
            </w:r>
          </w:p>
        </w:tc>
        <w:tc>
          <w:tcPr>
            <w:tcW w:w="1202" w:type="dxa"/>
            <w:tcBorders>
              <w:top w:val="doub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19</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20</w:t>
            </w:r>
          </w:p>
        </w:tc>
        <w:tc>
          <w:tcPr>
            <w:tcW w:w="1260" w:type="dxa"/>
            <w:vMerge w:val="restart"/>
            <w:tcBorders>
              <w:top w:val="double" w:color="auto" w:sz="4" w:space="0"/>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22</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24</w:t>
            </w:r>
          </w:p>
        </w:tc>
        <w:tc>
          <w:tcPr>
            <w:tcW w:w="1516" w:type="dxa"/>
            <w:vMerge w:val="restart"/>
            <w:tcBorders>
              <w:top w:val="double" w:color="auto" w:sz="4" w:space="0"/>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第四场</w:t>
            </w:r>
          </w:p>
          <w:p>
            <w:pPr>
              <w:adjustRightInd w:val="0"/>
              <w:snapToGrid w:val="0"/>
              <w:jc w:val="center"/>
              <w:rPr>
                <w:rFonts w:ascii="仿宋_GB2312" w:hAnsi="宋体" w:eastAsia="仿宋_GB2312"/>
                <w:szCs w:val="21"/>
              </w:rPr>
            </w:pPr>
            <w:r>
              <w:rPr>
                <w:rFonts w:ascii="仿宋_GB2312" w:hAnsi="宋体" w:eastAsia="仿宋_GB2312"/>
                <w:szCs w:val="21"/>
              </w:rPr>
              <w:t>8:30-10:30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4" w:type="dxa"/>
            <w:vMerge w:val="continue"/>
          </w:tcPr>
          <w:p>
            <w:pPr>
              <w:adjustRightInd w:val="0"/>
              <w:snapToGrid w:val="0"/>
              <w:rPr>
                <w:rFonts w:ascii="仿宋_GB2312" w:hAnsi="宋体" w:eastAsia="仿宋_GB2312"/>
                <w:szCs w:val="21"/>
              </w:rPr>
            </w:pP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第八场</w:t>
            </w:r>
          </w:p>
          <w:p>
            <w:pPr>
              <w:adjustRightInd w:val="0"/>
              <w:snapToGrid w:val="0"/>
              <w:jc w:val="center"/>
              <w:rPr>
                <w:rFonts w:ascii="仿宋_GB2312" w:hAnsi="宋体" w:eastAsia="仿宋_GB2312"/>
                <w:szCs w:val="21"/>
              </w:rPr>
            </w:pPr>
            <w:r>
              <w:rPr>
                <w:rFonts w:ascii="仿宋_GB2312" w:hAnsi="宋体" w:eastAsia="仿宋_GB2312"/>
                <w:szCs w:val="21"/>
              </w:rPr>
              <w:t>10:00-11:00</w:t>
            </w:r>
          </w:p>
        </w:tc>
        <w:tc>
          <w:tcPr>
            <w:tcW w:w="1181" w:type="dxa"/>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15</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16</w:t>
            </w:r>
          </w:p>
        </w:tc>
        <w:tc>
          <w:tcPr>
            <w:tcW w:w="126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14</w:t>
            </w:r>
          </w:p>
        </w:tc>
        <w:tc>
          <w:tcPr>
            <w:tcW w:w="120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17</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18</w:t>
            </w:r>
          </w:p>
        </w:tc>
        <w:tc>
          <w:tcPr>
            <w:tcW w:w="1260" w:type="dxa"/>
            <w:vMerge w:val="continue"/>
            <w:tcBorders>
              <w:right w:val="single" w:color="auto" w:sz="4" w:space="0"/>
            </w:tcBorders>
            <w:vAlign w:val="center"/>
          </w:tcPr>
          <w:p>
            <w:pPr>
              <w:jc w:val="center"/>
              <w:rPr>
                <w:rFonts w:ascii="仿宋_GB2312" w:hAnsi="宋体" w:eastAsia="仿宋_GB2312"/>
                <w:b/>
                <w:szCs w:val="21"/>
              </w:rPr>
            </w:pPr>
          </w:p>
        </w:tc>
        <w:tc>
          <w:tcPr>
            <w:tcW w:w="1516" w:type="dxa"/>
            <w:vMerge w:val="continue"/>
            <w:tcBorders>
              <w:left w:val="single" w:color="auto" w:sz="4" w:space="0"/>
            </w:tcBorders>
            <w:vAlign w:val="center"/>
          </w:tcPr>
          <w:p>
            <w:pPr>
              <w:adjustRightInd w:val="0"/>
              <w:snapToGrid w:val="0"/>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4" w:type="dxa"/>
            <w:vMerge w:val="continue"/>
          </w:tcPr>
          <w:p>
            <w:pPr>
              <w:adjustRightInd w:val="0"/>
              <w:snapToGrid w:val="0"/>
              <w:rPr>
                <w:rFonts w:ascii="仿宋_GB2312" w:hAnsi="宋体" w:eastAsia="仿宋_GB2312"/>
                <w:b/>
                <w:szCs w:val="21"/>
              </w:rPr>
            </w:pP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第九场</w:t>
            </w:r>
          </w:p>
          <w:p>
            <w:pPr>
              <w:adjustRightInd w:val="0"/>
              <w:snapToGrid w:val="0"/>
              <w:jc w:val="center"/>
              <w:rPr>
                <w:rFonts w:ascii="仿宋_GB2312" w:hAnsi="宋体" w:eastAsia="仿宋_GB2312"/>
                <w:b/>
                <w:szCs w:val="21"/>
              </w:rPr>
            </w:pPr>
            <w:r>
              <w:rPr>
                <w:rFonts w:ascii="仿宋_GB2312" w:hAnsi="宋体" w:eastAsia="仿宋_GB2312"/>
                <w:szCs w:val="21"/>
              </w:rPr>
              <w:t>12:00-13:00</w:t>
            </w:r>
          </w:p>
        </w:tc>
        <w:tc>
          <w:tcPr>
            <w:tcW w:w="1181" w:type="dxa"/>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22</w:t>
            </w:r>
          </w:p>
        </w:tc>
        <w:tc>
          <w:tcPr>
            <w:tcW w:w="126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15</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16</w:t>
            </w:r>
          </w:p>
        </w:tc>
        <w:tc>
          <w:tcPr>
            <w:tcW w:w="120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14</w:t>
            </w:r>
          </w:p>
        </w:tc>
        <w:tc>
          <w:tcPr>
            <w:tcW w:w="1260" w:type="dxa"/>
            <w:vMerge w:val="restart"/>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17</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18</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19</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20</w:t>
            </w:r>
          </w:p>
        </w:tc>
        <w:tc>
          <w:tcPr>
            <w:tcW w:w="1516" w:type="dxa"/>
            <w:vMerge w:val="restart"/>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第五场</w:t>
            </w:r>
          </w:p>
          <w:p>
            <w:pPr>
              <w:adjustRightInd w:val="0"/>
              <w:snapToGrid w:val="0"/>
              <w:jc w:val="center"/>
              <w:rPr>
                <w:rFonts w:ascii="仿宋_GB2312" w:hAnsi="宋体" w:eastAsia="仿宋_GB2312"/>
                <w:szCs w:val="21"/>
              </w:rPr>
            </w:pPr>
            <w:r>
              <w:rPr>
                <w:rFonts w:ascii="仿宋_GB2312" w:hAnsi="宋体" w:eastAsia="仿宋_GB2312"/>
                <w:szCs w:val="21"/>
              </w:rPr>
              <w:t>12:00-14:00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4" w:type="dxa"/>
            <w:vMerge w:val="continue"/>
          </w:tcPr>
          <w:p>
            <w:pPr>
              <w:adjustRightInd w:val="0"/>
              <w:snapToGrid w:val="0"/>
              <w:rPr>
                <w:rFonts w:ascii="仿宋_GB2312" w:hAnsi="宋体" w:eastAsia="仿宋_GB2312"/>
                <w:b/>
                <w:szCs w:val="21"/>
              </w:rPr>
            </w:pP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第十场</w:t>
            </w:r>
          </w:p>
          <w:p>
            <w:pPr>
              <w:adjustRightInd w:val="0"/>
              <w:snapToGrid w:val="0"/>
              <w:jc w:val="center"/>
              <w:rPr>
                <w:rFonts w:ascii="仿宋_GB2312" w:hAnsi="宋体" w:eastAsia="仿宋_GB2312"/>
                <w:b/>
                <w:szCs w:val="21"/>
              </w:rPr>
            </w:pPr>
            <w:r>
              <w:rPr>
                <w:rFonts w:ascii="仿宋_GB2312" w:hAnsi="宋体" w:eastAsia="仿宋_GB2312"/>
                <w:szCs w:val="21"/>
              </w:rPr>
              <w:t>13:30-14:30</w:t>
            </w:r>
          </w:p>
        </w:tc>
        <w:tc>
          <w:tcPr>
            <w:tcW w:w="1181" w:type="dxa"/>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24</w:t>
            </w:r>
          </w:p>
        </w:tc>
        <w:tc>
          <w:tcPr>
            <w:tcW w:w="126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22</w:t>
            </w:r>
          </w:p>
        </w:tc>
        <w:tc>
          <w:tcPr>
            <w:tcW w:w="120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15</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16</w:t>
            </w:r>
          </w:p>
        </w:tc>
        <w:tc>
          <w:tcPr>
            <w:tcW w:w="1260" w:type="dxa"/>
            <w:vMerge w:val="continue"/>
            <w:tcBorders>
              <w:right w:val="single" w:color="auto" w:sz="4" w:space="0"/>
            </w:tcBorders>
            <w:vAlign w:val="center"/>
          </w:tcPr>
          <w:p>
            <w:pPr>
              <w:jc w:val="center"/>
              <w:rPr>
                <w:rFonts w:ascii="仿宋_GB2312" w:hAnsi="宋体" w:eastAsia="仿宋_GB2312"/>
                <w:b/>
                <w:szCs w:val="21"/>
              </w:rPr>
            </w:pPr>
          </w:p>
        </w:tc>
        <w:tc>
          <w:tcPr>
            <w:tcW w:w="1516" w:type="dxa"/>
            <w:vMerge w:val="continue"/>
            <w:tcBorders>
              <w:left w:val="single" w:color="auto" w:sz="4" w:space="0"/>
            </w:tcBorders>
            <w:vAlign w:val="center"/>
          </w:tcPr>
          <w:p>
            <w:pPr>
              <w:adjustRightInd w:val="0"/>
              <w:snapToGrid w:val="0"/>
              <w:jc w:val="center"/>
              <w:rPr>
                <w:rFonts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4" w:type="dxa"/>
            <w:vMerge w:val="continue"/>
          </w:tcPr>
          <w:p>
            <w:pPr>
              <w:adjustRightInd w:val="0"/>
              <w:snapToGrid w:val="0"/>
              <w:rPr>
                <w:rFonts w:ascii="仿宋_GB2312" w:hAnsi="宋体" w:eastAsia="仿宋_GB2312"/>
                <w:b/>
                <w:szCs w:val="21"/>
              </w:rPr>
            </w:pP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第十一场</w:t>
            </w:r>
          </w:p>
          <w:p>
            <w:pPr>
              <w:adjustRightInd w:val="0"/>
              <w:snapToGrid w:val="0"/>
              <w:jc w:val="center"/>
              <w:rPr>
                <w:rFonts w:ascii="仿宋_GB2312" w:hAnsi="宋体" w:eastAsia="仿宋_GB2312"/>
                <w:b/>
                <w:szCs w:val="21"/>
              </w:rPr>
            </w:pPr>
            <w:r>
              <w:rPr>
                <w:rFonts w:ascii="仿宋_GB2312" w:hAnsi="宋体" w:eastAsia="仿宋_GB2312"/>
                <w:szCs w:val="21"/>
              </w:rPr>
              <w:t>15:00-16:00</w:t>
            </w:r>
          </w:p>
        </w:tc>
        <w:tc>
          <w:tcPr>
            <w:tcW w:w="1181" w:type="dxa"/>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19</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20</w:t>
            </w:r>
          </w:p>
        </w:tc>
        <w:tc>
          <w:tcPr>
            <w:tcW w:w="126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24</w:t>
            </w:r>
          </w:p>
        </w:tc>
        <w:tc>
          <w:tcPr>
            <w:tcW w:w="120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21</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22</w:t>
            </w:r>
          </w:p>
        </w:tc>
        <w:tc>
          <w:tcPr>
            <w:tcW w:w="1260" w:type="dxa"/>
            <w:vMerge w:val="restart"/>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14</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15</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16</w:t>
            </w:r>
          </w:p>
        </w:tc>
        <w:tc>
          <w:tcPr>
            <w:tcW w:w="1516" w:type="dxa"/>
            <w:vMerge w:val="restart"/>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第六场</w:t>
            </w:r>
          </w:p>
          <w:p>
            <w:pPr>
              <w:adjustRightInd w:val="0"/>
              <w:snapToGrid w:val="0"/>
              <w:jc w:val="center"/>
              <w:rPr>
                <w:rFonts w:ascii="仿宋_GB2312" w:hAnsi="宋体" w:eastAsia="仿宋_GB2312"/>
                <w:szCs w:val="21"/>
              </w:rPr>
            </w:pPr>
            <w:r>
              <w:rPr>
                <w:rFonts w:ascii="仿宋_GB2312" w:hAnsi="宋体" w:eastAsia="仿宋_GB2312"/>
                <w:szCs w:val="21"/>
              </w:rPr>
              <w:t>15:00-17:00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2" w:hRule="atLeast"/>
        </w:trPr>
        <w:tc>
          <w:tcPr>
            <w:tcW w:w="794" w:type="dxa"/>
            <w:vMerge w:val="continue"/>
          </w:tcPr>
          <w:p>
            <w:pPr>
              <w:spacing w:afterLines="50" w:line="400" w:lineRule="exact"/>
              <w:jc w:val="left"/>
              <w:rPr>
                <w:rFonts w:ascii="仿宋_GB2312" w:hAnsi="宋体" w:eastAsia="仿宋_GB2312"/>
                <w:b/>
                <w:szCs w:val="21"/>
              </w:rPr>
            </w:pPr>
          </w:p>
        </w:tc>
        <w:tc>
          <w:tcPr>
            <w:tcW w:w="1535" w:type="dxa"/>
            <w:tcBorders>
              <w:righ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第十二场</w:t>
            </w:r>
          </w:p>
          <w:p>
            <w:pPr>
              <w:adjustRightInd w:val="0"/>
              <w:snapToGrid w:val="0"/>
              <w:jc w:val="center"/>
              <w:rPr>
                <w:rFonts w:ascii="仿宋_GB2312" w:hAnsi="宋体" w:eastAsia="仿宋_GB2312"/>
                <w:szCs w:val="21"/>
              </w:rPr>
            </w:pPr>
            <w:r>
              <w:rPr>
                <w:rFonts w:ascii="仿宋_GB2312" w:hAnsi="宋体" w:eastAsia="仿宋_GB2312"/>
                <w:szCs w:val="21"/>
              </w:rPr>
              <w:t>16:30-17:30</w:t>
            </w:r>
          </w:p>
        </w:tc>
        <w:tc>
          <w:tcPr>
            <w:tcW w:w="1181" w:type="dxa"/>
            <w:tcBorders>
              <w:left w:val="single" w:color="auto" w:sz="4" w:space="0"/>
            </w:tcBorders>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17</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18</w:t>
            </w:r>
          </w:p>
        </w:tc>
        <w:tc>
          <w:tcPr>
            <w:tcW w:w="126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19</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20</w:t>
            </w:r>
          </w:p>
        </w:tc>
        <w:tc>
          <w:tcPr>
            <w:tcW w:w="1202" w:type="dxa"/>
            <w:vAlign w:val="center"/>
          </w:tcPr>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23</w:t>
            </w:r>
          </w:p>
          <w:p>
            <w:pPr>
              <w:adjustRightInd w:val="0"/>
              <w:snapToGrid w:val="0"/>
              <w:jc w:val="center"/>
              <w:rPr>
                <w:rFonts w:ascii="仿宋_GB2312" w:hAnsi="宋体" w:eastAsia="仿宋_GB2312"/>
                <w:szCs w:val="21"/>
              </w:rPr>
            </w:pPr>
            <w:r>
              <w:rPr>
                <w:rFonts w:hint="eastAsia" w:ascii="仿宋_GB2312" w:hAnsi="宋体" w:eastAsia="仿宋_GB2312"/>
                <w:szCs w:val="21"/>
              </w:rPr>
              <w:t>参赛队</w:t>
            </w:r>
            <w:r>
              <w:rPr>
                <w:rFonts w:ascii="仿宋_GB2312" w:hAnsi="宋体" w:eastAsia="仿宋_GB2312"/>
                <w:szCs w:val="21"/>
              </w:rPr>
              <w:t>24</w:t>
            </w:r>
          </w:p>
        </w:tc>
        <w:tc>
          <w:tcPr>
            <w:tcW w:w="1260" w:type="dxa"/>
            <w:vMerge w:val="continue"/>
            <w:tcBorders>
              <w:right w:val="single" w:color="auto" w:sz="4" w:space="0"/>
            </w:tcBorders>
            <w:vAlign w:val="center"/>
          </w:tcPr>
          <w:p>
            <w:pPr>
              <w:spacing w:afterLines="50" w:line="400" w:lineRule="exact"/>
              <w:jc w:val="center"/>
              <w:rPr>
                <w:rFonts w:ascii="仿宋_GB2312" w:hAnsi="宋体" w:eastAsia="仿宋_GB2312"/>
                <w:b/>
                <w:szCs w:val="21"/>
              </w:rPr>
            </w:pPr>
          </w:p>
        </w:tc>
        <w:tc>
          <w:tcPr>
            <w:tcW w:w="1516" w:type="dxa"/>
            <w:vMerge w:val="continue"/>
            <w:tcBorders>
              <w:left w:val="single" w:color="auto" w:sz="4" w:space="0"/>
            </w:tcBorders>
          </w:tcPr>
          <w:p>
            <w:pPr>
              <w:spacing w:afterLines="50" w:line="400" w:lineRule="exact"/>
              <w:jc w:val="center"/>
              <w:rPr>
                <w:rFonts w:ascii="仿宋_GB2312" w:hAnsi="宋体" w:eastAsia="仿宋_GB2312"/>
                <w:b/>
                <w:szCs w:val="21"/>
              </w:rPr>
            </w:pPr>
          </w:p>
        </w:tc>
      </w:tr>
    </w:tbl>
    <w:p>
      <w:pPr>
        <w:spacing w:line="560" w:lineRule="exact"/>
        <w:ind w:firstLine="480" w:firstLineChars="200"/>
        <w:rPr>
          <w:rFonts w:ascii="仿宋_GB2312" w:hAnsi="宋体" w:eastAsia="仿宋_GB2312"/>
          <w:sz w:val="24"/>
        </w:rPr>
      </w:pPr>
      <w:r>
        <w:rPr>
          <w:rFonts w:hint="eastAsia" w:ascii="仿宋_GB2312" w:hAnsi="宋体" w:eastAsia="仿宋_GB2312"/>
          <w:bCs/>
          <w:sz w:val="24"/>
        </w:rPr>
        <w:t>注</w:t>
      </w:r>
      <w:r>
        <w:rPr>
          <w:rFonts w:ascii="仿宋_GB2312" w:hAnsi="宋体" w:eastAsia="仿宋_GB2312"/>
          <w:bCs/>
          <w:sz w:val="24"/>
        </w:rPr>
        <w:t>:</w:t>
      </w:r>
      <w:r>
        <w:rPr>
          <w:rFonts w:hint="eastAsia" w:ascii="仿宋_GB2312" w:hAnsi="宋体" w:eastAsia="仿宋_GB2312"/>
          <w:bCs/>
          <w:sz w:val="24"/>
        </w:rPr>
        <w:t>子赛项</w:t>
      </w:r>
      <w:r>
        <w:rPr>
          <w:rFonts w:ascii="仿宋_GB2312" w:hAnsi="宋体" w:eastAsia="仿宋_GB2312"/>
          <w:bCs/>
          <w:sz w:val="24"/>
        </w:rPr>
        <w:t>1</w:t>
      </w:r>
      <w:r>
        <w:rPr>
          <w:rFonts w:hint="eastAsia" w:ascii="仿宋_GB2312" w:hAnsi="宋体" w:eastAsia="仿宋_GB2312"/>
          <w:bCs/>
          <w:sz w:val="24"/>
        </w:rPr>
        <w:t>表示船舶轴系定位子赛项；子赛项</w:t>
      </w:r>
      <w:r>
        <w:rPr>
          <w:rFonts w:ascii="仿宋_GB2312" w:hAnsi="宋体" w:eastAsia="仿宋_GB2312"/>
          <w:bCs/>
          <w:sz w:val="24"/>
        </w:rPr>
        <w:t>2</w:t>
      </w:r>
      <w:r>
        <w:rPr>
          <w:rFonts w:hint="eastAsia" w:ascii="仿宋_GB2312" w:hAnsi="宋体" w:eastAsia="仿宋_GB2312"/>
          <w:bCs/>
          <w:sz w:val="24"/>
        </w:rPr>
        <w:t>表示工艺参数的测量与调整子赛项；子赛项</w:t>
      </w:r>
      <w:r>
        <w:rPr>
          <w:rFonts w:ascii="仿宋_GB2312" w:hAnsi="宋体" w:eastAsia="仿宋_GB2312"/>
          <w:bCs/>
          <w:sz w:val="24"/>
        </w:rPr>
        <w:t>3</w:t>
      </w:r>
      <w:r>
        <w:rPr>
          <w:rFonts w:hint="eastAsia" w:ascii="仿宋_GB2312" w:hAnsi="宋体" w:eastAsia="仿宋_GB2312"/>
          <w:bCs/>
          <w:sz w:val="24"/>
        </w:rPr>
        <w:t>表示轴承负荷的测量、计算与调整子赛项；子赛项</w:t>
      </w:r>
      <w:r>
        <w:rPr>
          <w:rFonts w:ascii="仿宋_GB2312" w:hAnsi="宋体" w:eastAsia="仿宋_GB2312"/>
          <w:bCs/>
          <w:sz w:val="24"/>
        </w:rPr>
        <w:t>4</w:t>
      </w:r>
      <w:r>
        <w:rPr>
          <w:rFonts w:hint="eastAsia" w:ascii="仿宋_GB2312" w:hAnsi="宋体" w:eastAsia="仿宋_GB2312"/>
          <w:bCs/>
          <w:sz w:val="24"/>
        </w:rPr>
        <w:t>表示</w:t>
      </w:r>
      <w:r>
        <w:rPr>
          <w:rFonts w:hint="eastAsia" w:ascii="仿宋_GB2312" w:hAnsi="宋体" w:eastAsia="仿宋_GB2312"/>
          <w:sz w:val="24"/>
        </w:rPr>
        <w:t>船舶主机安装垫片的配制子赛项。</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六、竞赛试题</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本赛项采取公开正式赛题的方式。在开赛前</w:t>
      </w:r>
      <w:r>
        <w:rPr>
          <w:rFonts w:ascii="仿宋_GB2312" w:hAnsi="宋体" w:eastAsia="仿宋_GB2312"/>
          <w:color w:val="000000"/>
          <w:sz w:val="28"/>
          <w:szCs w:val="28"/>
        </w:rPr>
        <w:t>1</w:t>
      </w:r>
      <w:r>
        <w:rPr>
          <w:rFonts w:hint="eastAsia" w:ascii="仿宋_GB2312" w:hAnsi="宋体" w:eastAsia="仿宋_GB2312"/>
          <w:color w:val="000000"/>
          <w:sz w:val="28"/>
          <w:szCs w:val="28"/>
        </w:rPr>
        <w:t>个月，在大赛网络信息发布平台（</w:t>
      </w:r>
      <w:r>
        <w:rPr>
          <w:rFonts w:ascii="仿宋_GB2312" w:hAnsi="宋体" w:eastAsia="仿宋_GB2312"/>
          <w:color w:val="000000"/>
          <w:sz w:val="28"/>
          <w:szCs w:val="28"/>
        </w:rPr>
        <w:t>http://www.chinaskills-jsw.org/</w:t>
      </w:r>
      <w:r>
        <w:rPr>
          <w:rFonts w:hint="eastAsia" w:ascii="仿宋_GB2312" w:hAnsi="宋体" w:eastAsia="仿宋_GB2312"/>
          <w:color w:val="000000"/>
          <w:sz w:val="28"/>
          <w:szCs w:val="28"/>
        </w:rPr>
        <w:t>）公布正式赛题和评分标准。</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七、竞赛规则</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（一）</w:t>
      </w:r>
      <w:r>
        <w:rPr>
          <w:rFonts w:hint="eastAsia" w:ascii="仿宋_GB2312" w:hAnsi="宋体" w:eastAsia="仿宋_GB2312"/>
          <w:color w:val="000000"/>
          <w:sz w:val="28"/>
          <w:szCs w:val="28"/>
        </w:rPr>
        <w:t>报名资格及参赛队伍要求</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参赛队及参赛选手资格：</w:t>
      </w:r>
      <w:r>
        <w:rPr>
          <w:rFonts w:ascii="仿宋_GB2312" w:hAnsi="宋体" w:eastAsia="仿宋_GB2312"/>
          <w:color w:val="000000"/>
          <w:sz w:val="28"/>
          <w:szCs w:val="28"/>
        </w:rPr>
        <w:t>参赛选手须为高等学校全日制在籍</w:t>
      </w:r>
      <w:r>
        <w:rPr>
          <w:rFonts w:hint="eastAsia" w:ascii="仿宋_GB2312" w:hAnsi="宋体" w:eastAsia="仿宋_GB2312"/>
          <w:color w:val="000000"/>
          <w:sz w:val="28"/>
          <w:szCs w:val="28"/>
        </w:rPr>
        <w:t>专科</w:t>
      </w:r>
      <w:r>
        <w:rPr>
          <w:rFonts w:ascii="仿宋_GB2312" w:hAnsi="宋体" w:eastAsia="仿宋_GB2312"/>
          <w:color w:val="000000"/>
          <w:sz w:val="28"/>
          <w:szCs w:val="28"/>
        </w:rPr>
        <w:t>学生；本科院校中高职类全日制在籍学生可报名参赛；五年制高职四、五年级在籍学生可报名参赛。参赛选手年龄须不超过25周岁（</w:t>
      </w:r>
      <w:r>
        <w:rPr>
          <w:rFonts w:hint="eastAsia" w:ascii="仿宋_GB2312" w:hAnsi="宋体" w:eastAsia="仿宋_GB2312"/>
          <w:color w:val="000000"/>
          <w:sz w:val="28"/>
          <w:szCs w:val="28"/>
        </w:rPr>
        <w:t>年龄计算的截止时间以2016年5月1日为准</w:t>
      </w:r>
      <w:r>
        <w:rPr>
          <w:rFonts w:ascii="仿宋_GB2312" w:hAnsi="宋体" w:eastAsia="仿宋_GB2312"/>
          <w:color w:val="000000"/>
          <w:sz w:val="28"/>
          <w:szCs w:val="28"/>
        </w:rPr>
        <w:t>）。</w:t>
      </w:r>
      <w:r>
        <w:rPr>
          <w:rFonts w:hint="eastAsia" w:ascii="仿宋_GB2312" w:hAnsi="宋体" w:eastAsia="仿宋_GB2312"/>
          <w:color w:val="000000"/>
          <w:sz w:val="28"/>
          <w:szCs w:val="28"/>
        </w:rPr>
        <w:t>已经在往届全国职业院校技能大赛高职组本赛项中获一等奖的选手，不能再参赛。</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组队要求：省、自治区、直辖市组队参赛。每个参赛队的</w:t>
      </w:r>
      <w:r>
        <w:rPr>
          <w:rFonts w:ascii="仿宋_GB2312" w:hAnsi="宋体" w:eastAsia="仿宋_GB2312"/>
          <w:color w:val="000000"/>
          <w:sz w:val="28"/>
          <w:szCs w:val="28"/>
        </w:rPr>
        <w:t>3</w:t>
      </w:r>
      <w:r>
        <w:rPr>
          <w:rFonts w:hint="eastAsia" w:ascii="仿宋_GB2312" w:hAnsi="宋体" w:eastAsia="仿宋_GB2312"/>
          <w:color w:val="000000"/>
          <w:sz w:val="28"/>
          <w:szCs w:val="28"/>
        </w:rPr>
        <w:t>名参赛选手为同一学校，不允许跨校组队，每个子赛项参赛选手为</w:t>
      </w:r>
      <w:r>
        <w:rPr>
          <w:rFonts w:ascii="仿宋_GB2312" w:hAnsi="宋体" w:eastAsia="仿宋_GB2312"/>
          <w:color w:val="000000"/>
          <w:sz w:val="28"/>
          <w:szCs w:val="28"/>
        </w:rPr>
        <w:t>3</w:t>
      </w:r>
      <w:r>
        <w:rPr>
          <w:rFonts w:hint="eastAsia" w:ascii="仿宋_GB2312" w:hAnsi="宋体" w:eastAsia="仿宋_GB2312"/>
          <w:color w:val="000000"/>
          <w:sz w:val="28"/>
          <w:szCs w:val="28"/>
        </w:rPr>
        <w:t>人（确定</w:t>
      </w:r>
      <w:r>
        <w:rPr>
          <w:rFonts w:ascii="仿宋_GB2312" w:hAnsi="宋体" w:eastAsia="仿宋_GB2312"/>
          <w:color w:val="000000"/>
          <w:sz w:val="28"/>
          <w:szCs w:val="28"/>
        </w:rPr>
        <w:t>1</w:t>
      </w:r>
      <w:r>
        <w:rPr>
          <w:rFonts w:hint="eastAsia" w:ascii="仿宋_GB2312" w:hAnsi="宋体" w:eastAsia="仿宋_GB2312"/>
          <w:color w:val="000000"/>
          <w:sz w:val="28"/>
          <w:szCs w:val="28"/>
        </w:rPr>
        <w:t>名队长），</w:t>
      </w:r>
      <w:r>
        <w:rPr>
          <w:rFonts w:ascii="仿宋_GB2312" w:hAnsi="宋体" w:eastAsia="仿宋_GB2312"/>
          <w:color w:val="000000"/>
          <w:sz w:val="28"/>
          <w:szCs w:val="28"/>
        </w:rPr>
        <w:t>指导教师</w:t>
      </w:r>
      <w:r>
        <w:rPr>
          <w:rFonts w:hint="eastAsia" w:ascii="仿宋_GB2312" w:hAnsi="宋体" w:eastAsia="仿宋_GB2312"/>
          <w:color w:val="000000"/>
          <w:sz w:val="28"/>
          <w:szCs w:val="28"/>
        </w:rPr>
        <w:t>不超过</w:t>
      </w:r>
      <w:r>
        <w:rPr>
          <w:rFonts w:ascii="仿宋_GB2312" w:hAnsi="宋体" w:eastAsia="仿宋_GB2312"/>
          <w:color w:val="000000"/>
          <w:sz w:val="28"/>
          <w:szCs w:val="28"/>
        </w:rPr>
        <w:t>2名</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参赛要求：</w:t>
      </w:r>
      <w:r>
        <w:rPr>
          <w:rFonts w:ascii="仿宋_GB2312" w:hAnsi="宋体" w:eastAsia="仿宋_GB2312"/>
          <w:color w:val="000000"/>
          <w:sz w:val="28"/>
          <w:szCs w:val="28"/>
        </w:rPr>
        <w:t>参赛选手凭参赛证参加竞赛。队员在竞赛前因故不能参赛，由所在省（自治区、直辖市）教育主管部门出具书面申请、经大赛</w:t>
      </w:r>
      <w:r>
        <w:rPr>
          <w:rFonts w:hint="eastAsia" w:ascii="仿宋_GB2312" w:hAnsi="宋体" w:eastAsia="仿宋_GB2312"/>
          <w:color w:val="000000"/>
          <w:sz w:val="28"/>
          <w:szCs w:val="28"/>
        </w:rPr>
        <w:t>执</w:t>
      </w:r>
      <w:r>
        <w:rPr>
          <w:rFonts w:ascii="仿宋_GB2312" w:hAnsi="宋体" w:eastAsia="仿宋_GB2312"/>
          <w:color w:val="000000"/>
          <w:sz w:val="28"/>
          <w:szCs w:val="28"/>
        </w:rPr>
        <w:t>委会审核批准后方可更换参赛选手。竞赛开始后，参赛队不得更换参赛队员。</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4.</w:t>
      </w:r>
      <w:r>
        <w:rPr>
          <w:rFonts w:hint="eastAsia" w:ascii="仿宋_GB2312" w:hAnsi="宋体" w:eastAsia="仿宋_GB2312"/>
          <w:color w:val="000000"/>
          <w:sz w:val="28"/>
          <w:szCs w:val="28"/>
        </w:rPr>
        <w:t>各省教育行政部门负责本地区参赛学生的资格审查工作，并保存相关证明材料的复印件，以备查阅。</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（二）</w:t>
      </w:r>
      <w:r>
        <w:rPr>
          <w:rFonts w:hint="eastAsia" w:ascii="仿宋_GB2312" w:hAnsi="宋体" w:eastAsia="仿宋_GB2312"/>
          <w:color w:val="000000"/>
          <w:sz w:val="28"/>
          <w:szCs w:val="28"/>
        </w:rPr>
        <w:t>熟悉场地</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执委会安排各参赛队统一有序的熟悉场地，熟悉场地时，须在指定区域内。</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w:t>
      </w:r>
      <w:r>
        <w:rPr>
          <w:rFonts w:ascii="仿宋_GB2312" w:hAnsi="宋体" w:eastAsia="仿宋_GB2312"/>
          <w:color w:val="000000"/>
          <w:sz w:val="28"/>
          <w:szCs w:val="28"/>
        </w:rPr>
        <w:t>.</w:t>
      </w:r>
      <w:r>
        <w:rPr>
          <w:rFonts w:hint="eastAsia" w:ascii="仿宋_GB2312" w:hAnsi="宋体" w:eastAsia="仿宋_GB2312"/>
          <w:color w:val="000000"/>
          <w:sz w:val="28"/>
          <w:szCs w:val="28"/>
        </w:rPr>
        <w:t>熟悉场地严格遵守大赛各种制度，不发表有损大赛整体形象的言论,严禁拥挤，喧哗，以免发生意外事故。</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（三）</w:t>
      </w:r>
      <w:r>
        <w:rPr>
          <w:rFonts w:hint="eastAsia" w:ascii="仿宋_GB2312" w:hAnsi="宋体" w:eastAsia="仿宋_GB2312"/>
          <w:color w:val="000000"/>
          <w:sz w:val="28"/>
          <w:szCs w:val="28"/>
        </w:rPr>
        <w:t>参赛要求</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比赛入场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1</w:t>
      </w:r>
      <w:r>
        <w:rPr>
          <w:rFonts w:hint="eastAsia" w:ascii="仿宋_GB2312" w:hAnsi="宋体" w:eastAsia="仿宋_GB2312"/>
          <w:color w:val="000000"/>
          <w:sz w:val="28"/>
          <w:szCs w:val="28"/>
        </w:rPr>
        <w:t>）各参赛队按照本队抽签的竞赛日，在当日正式比赛时间前</w:t>
      </w:r>
      <w:r>
        <w:rPr>
          <w:rFonts w:ascii="仿宋_GB2312" w:hAnsi="宋体" w:eastAsia="仿宋_GB2312"/>
          <w:color w:val="000000"/>
          <w:sz w:val="28"/>
          <w:szCs w:val="28"/>
        </w:rPr>
        <w:t>30</w:t>
      </w:r>
      <w:r>
        <w:rPr>
          <w:rFonts w:hint="eastAsia" w:ascii="仿宋_GB2312" w:hAnsi="宋体" w:eastAsia="仿宋_GB2312"/>
          <w:color w:val="000000"/>
          <w:sz w:val="28"/>
          <w:szCs w:val="28"/>
        </w:rPr>
        <w:t>分钟准时到达赛场集合地点，凭参赛证、学生证、身份证经检录后进入比赛现场。参赛队队长抽取赛位号后，选手按赛位号进入赛位候赛，裁判员对各参赛选手的赛位号进行核对登记。正式比赛开始</w:t>
      </w:r>
      <w:r>
        <w:rPr>
          <w:rFonts w:ascii="仿宋_GB2312" w:hAnsi="宋体" w:eastAsia="仿宋_GB2312"/>
          <w:color w:val="000000"/>
          <w:sz w:val="28"/>
          <w:szCs w:val="28"/>
        </w:rPr>
        <w:t>15</w:t>
      </w:r>
      <w:r>
        <w:rPr>
          <w:rFonts w:hint="eastAsia" w:ascii="仿宋_GB2312" w:hAnsi="宋体" w:eastAsia="仿宋_GB2312"/>
          <w:color w:val="000000"/>
          <w:sz w:val="28"/>
          <w:szCs w:val="28"/>
        </w:rPr>
        <w:t>分钟后迟到选手不得入场。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2</w:t>
      </w:r>
      <w:r>
        <w:rPr>
          <w:rFonts w:hint="eastAsia" w:ascii="仿宋_GB2312" w:hAnsi="宋体" w:eastAsia="仿宋_GB2312"/>
          <w:color w:val="000000"/>
          <w:sz w:val="28"/>
          <w:szCs w:val="28"/>
        </w:rPr>
        <w:t>）参赛选手不允许携带任何通讯及存储设备、纸质材料等物品进入赛场，赛场内提供比赛必备用品，赛场不提供网络环境。</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比赛过程</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1</w:t>
      </w:r>
      <w:r>
        <w:rPr>
          <w:rFonts w:hint="eastAsia" w:ascii="仿宋_GB2312" w:hAnsi="宋体" w:eastAsia="仿宋_GB2312"/>
          <w:color w:val="000000"/>
          <w:sz w:val="28"/>
          <w:szCs w:val="28"/>
        </w:rPr>
        <w:t>）选手进入赛场赛位后，必须听从现场裁判员的统一布置和指挥，对比赛设备、工件、工量具等物品要进行确认，如有问题及时向裁判员报告。</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2</w:t>
      </w:r>
      <w:r>
        <w:rPr>
          <w:rFonts w:hint="eastAsia" w:ascii="仿宋_GB2312" w:hAnsi="宋体" w:eastAsia="仿宋_GB2312"/>
          <w:color w:val="000000"/>
          <w:sz w:val="28"/>
          <w:szCs w:val="28"/>
        </w:rPr>
        <w:t>）比赛开始，裁判员将赛卷下发到参赛队，参赛队长根据赛题自行安排选手分工、工作流程和时间安排。</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3</w:t>
      </w:r>
      <w:r>
        <w:rPr>
          <w:rFonts w:hint="eastAsia" w:ascii="仿宋_GB2312" w:hAnsi="宋体" w:eastAsia="仿宋_GB2312"/>
          <w:color w:val="000000"/>
          <w:sz w:val="28"/>
          <w:szCs w:val="28"/>
        </w:rPr>
        <w:t>）各参赛队听从裁判员发布“比赛开始”指令后正式比赛操作，合理利用现场提供的所有条件，按照正确的操作步骤完成比赛任务。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4</w:t>
      </w:r>
      <w:r>
        <w:rPr>
          <w:rFonts w:hint="eastAsia" w:ascii="仿宋_GB2312" w:hAnsi="宋体" w:eastAsia="仿宋_GB2312"/>
          <w:color w:val="000000"/>
          <w:sz w:val="28"/>
          <w:szCs w:val="28"/>
        </w:rPr>
        <w:t>）比赛时间以现场各赛位能观看到的时钟为准。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5</w:t>
      </w:r>
      <w:r>
        <w:rPr>
          <w:rFonts w:hint="eastAsia" w:ascii="仿宋_GB2312" w:hAnsi="宋体" w:eastAsia="仿宋_GB2312"/>
          <w:color w:val="000000"/>
          <w:sz w:val="28"/>
          <w:szCs w:val="28"/>
        </w:rPr>
        <w:t>）比赛过程中，选手须严格遵守安全操作规程，并接受现场裁判员的监督和警示，以确保人身及设备安全。选手因个人误操作造成人身安全事故和设备故障时，裁判长有权中止该队比赛；如非选手个人因素出现的设备故障而无法比赛，由裁判长视具体情况做出裁决。</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6</w:t>
      </w:r>
      <w:r>
        <w:rPr>
          <w:rFonts w:hint="eastAsia" w:ascii="仿宋_GB2312" w:hAnsi="宋体" w:eastAsia="仿宋_GB2312"/>
          <w:color w:val="000000"/>
          <w:sz w:val="28"/>
          <w:szCs w:val="28"/>
        </w:rPr>
        <w:t>）比赛过程中选手不得随意离开赛位，不得与其他队选手交流，如遇问题时须举手向裁判员示意询问后处理，否则按作弊行为处理。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7</w:t>
      </w:r>
      <w:r>
        <w:rPr>
          <w:rFonts w:hint="eastAsia" w:ascii="仿宋_GB2312" w:hAnsi="宋体" w:eastAsia="仿宋_GB2312"/>
          <w:color w:val="000000"/>
          <w:sz w:val="28"/>
          <w:szCs w:val="28"/>
        </w:rPr>
        <w:t>）任务完成后，参赛选手要做好比赛设备的整理工作，包括设备移动部位的复位，整理工具及个人物品。</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8</w:t>
      </w:r>
      <w:r>
        <w:rPr>
          <w:rFonts w:hint="eastAsia" w:ascii="仿宋_GB2312" w:hAnsi="宋体" w:eastAsia="仿宋_GB2312"/>
          <w:color w:val="000000"/>
          <w:sz w:val="28"/>
          <w:szCs w:val="28"/>
        </w:rPr>
        <w:t>）在比赛过程中只允许裁判员、工作人员进入场地，其余人员（包括领队、指导教师和其他参赛选手）未经组委会同意不得进入场地。</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比赛结束</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1</w:t>
      </w:r>
      <w:r>
        <w:rPr>
          <w:rFonts w:hint="eastAsia" w:ascii="仿宋_GB2312" w:hAnsi="宋体" w:eastAsia="仿宋_GB2312"/>
          <w:color w:val="000000"/>
          <w:sz w:val="28"/>
          <w:szCs w:val="28"/>
        </w:rPr>
        <w:t>）现场裁判发布“比赛结束”指令后所有参赛队立即停止操作，比赛正式结束，参赛队按要求立即提交赛卷，现场裁判与参赛队队长签字确认，其中参赛队队长签赛位号。</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2</w:t>
      </w:r>
      <w:r>
        <w:rPr>
          <w:rFonts w:hint="eastAsia" w:ascii="仿宋_GB2312" w:hAnsi="宋体" w:eastAsia="仿宋_GB2312"/>
          <w:color w:val="000000"/>
          <w:sz w:val="28"/>
          <w:szCs w:val="28"/>
        </w:rPr>
        <w:t>）参赛队若提前结束比赛，应由参赛队队长向裁判员举手示意，竞赛终止时间由裁判员记录，参赛队结束比赛后不得再进行任何操作，不允许提前离场。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3</w:t>
      </w:r>
      <w:r>
        <w:rPr>
          <w:rFonts w:hint="eastAsia" w:ascii="仿宋_GB2312" w:hAnsi="宋体" w:eastAsia="仿宋_GB2312"/>
          <w:color w:val="000000"/>
          <w:sz w:val="28"/>
          <w:szCs w:val="28"/>
        </w:rPr>
        <w:t>）比赛结束后，参赛选手不得将赛项任务书、图纸、草稿纸和工具等与比赛有关的物品带离赛场，工作人员现场清点检查设备、工量具后，参赛队方可离开赛位。</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（四）</w:t>
      </w:r>
      <w:r>
        <w:rPr>
          <w:rFonts w:hint="eastAsia" w:ascii="仿宋_GB2312" w:hAnsi="宋体" w:eastAsia="仿宋_GB2312"/>
          <w:color w:val="000000"/>
          <w:sz w:val="28"/>
          <w:szCs w:val="28"/>
        </w:rPr>
        <w:t>成绩评定及公布</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组织分工</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在赛项执委会的领导下成立由裁判组、监督组和仲裁组组成的成绩管理组织机构。具体要求与分工如下：</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1</w:t>
      </w:r>
      <w:r>
        <w:rPr>
          <w:rFonts w:hint="eastAsia" w:ascii="仿宋_GB2312" w:hAnsi="宋体" w:eastAsia="仿宋_GB2312"/>
          <w:color w:val="000000"/>
          <w:sz w:val="28"/>
          <w:szCs w:val="28"/>
        </w:rPr>
        <w:t>）裁判组实行“裁判长负责制”，设裁判长</w:t>
      </w:r>
      <w:r>
        <w:rPr>
          <w:rFonts w:ascii="仿宋_GB2312" w:hAnsi="宋体" w:eastAsia="仿宋_GB2312"/>
          <w:color w:val="000000"/>
          <w:sz w:val="28"/>
          <w:szCs w:val="28"/>
        </w:rPr>
        <w:t>1</w:t>
      </w:r>
      <w:r>
        <w:rPr>
          <w:rFonts w:hint="eastAsia" w:ascii="仿宋_GB2312" w:hAnsi="宋体" w:eastAsia="仿宋_GB2312"/>
          <w:color w:val="000000"/>
          <w:sz w:val="28"/>
          <w:szCs w:val="28"/>
        </w:rPr>
        <w:t>名，全面负责赛项的裁判管理工作，并根据《成绩管理办法》对裁判进行合理分工。</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2</w:t>
      </w:r>
      <w:r>
        <w:rPr>
          <w:rFonts w:hint="eastAsia" w:ascii="仿宋_GB2312" w:hAnsi="宋体" w:eastAsia="仿宋_GB2312"/>
          <w:color w:val="000000"/>
          <w:sz w:val="28"/>
          <w:szCs w:val="28"/>
        </w:rPr>
        <w:t>）裁判员根据比赛需要分为加密裁判、现场裁判和评分裁判。</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加密裁判：负责组织参赛队伍（选手）抽签，对参赛队信息进行加密、解密；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现场裁判：按规定做好赛场记录，维护赛场纪律，评定现场环境</w:t>
      </w:r>
      <w:r>
        <w:rPr>
          <w:rFonts w:hint="eastAsia" w:ascii="仿宋_GB2312" w:hAnsi="宋体" w:eastAsia="仿宋_GB2312"/>
          <w:sz w:val="28"/>
          <w:szCs w:val="28"/>
        </w:rPr>
        <w:t>安全</w:t>
      </w:r>
      <w:r>
        <w:rPr>
          <w:rFonts w:hint="eastAsia" w:ascii="仿宋_GB2312" w:hAnsi="宋体" w:eastAsia="仿宋_GB2312"/>
          <w:color w:val="000000"/>
          <w:sz w:val="28"/>
          <w:szCs w:val="28"/>
        </w:rPr>
        <w:t>，记录比赛开始、结束时间和报检用时；</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评分裁判：负责对参赛队伍（选手）的技能展示、操作规范和竞赛作品等按赛项评分标准进行评定。</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3</w:t>
      </w:r>
      <w:r>
        <w:rPr>
          <w:rFonts w:hint="eastAsia" w:ascii="仿宋_GB2312" w:hAnsi="宋体" w:eastAsia="仿宋_GB2312"/>
          <w:color w:val="000000"/>
          <w:sz w:val="28"/>
          <w:szCs w:val="28"/>
        </w:rPr>
        <w:t>）监督组对裁判组的工作进行全程监督，并对竞赛成绩抽检复核。</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4</w:t>
      </w:r>
      <w:r>
        <w:rPr>
          <w:rFonts w:hint="eastAsia" w:ascii="仿宋_GB2312" w:hAnsi="宋体" w:eastAsia="仿宋_GB2312"/>
          <w:color w:val="000000"/>
          <w:sz w:val="28"/>
          <w:szCs w:val="28"/>
        </w:rPr>
        <w:t>）仲裁组负责接受由参赛队领队提出的对裁判结果的申诉，组织复议并及时反馈复议结果。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成绩管理程序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按照</w:t>
      </w:r>
      <w:r>
        <w:rPr>
          <w:rFonts w:ascii="仿宋_GB2312" w:hAnsi="宋体" w:eastAsia="仿宋_GB2312"/>
          <w:color w:val="000000"/>
          <w:sz w:val="28"/>
          <w:szCs w:val="28"/>
        </w:rPr>
        <w:t>2016</w:t>
      </w:r>
      <w:r>
        <w:rPr>
          <w:rFonts w:hint="eastAsia" w:ascii="仿宋_GB2312" w:hAnsi="宋体" w:eastAsia="仿宋_GB2312"/>
          <w:color w:val="000000"/>
          <w:sz w:val="28"/>
          <w:szCs w:val="28"/>
        </w:rPr>
        <w:t>年全国职业院校技能大赛执委会的明确要求，参赛队伍的成绩评定与管理按照严密的程序进行，见成绩管理流程图。</w:t>
      </w:r>
    </w:p>
    <w:p>
      <w:pPr>
        <w:snapToGrid w:val="0"/>
        <w:jc w:val="center"/>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pict>
          <v:group id="组合 5" o:spid="_x0000_s1026" o:spt="203" style="height:346.4pt;width:138.35pt;" coordsize="2767,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">
            <o:lock v:ext="edit"/>
            <v:shape id="Straight Connector 3" o:spid="_x0000_s1027" o:spt="32" type="#_x0000_t32" style="position:absolute;left:1378;top:2719;height:357;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path arrowok="t"/>
              <v:fill on="f" focussize="0,0"/>
              <v:stroke endarrow="block"/>
              <v:imagedata o:title=""/>
              <o:lock v:ext="edit"/>
            </v:shape>
            <v:rect id="Rectangle 5" o:spid="_x0000_s1028" o:spt="1" style="position:absolute;left:216;top:724;height:450;width:2335;" fillcolor="#9CBEE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y1cMA&#10;AADaAAAADwAAAGRycy9kb3ducmV2LnhtbESPT2sCMRTE7wW/Q3gFbzXborVsjSKC6KGH+ufi7bF5&#10;bhaTlyVJ19VP3wiFHoeZ+Q0zW/TOio5CbDwreB0VIIgrrxuuFRwP65cPEDEha7SeScGNIizmg6cZ&#10;ltpfeUfdPtUiQziWqMCk1JZSxsqQwzjyLXH2zj44TFmGWuqA1wx3Vr4Vxbt02HBeMNjSylB12f84&#10;BUtdnyaF3XaXr/Phu7+Pd3YTjFLD5375CSJRn/7Df+2tVjCFx5V8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Wy1cMAAADaAAAADwAAAAAAAAAAAAAAAACYAgAAZHJzL2Rv&#10;d25yZXYueG1sUEsFBgAAAAAEAAQA9QAAAIgDAAAAAA==&#10;">
              <v:path/>
              <v:fill on="f" focussize="0,0"/>
              <v:stroke/>
              <v:imagedata o:title=""/>
              <o:lock v:ext="edit"/>
              <v:textbox inset="7.21pt,1.27mm,7.21pt,1.27mm">
                <w:txbxContent>
                  <w:p>
                    <w:pPr>
                      <w:jc w:val="center"/>
                      <w:rPr>
                        <w:b/>
                        <w:bCs/>
                      </w:rPr>
                    </w:pPr>
                    <w:r>
                      <w:rPr>
                        <w:rFonts w:hint="eastAsia"/>
                        <w:b/>
                        <w:bCs/>
                      </w:rPr>
                      <w:t>一次抽签加密</w:t>
                    </w:r>
                  </w:p>
                </w:txbxContent>
              </v:textbox>
            </v:rect>
            <v:roundrect id="Rounded Rectangle 6" o:spid="_x0000_s1029" o:spt="2" style="position:absolute;left:463;top:1474;height:510;width:1840;" fillcolor="#9CBEE0" filled="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QRsEA&#10;AADaAAAADwAAAGRycy9kb3ducmV2LnhtbERPTYvCMBC9L/gfwgheFk3rQZZqFFGEZWHFtQp6G5qx&#10;LTaT0sTa9debg+Dx8b5ni85UoqXGlZYVxKMIBHFmdcm5gkO6GX6BcB5ZY2WZFPyTg8W89zHDRNs7&#10;/1G797kIIewSVFB4XydSuqwgg25ka+LAXWxj0AfY5FI3eA/hppLjKJpIgyWHhgJrWhWUXfc3o+Az&#10;TuPj9le2x/VJ3uinS89u91Bq0O+WUxCeOv8Wv9zfWkHYGq6EG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cUEbBAAAA2gAAAA8AAAAAAAAAAAAAAAAAmAIAAGRycy9kb3du&#10;cmV2LnhtbFBLBQYAAAAABAAEAPUAAACGAwAAAAA=&#10;">
              <v:path/>
              <v:fill on="f" focussize="0,0"/>
              <v:stroke dashstyle="1 1" endcap="round"/>
              <v:imagedata o:title=""/>
              <o:lock v:ext="edit"/>
              <v:textbox inset="7.21pt,1.27mm,7.21pt,1.27mm">
                <w:txbxContent>
                  <w:p>
                    <w:pPr>
                      <w:jc w:val="center"/>
                      <w:rPr>
                        <w:b/>
                        <w:bCs/>
                      </w:rPr>
                    </w:pPr>
                    <w:r>
                      <w:rPr>
                        <w:rFonts w:hint="eastAsia"/>
                        <w:b/>
                        <w:bCs/>
                      </w:rPr>
                      <w:t>确定参赛编号</w:t>
                    </w:r>
                  </w:p>
                </w:txbxContent>
              </v:textbox>
            </v:roundrect>
            <v:rect id="Rectangle 7" o:spid="_x0000_s1030" o:spt="1" style="position:absolute;left:202;top:2269;height:450;width:2349;" fillcolor="#9CBEE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DPMMA&#10;AADaAAAADwAAAGRycy9kb3ducmV2LnhtbESPT2sCMRTE7wW/Q3gFbzXbosVujSKC6KGH+ufi7bF5&#10;bhaTlyVJ19VP3wiFHoeZ+Q0zW/TOio5CbDwreB0VIIgrrxuuFRwP65cpiJiQNVrPpOBGERbzwdMM&#10;S+2vvKNun2qRIRxLVGBSakspY2XIYRz5ljh7Zx8cpixDLXXAa4Y7K9+K4l06bDgvGGxpZai67H+c&#10;gqWuT5PCbrvL1/nw3d/HO7sJRqnhc7/8BJGoT//hv/ZWK/iAx5V8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aDPMMAAADaAAAADwAAAAAAAAAAAAAAAACYAgAAZHJzL2Rv&#10;d25yZXYueG1sUEsFBgAAAAAEAAQA9QAAAIgDAAAAAA==&#10;">
              <v:path/>
              <v:fill on="f" focussize="0,0"/>
              <v:stroke/>
              <v:imagedata o:title=""/>
              <o:lock v:ext="edit"/>
              <v:textbox inset="7.21pt,1.27mm,7.21pt,1.27mm">
                <w:txbxContent>
                  <w:p>
                    <w:pPr>
                      <w:jc w:val="center"/>
                      <w:rPr>
                        <w:b/>
                        <w:bCs/>
                      </w:rPr>
                    </w:pPr>
                    <w:r>
                      <w:rPr>
                        <w:rFonts w:hint="eastAsia"/>
                        <w:b/>
                        <w:bCs/>
                      </w:rPr>
                      <w:t>二次抽签加密</w:t>
                    </w:r>
                  </w:p>
                </w:txbxContent>
              </v:textbox>
            </v:rect>
            <v:rect id="Rectangle 8" o:spid="_x0000_s1031" o:spt="1" style="position:absolute;left:202;top:4035;height:450;width:2379;" fillcolor="#9CBEE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p1cUA&#10;AADbAAAADwAAAGRycy9kb3ducmV2LnhtbESPT0sDMRDF70K/Q5iCN5tVqpS1aSmCtAcP9s+lt2Ez&#10;3SxNJksSt6uf3jkI3mZ4b977zXI9Bq8GSrmLbOBxVoEibqLtuDVwOr4/LEDlgmzRRyYD35RhvZrc&#10;LbG28cZ7Gg6lVRLCuUYDrpS+1jo3jgLmWeyJRbvEFLDImlptE94kPHj9VFUvOmDH0uCwpzdHzfXw&#10;FQxsbHt+rvxuuH5cjp/jz3zvt8kZcz8dN6+gCo3l3/x3vbOCL/T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mnVxQAAANsAAAAPAAAAAAAAAAAAAAAAAJgCAABkcnMv&#10;ZG93bnJldi54bWxQSwUGAAAAAAQABAD1AAAAigMAAAAA&#10;">
              <v:path/>
              <v:fill on="f" focussize="0,0"/>
              <v:stroke/>
              <v:imagedata o:title=""/>
              <o:lock v:ext="edit"/>
              <v:textbox inset="7.21pt,1.27mm,7.21pt,1.27mm">
                <w:txbxContent>
                  <w:p>
                    <w:pPr>
                      <w:jc w:val="center"/>
                      <w:rPr>
                        <w:b/>
                        <w:bCs/>
                      </w:rPr>
                    </w:pPr>
                    <w:r>
                      <w:rPr>
                        <w:rFonts w:hint="eastAsia"/>
                        <w:b/>
                        <w:bCs/>
                      </w:rPr>
                      <w:t>竞赛作品加密</w:t>
                    </w:r>
                  </w:p>
                </w:txbxContent>
              </v:textbox>
            </v:rect>
            <v:roundrect id="Rounded Rectangle 9" o:spid="_x0000_s1032" o:spt="2" style="position:absolute;left:0;top:3076;height:510;width:2767;" fillcolor="#9CBEE0" filled="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ud8IA&#10;AADbAAAADwAAAGRycy9kb3ducmV2LnhtbERPTWvCQBC9C/6HZQQvopt4KCW6iihCKbRYo6C3ITsm&#10;wexsyK4x7a/vCoK3ebzPmS87U4mWGldaVhBPIhDEmdUl5woO6Xb8DsJ5ZI2VZVLwSw6Wi35vjom2&#10;d/6hdu9zEULYJaig8L5OpHRZQQbdxNbEgbvYxqAPsMmlbvAewk0lp1H0Jg2WHBoKrGldUHbd34yC&#10;UZzGx+8v2R43J3mjzy49u92fUsNBt5qB8NT5l/jp/tBhfgyPX8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y53wgAAANsAAAAPAAAAAAAAAAAAAAAAAJgCAABkcnMvZG93&#10;bnJldi54bWxQSwUGAAAAAAQABAD1AAAAhwMAAAAA&#10;">
              <v:path/>
              <v:fill on="f" focussize="0,0"/>
              <v:stroke dashstyle="1 1" endcap="round"/>
              <v:imagedata o:title=""/>
              <o:lock v:ext="edit"/>
              <v:textbox inset="7.21pt,1.27mm,7.21pt,1.27mm">
                <w:txbxContent>
                  <w:p>
                    <w:pPr>
                      <w:jc w:val="center"/>
                      <w:rPr>
                        <w:b/>
                        <w:bCs/>
                      </w:rPr>
                    </w:pPr>
                    <w:r>
                      <w:rPr>
                        <w:rFonts w:hint="eastAsia"/>
                        <w:b/>
                        <w:bCs/>
                      </w:rPr>
                      <w:t>确定赛位号</w:t>
                    </w:r>
                  </w:p>
                </w:txbxContent>
              </v:textbox>
            </v:roundrect>
            <v:roundrect id="Rounded Rectangle 10" o:spid="_x0000_s1033" o:spt="2" style="position:absolute;left:286;top:4830;height:510;width:2178;" fillcolor="#9CBEE0" filled="f"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wAMQA&#10;AADbAAAADwAAAGRycy9kb3ducmV2LnhtbERPTWvCQBC9F/wPywheSt3EQynRTRClUISW1hhob0N2&#10;mgSzsyG7xtRf7xYEb/N4n7PKRtOKgXrXWFYQzyMQxKXVDVcKDvnr0wsI55E1tpZJwR85yNLJwwoT&#10;bc/8RcPeVyKEsEtQQe19l0jpypoMurntiAP3a3uDPsC+krrHcwg3rVxE0bM02HBoqLGjTU3lcX8y&#10;Ch7jPC4+3uVQbL/liXZj/uM+L0rNpuN6CcLT6O/im/tNh/kL+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5sADEAAAA2wAAAA8AAAAAAAAAAAAAAAAAmAIAAGRycy9k&#10;b3ducmV2LnhtbFBLBQYAAAAABAAEAPUAAACJAwAAAAA=&#10;">
              <v:path/>
              <v:fill on="f" focussize="0,0"/>
              <v:stroke dashstyle="1 1" endcap="round"/>
              <v:imagedata o:title=""/>
              <o:lock v:ext="edit"/>
              <v:textbox inset="7.21pt,1.27mm,7.21pt,1.27mm">
                <w:txbxContent>
                  <w:p>
                    <w:pPr>
                      <w:jc w:val="center"/>
                      <w:rPr>
                        <w:b/>
                        <w:bCs/>
                      </w:rPr>
                    </w:pPr>
                    <w:r>
                      <w:rPr>
                        <w:rFonts w:hint="eastAsia"/>
                        <w:b/>
                        <w:bCs/>
                      </w:rPr>
                      <w:t>成绩评定</w:t>
                    </w:r>
                  </w:p>
                </w:txbxContent>
              </v:textbox>
            </v:roundrect>
            <v:rect id="Rectangle 11" o:spid="_x0000_s1034" o:spt="1" style="position:absolute;left:202;top:5610;height:450;width:2379;" fillcolor="#9CBEE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3osIA&#10;AADbAAAADwAAAGRycy9kb3ducmV2LnhtbERPS2sCMRC+F/wPYQrearbVStkaRQTRQw/1cfE2bMbN&#10;YjJZknRd/fWNUOhtPr7nzBa9s6KjEBvPCl5HBQjiyuuGawXHw/rlA0RMyBqtZ1JwowiL+eBphqX2&#10;V95Rt0+1yCEcS1RgUmpLKWNlyGEc+ZY4c2cfHKYMQy11wGsOd1a+FcVUOmw4NxhsaWWouux/nIKl&#10;rk/vhd12l6/z4bu/T3Z2E4xSw+d++QkiUZ/+xX/urc7zx/D4JR8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PeiwgAAANsAAAAPAAAAAAAAAAAAAAAAAJgCAABkcnMvZG93&#10;bnJldi54bWxQSwUGAAAAAAQABAD1AAAAhwMAAAAA&#10;">
              <v:path/>
              <v:fill on="f" focussize="0,0"/>
              <v:stroke/>
              <v:imagedata o:title=""/>
              <o:lock v:ext="edit"/>
              <v:textbox inset="7.21pt,1.27mm,7.21pt,1.27mm">
                <w:txbxContent>
                  <w:p>
                    <w:pPr>
                      <w:jc w:val="center"/>
                      <w:rPr>
                        <w:b/>
                        <w:bCs/>
                      </w:rPr>
                    </w:pPr>
                    <w:r>
                      <w:rPr>
                        <w:rFonts w:hint="eastAsia"/>
                        <w:b/>
                        <w:bCs/>
                      </w:rPr>
                      <w:t>加密信息解密</w:t>
                    </w:r>
                  </w:p>
                </w:txbxContent>
              </v:textbox>
            </v:rect>
            <v:shape id="Oval 12" o:spid="_x0000_s1035" o:spt="3" type="#_x0000_t3" style="position:absolute;left:448;top:6295;height:633;width:1916;" fillcolor="#9CBEE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44cIA&#10;AADbAAAADwAAAGRycy9kb3ducmV2LnhtbERPS2rDMBDdF3oHMYXuarnNh8aNEpJAwSXd2O0BBmti&#10;mVgj11Ji5/ZRIZDdPN53luvRtuJMvW8cK3hNUhDEldMN1wp+fz5f3kH4gKyxdUwKLuRhvXp8WGKm&#10;3cAFnctQixjCPkMFJoQuk9JXhiz6xHXEkTu43mKIsK+l7nGI4baVb2k6lxYbjg0GO9oZqo7lySqY&#10;bib5935+XPzt9qbYnsysIvxS6vlp3HyACDSGu/jmznWcP4X/X+IB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RLjhwgAAANsAAAAPAAAAAAAAAAAAAAAAAJgCAABkcnMvZG93&#10;bnJldi54bWxQSwUGAAAAAAQABAD1AAAAhwMAAAAA&#10;">
              <v:path/>
              <v:fill on="f" focussize="0,0"/>
              <v:stroke/>
              <v:imagedata o:title=""/>
              <o:lock v:ext="edit"/>
              <v:textbox>
                <w:txbxContent>
                  <w:p>
                    <w:pPr>
                      <w:jc w:val="center"/>
                      <w:rPr>
                        <w:b/>
                        <w:bCs/>
                      </w:rPr>
                    </w:pPr>
                    <w:r>
                      <w:rPr>
                        <w:rFonts w:hint="eastAsia"/>
                        <w:b/>
                        <w:bCs/>
                      </w:rPr>
                      <w:t>成绩公布</w:t>
                    </w:r>
                  </w:p>
                </w:txbxContent>
              </v:textbox>
            </v:shape>
            <v:shape id="Straight Connector 13" o:spid="_x0000_s1036" o:spt="32" type="#_x0000_t32" style="position:absolute;left:1383;top:1174;flip:x;height:300;width: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path arrowok="t"/>
              <v:fill on="f" focussize="0,0"/>
              <v:stroke endarrow="block"/>
              <v:imagedata o:title=""/>
              <o:lock v:ext="edit"/>
            </v:shape>
            <v:shape id="Straight Connector 14" o:spid="_x0000_s1037" o:spt="32" type="#_x0000_t32" style="position:absolute;left:1376;top:1984;flip:x;height:285;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path arrowok="t"/>
              <v:fill on="f" focussize="0,0"/>
              <v:stroke endarrow="block"/>
              <v:imagedata o:title=""/>
              <o:lock v:ext="edit"/>
            </v:shape>
            <v:shape id="Straight Connector 15" o:spid="_x0000_s1038" o:spt="32" type="#_x0000_t32" style="position:absolute;left:1384;top:3586;height:449;width: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path arrowok="t"/>
              <v:fill on="f" focussize="0,0"/>
              <v:stroke endarrow="block"/>
              <v:imagedata o:title=""/>
              <o:lock v:ext="edit"/>
            </v:shape>
            <v:shape id="Straight Connector 16" o:spid="_x0000_s1039" o:spt="32" type="#_x0000_t32" style="position:absolute;left:1390;top:4485;flip:x;height:345;width: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path arrowok="t"/>
              <v:fill on="f" focussize="0,0"/>
              <v:stroke endarrow="block"/>
              <v:imagedata o:title=""/>
              <o:lock v:ext="edit"/>
            </v:shape>
            <v:shape id="Straight Connector 17" o:spid="_x0000_s1040" o:spt="32" type="#_x0000_t32" style="position:absolute;left:1390;top:5340;height:270;width:2;"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path arrowok="t"/>
              <v:fill on="f" focussize="0,0"/>
              <v:stroke endarrow="block"/>
              <v:imagedata o:title=""/>
              <o:lock v:ext="edit"/>
            </v:shape>
            <v:shape id="Straight Connector 18" o:spid="_x0000_s1041" o:spt="32" type="#_x0000_t32" style="position:absolute;left:1392;top:6060;height:235;width:13;"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path arrowok="t"/>
              <v:fill on="f" focussize="0,0"/>
              <v:stroke endarrow="block"/>
              <v:imagedata o:title=""/>
              <o:lock v:ext="edit"/>
            </v:shape>
            <v:rect id="Rectangle 5" o:spid="_x0000_s1042" o:spt="1" style="position:absolute;left:463;top:0;height:450;width:1840;" fillcolor="#9CBEE0" fill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IG88QA&#10;AADbAAAADwAAAGRycy9kb3ducmV2LnhtbESPT2sCMRTE74V+h/AK3mpW0VJWo4ggeujBP714e2ye&#10;m8XkZUniuvrpm0Khx2FmfsPMl72zoqMQG88KRsMCBHHldcO1gu/T5v0TREzIGq1nUvCgCMvF68sc&#10;S+3vfKDumGqRIRxLVGBSakspY2XIYRz6ljh7Fx8cpixDLXXAe4Y7K8dF8SEdNpwXDLa0NlRdjzen&#10;YKXr87Swu+76dTnt++fkYLfBKDV461czEIn69B/+a++0gvEIfr/kH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CBvPEAAAA2wAAAA8AAAAAAAAAAAAAAAAAmAIAAGRycy9k&#10;b3ducmV2LnhtbFBLBQYAAAAABAAEAPUAAACJAwAAAAA=&#10;">
              <v:path/>
              <v:fill on="f" focussize="0,0"/>
              <v:stroke/>
              <v:imagedata o:title=""/>
              <o:lock v:ext="edit"/>
              <v:textbox inset="7.21pt,1.27mm,7.21pt,1.27mm">
                <w:txbxContent>
                  <w:p>
                    <w:pPr>
                      <w:jc w:val="center"/>
                      <w:rPr>
                        <w:b/>
                        <w:bCs/>
                      </w:rPr>
                    </w:pPr>
                    <w:r>
                      <w:rPr>
                        <w:rFonts w:hint="eastAsia"/>
                        <w:b/>
                        <w:bCs/>
                      </w:rPr>
                      <w:t>检录</w:t>
                    </w:r>
                  </w:p>
                </w:txbxContent>
              </v:textbox>
            </v:rect>
            <v:shape id="Straight Connector 13" o:spid="_x0000_s1043" o:spt="32" type="#_x0000_t32" style="position:absolute;left:1383;top:454;flip:x;height:300;width:1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path arrowok="t"/>
              <v:fill on="f" focussize="0,0"/>
              <v:stroke endarrow="block"/>
              <v:imagedata o:title=""/>
              <o:lock v:ext="edit"/>
            </v:shape>
            <w10:wrap type="none"/>
            <w10:anchorlock/>
          </v:group>
        </w:pict>
      </w:r>
    </w:p>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图</w:t>
      </w:r>
      <w:r>
        <w:rPr>
          <w:rFonts w:ascii="仿宋_GB2312" w:hAnsi="仿宋_GB2312" w:eastAsia="仿宋_GB2312" w:cs="仿宋_GB2312"/>
          <w:color w:val="000000"/>
          <w:kern w:val="0"/>
          <w:sz w:val="24"/>
        </w:rPr>
        <w:t xml:space="preserve">1 </w:t>
      </w:r>
      <w:r>
        <w:rPr>
          <w:rFonts w:hint="eastAsia" w:ascii="仿宋_GB2312" w:hAnsi="仿宋_GB2312" w:eastAsia="仿宋_GB2312" w:cs="仿宋_GB2312"/>
          <w:color w:val="000000"/>
          <w:kern w:val="0"/>
          <w:sz w:val="24"/>
        </w:rPr>
        <w:t>成绩管理流程图</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成绩评定</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1</w:t>
      </w:r>
      <w:r>
        <w:rPr>
          <w:rFonts w:hint="eastAsia" w:ascii="仿宋_GB2312" w:hAnsi="宋体" w:eastAsia="仿宋_GB2312"/>
          <w:color w:val="000000"/>
          <w:sz w:val="28"/>
          <w:szCs w:val="28"/>
        </w:rPr>
        <w:t>）过程评分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本赛项采取过程评分方式，评分裁判依据赛项评价标准，对参赛队的操作规范、现场表现，提交的赛卷和竞赛作品，等进行过程评定，填写评分表，评定结果由裁判长签字确认。</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w:t>
      </w:r>
      <w:r>
        <w:rPr>
          <w:rFonts w:ascii="仿宋_GB2312" w:hAnsi="宋体" w:eastAsia="仿宋_GB2312"/>
          <w:color w:val="000000"/>
          <w:sz w:val="28"/>
          <w:szCs w:val="28"/>
        </w:rPr>
        <w:t>2</w:t>
      </w:r>
      <w:r>
        <w:rPr>
          <w:rFonts w:hint="eastAsia" w:ascii="仿宋_GB2312" w:hAnsi="宋体" w:eastAsia="仿宋_GB2312"/>
          <w:color w:val="000000"/>
          <w:sz w:val="28"/>
          <w:szCs w:val="28"/>
        </w:rPr>
        <w:t>）抽检复核</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为保障成绩统计的准确性，监督组对赛项总成绩排名前</w:t>
      </w:r>
      <w:r>
        <w:rPr>
          <w:rFonts w:ascii="仿宋_GB2312" w:hAnsi="宋体" w:eastAsia="仿宋_GB2312"/>
          <w:color w:val="000000"/>
          <w:sz w:val="28"/>
          <w:szCs w:val="28"/>
        </w:rPr>
        <w:t>30%</w:t>
      </w:r>
      <w:r>
        <w:rPr>
          <w:rFonts w:hint="eastAsia" w:ascii="仿宋_GB2312" w:hAnsi="宋体" w:eastAsia="仿宋_GB2312"/>
          <w:color w:val="000000"/>
          <w:sz w:val="28"/>
          <w:szCs w:val="28"/>
        </w:rPr>
        <w:t>的所有参赛队伍的成绩进行复核；对其余成绩进行抽检复核，抽检覆盖率不得低于</w:t>
      </w:r>
      <w:r>
        <w:rPr>
          <w:rFonts w:ascii="仿宋_GB2312" w:hAnsi="宋体" w:eastAsia="仿宋_GB2312"/>
          <w:color w:val="000000"/>
          <w:sz w:val="28"/>
          <w:szCs w:val="28"/>
        </w:rPr>
        <w:t>20%</w:t>
      </w:r>
      <w:r>
        <w:rPr>
          <w:rFonts w:hint="eastAsia" w:ascii="仿宋_GB2312" w:hAnsi="宋体" w:eastAsia="仿宋_GB2312"/>
          <w:color w:val="000000"/>
          <w:sz w:val="28"/>
          <w:szCs w:val="28"/>
        </w:rPr>
        <w:t>。监督组将复检中发现的错误通过书面方式及时告知裁判长，由裁判长更正成绩并签字确认。错误率超过</w:t>
      </w:r>
      <w:r>
        <w:rPr>
          <w:rFonts w:ascii="仿宋_GB2312" w:hAnsi="宋体" w:eastAsia="仿宋_GB2312"/>
          <w:color w:val="000000"/>
          <w:sz w:val="28"/>
          <w:szCs w:val="28"/>
        </w:rPr>
        <w:t>5%</w:t>
      </w:r>
      <w:r>
        <w:rPr>
          <w:rFonts w:hint="eastAsia" w:ascii="仿宋_GB2312" w:hAnsi="宋体" w:eastAsia="仿宋_GB2312"/>
          <w:color w:val="000000"/>
          <w:sz w:val="28"/>
          <w:szCs w:val="28"/>
        </w:rPr>
        <w:t>的，则认定为非小概率事件，裁判组需对所有成绩进行复核。</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4.</w:t>
      </w:r>
      <w:r>
        <w:rPr>
          <w:rFonts w:hint="eastAsia" w:ascii="仿宋_GB2312" w:hAnsi="宋体" w:eastAsia="仿宋_GB2312"/>
          <w:color w:val="000000"/>
          <w:sz w:val="28"/>
          <w:szCs w:val="28"/>
        </w:rPr>
        <w:t>成绩公布</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ascii="仿宋_GB2312" w:eastAsia="仿宋_GB2312"/>
          <w:sz w:val="28"/>
          <w:szCs w:val="28"/>
        </w:rPr>
      </w:pPr>
      <w:r>
        <w:rPr>
          <w:rFonts w:hint="eastAsia" w:ascii="仿宋_GB2312" w:hAnsi="宋体" w:eastAsia="仿宋_GB2312"/>
          <w:color w:val="000000"/>
          <w:sz w:val="28"/>
          <w:szCs w:val="28"/>
        </w:rPr>
        <w:t>闭幕式前，比赛成绩经工作人员统计、汇总、排序后交由执委会、裁判组共同检查，确认裁判工作无误后对应赛位号与参赛队对应登记，并由监督组进行核对，无误后在闭幕式上公布。</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八、竞赛环境</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（一）竞赛区域划分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竞赛区域划分为检录区、竞赛区、现场服务与技术支持区、选手休息区、医疗区、观摩通道。</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（二）竞赛场地设置</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赛场设在规范的车间内，设立相对独立赛位，标明编号，确保选手不受外界影响参加比赛。赛场提供稳定的照明、水、电和供电应急设备等，且通风良好。</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本赛项的</w:t>
      </w:r>
      <w:r>
        <w:rPr>
          <w:rFonts w:ascii="仿宋_GB2312" w:hAnsi="宋体" w:eastAsia="仿宋_GB2312"/>
          <w:color w:val="000000"/>
          <w:sz w:val="28"/>
          <w:szCs w:val="28"/>
        </w:rPr>
        <w:t>4</w:t>
      </w:r>
      <w:r>
        <w:rPr>
          <w:rFonts w:hint="eastAsia" w:ascii="仿宋_GB2312" w:hAnsi="宋体" w:eastAsia="仿宋_GB2312"/>
          <w:color w:val="000000"/>
          <w:sz w:val="28"/>
          <w:szCs w:val="28"/>
        </w:rPr>
        <w:t>个子赛项全部在车间进行，分三个场地，各子赛项的场地布置如图</w:t>
      </w:r>
      <w:r>
        <w:rPr>
          <w:rFonts w:ascii="仿宋_GB2312" w:hAnsi="宋体" w:eastAsia="仿宋_GB2312"/>
          <w:color w:val="000000"/>
          <w:sz w:val="28"/>
          <w:szCs w:val="28"/>
        </w:rPr>
        <w:t>2</w:t>
      </w:r>
      <w:r>
        <w:rPr>
          <w:rFonts w:hint="eastAsia" w:ascii="仿宋_GB2312" w:hAnsi="宋体" w:eastAsia="仿宋_GB2312"/>
          <w:color w:val="000000"/>
          <w:sz w:val="28"/>
          <w:szCs w:val="28"/>
        </w:rPr>
        <w:t>，图</w:t>
      </w:r>
      <w:r>
        <w:rPr>
          <w:rFonts w:ascii="仿宋_GB2312" w:hAnsi="宋体" w:eastAsia="仿宋_GB2312"/>
          <w:color w:val="000000"/>
          <w:sz w:val="28"/>
          <w:szCs w:val="28"/>
        </w:rPr>
        <w:t>3</w:t>
      </w:r>
      <w:r>
        <w:rPr>
          <w:rFonts w:hint="eastAsia" w:ascii="仿宋_GB2312" w:hAnsi="宋体" w:eastAsia="仿宋_GB2312"/>
          <w:color w:val="000000"/>
          <w:sz w:val="28"/>
          <w:szCs w:val="28"/>
        </w:rPr>
        <w:t>，图</w:t>
      </w:r>
      <w:r>
        <w:rPr>
          <w:rFonts w:ascii="仿宋_GB2312" w:hAnsi="宋体" w:eastAsia="仿宋_GB2312"/>
          <w:color w:val="000000"/>
          <w:sz w:val="28"/>
          <w:szCs w:val="28"/>
        </w:rPr>
        <w:t>4</w:t>
      </w:r>
      <w:r>
        <w:rPr>
          <w:rFonts w:hint="eastAsia" w:ascii="仿宋_GB2312" w:hAnsi="宋体" w:eastAsia="仿宋_GB2312"/>
          <w:color w:val="000000"/>
          <w:sz w:val="28"/>
          <w:szCs w:val="28"/>
        </w:rPr>
        <w:t>所示。</w:t>
      </w:r>
    </w:p>
    <w:p>
      <w:pPr>
        <w:jc w:val="center"/>
        <w:rPr>
          <w:rFonts w:ascii="仿宋_GB2312" w:hAnsi="宋体" w:eastAsia="仿宋_GB2312"/>
          <w:sz w:val="28"/>
          <w:szCs w:val="28"/>
        </w:rPr>
      </w:pPr>
      <w:r>
        <w:rPr>
          <w:rFonts w:ascii="仿宋_GB2312" w:hAnsi="宋体" w:eastAsia="仿宋_GB2312"/>
          <w:sz w:val="28"/>
          <w:szCs w:val="28"/>
        </w:rPr>
        <w:drawing>
          <wp:inline distT="0" distB="0" distL="0" distR="0">
            <wp:extent cx="1714500" cy="1266825"/>
            <wp:effectExtent l="1905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pic:cNvPicPr>
                      <a:picLocks noChangeAspect="1" noChangeArrowheads="1"/>
                    </pic:cNvPicPr>
                  </pic:nvPicPr>
                  <pic:blipFill>
                    <a:blip r:embed="rId5"/>
                    <a:srcRect t="-291" b="-291"/>
                    <a:stretch>
                      <a:fillRect/>
                    </a:stretch>
                  </pic:blipFill>
                  <pic:spPr>
                    <a:xfrm>
                      <a:off x="0" y="0"/>
                      <a:ext cx="1714500" cy="1266825"/>
                    </a:xfrm>
                    <a:prstGeom prst="rect">
                      <a:avLst/>
                    </a:prstGeom>
                    <a:noFill/>
                    <a:ln w="9525">
                      <a:noFill/>
                      <a:miter lim="800000"/>
                      <a:headEnd/>
                      <a:tailEnd/>
                    </a:ln>
                  </pic:spPr>
                </pic:pic>
              </a:graphicData>
            </a:graphic>
          </wp:inline>
        </w:drawing>
      </w:r>
    </w:p>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图</w:t>
      </w:r>
      <w:r>
        <w:rPr>
          <w:rFonts w:ascii="仿宋_GB2312" w:hAnsi="仿宋_GB2312" w:eastAsia="仿宋_GB2312" w:cs="仿宋_GB2312"/>
          <w:color w:val="000000"/>
          <w:kern w:val="0"/>
          <w:sz w:val="24"/>
        </w:rPr>
        <w:t xml:space="preserve">2  </w:t>
      </w:r>
      <w:r>
        <w:rPr>
          <w:rFonts w:hint="eastAsia" w:ascii="仿宋_GB2312" w:hAnsi="仿宋_GB2312" w:eastAsia="仿宋_GB2312" w:cs="仿宋_GB2312"/>
          <w:color w:val="000000"/>
          <w:kern w:val="0"/>
          <w:sz w:val="24"/>
        </w:rPr>
        <w:t>场地一</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船舶轴系定位子赛项场地布置</w:t>
      </w:r>
    </w:p>
    <w:p>
      <w:pPr>
        <w:jc w:val="center"/>
        <w:rPr>
          <w:rFonts w:ascii="仿宋_GB2312" w:hAnsi="宋体" w:eastAsia="仿宋_GB2312"/>
          <w:szCs w:val="21"/>
        </w:rPr>
      </w:pPr>
      <w:r>
        <w:rPr>
          <w:rFonts w:ascii="仿宋_GB2312" w:hAnsi="宋体" w:eastAsia="仿宋_GB2312"/>
          <w:szCs w:val="21"/>
        </w:rPr>
        <w:drawing>
          <wp:inline distT="0" distB="0" distL="0" distR="0">
            <wp:extent cx="2705100" cy="2114550"/>
            <wp:effectExtent l="19050" t="0" r="0" b="0"/>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noChangeArrowheads="1"/>
                    </pic:cNvPicPr>
                  </pic:nvPicPr>
                  <pic:blipFill>
                    <a:blip r:embed="rId6"/>
                    <a:srcRect t="-182" b="-272"/>
                    <a:stretch>
                      <a:fillRect/>
                    </a:stretch>
                  </pic:blipFill>
                  <pic:spPr>
                    <a:xfrm>
                      <a:off x="0" y="0"/>
                      <a:ext cx="2705100" cy="2114550"/>
                    </a:xfrm>
                    <a:prstGeom prst="rect">
                      <a:avLst/>
                    </a:prstGeom>
                    <a:noFill/>
                    <a:ln w="9525">
                      <a:noFill/>
                      <a:miter lim="800000"/>
                      <a:headEnd/>
                      <a:tailEnd/>
                    </a:ln>
                  </pic:spPr>
                </pic:pic>
              </a:graphicData>
            </a:graphic>
          </wp:inline>
        </w:drawing>
      </w:r>
    </w:p>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图</w:t>
      </w:r>
      <w:r>
        <w:rPr>
          <w:rFonts w:ascii="仿宋_GB2312" w:hAnsi="仿宋_GB2312" w:eastAsia="仿宋_GB2312" w:cs="仿宋_GB2312"/>
          <w:color w:val="000000"/>
          <w:kern w:val="0"/>
          <w:sz w:val="24"/>
        </w:rPr>
        <w:t xml:space="preserve">3  </w:t>
      </w:r>
      <w:r>
        <w:rPr>
          <w:rFonts w:hint="eastAsia" w:ascii="仿宋_GB2312" w:hAnsi="仿宋_GB2312" w:eastAsia="仿宋_GB2312" w:cs="仿宋_GB2312"/>
          <w:color w:val="000000"/>
          <w:kern w:val="0"/>
          <w:sz w:val="24"/>
        </w:rPr>
        <w:t>场地二</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工艺参数的测量与调整和轴承负荷的测量、计算与调整子赛项场地布置</w:t>
      </w:r>
    </w:p>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子赛项</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工艺参数的测量与调整；子赛项</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轴承负荷的测量、计算与调整</w:t>
      </w:r>
    </w:p>
    <w:p>
      <w:pPr>
        <w:jc w:val="center"/>
        <w:rPr>
          <w:rFonts w:ascii="仿宋_GB2312" w:hAnsi="宋体" w:eastAsia="仿宋_GB2312"/>
          <w:szCs w:val="21"/>
        </w:rPr>
      </w:pPr>
      <w:r>
        <w:rPr>
          <w:rFonts w:ascii="仿宋_GB2312" w:hAnsi="宋体" w:eastAsia="仿宋_GB2312"/>
          <w:szCs w:val="21"/>
        </w:rPr>
        <w:drawing>
          <wp:inline distT="0" distB="0" distL="0" distR="0">
            <wp:extent cx="1714500" cy="1266825"/>
            <wp:effectExtent l="19050" t="0" r="0" b="0"/>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7"/>
                    <a:srcRect t="-291" b="-291"/>
                    <a:stretch>
                      <a:fillRect/>
                    </a:stretch>
                  </pic:blipFill>
                  <pic:spPr>
                    <a:xfrm>
                      <a:off x="0" y="0"/>
                      <a:ext cx="1714500" cy="1266825"/>
                    </a:xfrm>
                    <a:prstGeom prst="rect">
                      <a:avLst/>
                    </a:prstGeom>
                    <a:noFill/>
                    <a:ln w="9525">
                      <a:noFill/>
                      <a:miter lim="800000"/>
                      <a:headEnd/>
                      <a:tailEnd/>
                    </a:ln>
                  </pic:spPr>
                </pic:pic>
              </a:graphicData>
            </a:graphic>
          </wp:inline>
        </w:drawing>
      </w:r>
    </w:p>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图</w:t>
      </w:r>
      <w:r>
        <w:rPr>
          <w:rFonts w:ascii="仿宋_GB2312" w:hAnsi="仿宋_GB2312" w:eastAsia="仿宋_GB2312" w:cs="仿宋_GB2312"/>
          <w:color w:val="000000"/>
          <w:kern w:val="0"/>
          <w:sz w:val="24"/>
        </w:rPr>
        <w:t xml:space="preserve">4  </w:t>
      </w:r>
      <w:r>
        <w:rPr>
          <w:rFonts w:hint="eastAsia" w:ascii="仿宋_GB2312" w:hAnsi="仿宋_GB2312" w:eastAsia="仿宋_GB2312" w:cs="仿宋_GB2312"/>
          <w:color w:val="000000"/>
          <w:kern w:val="0"/>
          <w:sz w:val="24"/>
        </w:rPr>
        <w:t>场地三</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船舶主机安装垫片子赛项场地布置</w:t>
      </w:r>
    </w:p>
    <w:p>
      <w:pPr>
        <w:keepNext w:val="0"/>
        <w:keepLines w:val="0"/>
        <w:pageBreakBefore w:val="0"/>
        <w:widowControl w:val="0"/>
        <w:kinsoku/>
        <w:wordWrap/>
        <w:overflowPunct/>
        <w:topLinePunct w:val="0"/>
        <w:autoSpaceDE/>
        <w:autoSpaceDN/>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（三）赛位布置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每个赛位配有工作台、工具车，具体布置如下：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_GB2312" w:hAnsi="宋体" w:eastAsia="仿宋_GB2312"/>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船舶轴系定位子赛项：赛场面积</w:t>
      </w:r>
      <w:r>
        <w:rPr>
          <w:rFonts w:ascii="仿宋_GB2312" w:hAnsi="宋体" w:eastAsia="仿宋_GB2312"/>
          <w:color w:val="000000"/>
          <w:sz w:val="28"/>
          <w:szCs w:val="28"/>
        </w:rPr>
        <w:t>70</w:t>
      </w:r>
      <w:r>
        <w:rPr>
          <w:rFonts w:hint="eastAsia" w:ascii="仿宋_GB2312" w:hAnsi="宋体" w:eastAsia="仿宋_GB2312"/>
          <w:color w:val="000000"/>
          <w:sz w:val="28"/>
          <w:szCs w:val="28"/>
        </w:rPr>
        <w:t>㎡，设两个</w:t>
      </w:r>
      <w:r>
        <w:rPr>
          <w:rFonts w:hint="eastAsia" w:ascii="仿宋_GB2312" w:hAnsi="宋体" w:eastAsia="仿宋_GB2312"/>
          <w:sz w:val="28"/>
          <w:szCs w:val="28"/>
        </w:rPr>
        <w:t>赛位，每个赛位占地面积</w:t>
      </w:r>
      <w:r>
        <w:rPr>
          <w:rFonts w:ascii="仿宋_GB2312" w:hAnsi="宋体" w:eastAsia="仿宋_GB2312"/>
          <w:sz w:val="28"/>
          <w:szCs w:val="28"/>
        </w:rPr>
        <w:t>35</w:t>
      </w:r>
      <w:r>
        <w:rPr>
          <w:rFonts w:hint="eastAsia" w:ascii="仿宋_GB2312" w:hAnsi="宋体" w:eastAsia="仿宋_GB2312"/>
          <w:sz w:val="28"/>
          <w:szCs w:val="28"/>
        </w:rPr>
        <w:t>㎡。</w:t>
      </w:r>
    </w:p>
    <w:p>
      <w:pPr>
        <w:jc w:val="center"/>
        <w:rPr>
          <w:rFonts w:ascii="仿宋" w:hAnsi="仿宋" w:eastAsia="仿宋"/>
          <w:b/>
          <w:sz w:val="28"/>
          <w:szCs w:val="28"/>
        </w:rPr>
      </w:pPr>
      <w:r>
        <w:rPr>
          <w:rFonts w:ascii="仿宋" w:hAnsi="仿宋" w:eastAsia="仿宋"/>
          <w:b/>
          <w:sz w:val="28"/>
          <w:szCs w:val="28"/>
        </w:rPr>
        <w:drawing>
          <wp:inline distT="0" distB="0" distL="0" distR="0">
            <wp:extent cx="3533775" cy="1190625"/>
            <wp:effectExtent l="19050" t="0" r="9525" b="0"/>
            <wp:docPr id="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pic:cNvPicPr>
                      <a:picLocks noChangeAspect="1" noChangeArrowheads="1"/>
                    </pic:cNvPicPr>
                  </pic:nvPicPr>
                  <pic:blipFill>
                    <a:blip r:embed="rId8"/>
                    <a:srcRect/>
                    <a:stretch>
                      <a:fillRect/>
                    </a:stretch>
                  </pic:blipFill>
                  <pic:spPr>
                    <a:xfrm>
                      <a:off x="0" y="0"/>
                      <a:ext cx="3533775" cy="1190625"/>
                    </a:xfrm>
                    <a:prstGeom prst="rect">
                      <a:avLst/>
                    </a:prstGeom>
                    <a:noFill/>
                    <a:ln w="9525">
                      <a:noFill/>
                      <a:miter lim="800000"/>
                      <a:headEnd/>
                      <a:tailEnd/>
                    </a:ln>
                  </pic:spPr>
                </pic:pic>
              </a:graphicData>
            </a:graphic>
          </wp:inline>
        </w:drawing>
      </w:r>
    </w:p>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图</w:t>
      </w:r>
      <w:r>
        <w:rPr>
          <w:rFonts w:ascii="仿宋_GB2312" w:hAnsi="仿宋_GB2312" w:eastAsia="仿宋_GB2312" w:cs="仿宋_GB2312"/>
          <w:color w:val="000000"/>
          <w:kern w:val="0"/>
          <w:sz w:val="24"/>
        </w:rPr>
        <w:t xml:space="preserve">5 </w:t>
      </w:r>
      <w:r>
        <w:rPr>
          <w:rFonts w:hint="eastAsia" w:ascii="仿宋_GB2312" w:hAnsi="仿宋_GB2312" w:eastAsia="仿宋_GB2312" w:cs="仿宋_GB2312"/>
          <w:color w:val="000000"/>
          <w:kern w:val="0"/>
          <w:sz w:val="24"/>
        </w:rPr>
        <w:t>船舶轴系定位子赛项赛位平面布局图</w:t>
      </w:r>
    </w:p>
    <w:p>
      <w:pPr>
        <w:adjustRightInd w:val="0"/>
        <w:snapToGrid w:val="0"/>
        <w:spacing w:line="560" w:lineRule="exact"/>
        <w:ind w:firstLine="560" w:firstLineChars="200"/>
        <w:rPr>
          <w:rFonts w:ascii="仿宋_GB2312" w:hAnsi="宋体" w:eastAsia="仿宋_GB2312"/>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工艺参数的测量与调整子赛项：赛场面积</w:t>
      </w:r>
      <w:r>
        <w:rPr>
          <w:rFonts w:ascii="仿宋_GB2312" w:hAnsi="宋体" w:eastAsia="仿宋_GB2312"/>
          <w:color w:val="000000"/>
          <w:sz w:val="28"/>
          <w:szCs w:val="28"/>
        </w:rPr>
        <w:t>70</w:t>
      </w:r>
      <w:r>
        <w:rPr>
          <w:rFonts w:hint="eastAsia" w:ascii="仿宋_GB2312" w:hAnsi="宋体" w:eastAsia="仿宋_GB2312"/>
          <w:color w:val="000000"/>
          <w:sz w:val="28"/>
          <w:szCs w:val="28"/>
        </w:rPr>
        <w:t>㎡，设两个</w:t>
      </w:r>
      <w:r>
        <w:rPr>
          <w:rFonts w:hint="eastAsia" w:ascii="仿宋_GB2312" w:hAnsi="宋体" w:eastAsia="仿宋_GB2312"/>
          <w:sz w:val="28"/>
          <w:szCs w:val="28"/>
        </w:rPr>
        <w:t>赛位，每个赛位占地面积</w:t>
      </w:r>
      <w:r>
        <w:rPr>
          <w:rFonts w:ascii="仿宋_GB2312" w:hAnsi="宋体" w:eastAsia="仿宋_GB2312"/>
          <w:sz w:val="28"/>
          <w:szCs w:val="28"/>
        </w:rPr>
        <w:t>35</w:t>
      </w:r>
      <w:r>
        <w:rPr>
          <w:rFonts w:hint="eastAsia" w:ascii="仿宋_GB2312" w:hAnsi="宋体" w:eastAsia="仿宋_GB2312"/>
          <w:sz w:val="28"/>
          <w:szCs w:val="28"/>
        </w:rPr>
        <w:t>㎡。</w:t>
      </w:r>
    </w:p>
    <w:p>
      <w:pPr>
        <w:jc w:val="center"/>
        <w:rPr>
          <w:rFonts w:ascii="仿宋_GB2312" w:hAnsi="宋体" w:eastAsia="仿宋_GB2312"/>
          <w:sz w:val="24"/>
        </w:rPr>
      </w:pPr>
      <w:r>
        <w:rPr>
          <w:rFonts w:ascii="仿宋_GB2312" w:hAnsi="宋体" w:eastAsia="仿宋_GB2312"/>
          <w:sz w:val="24"/>
        </w:rPr>
        <w:drawing>
          <wp:inline distT="0" distB="0" distL="0" distR="0">
            <wp:extent cx="3771900" cy="1104900"/>
            <wp:effectExtent l="19050" t="0" r="0" b="0"/>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noChangeArrowheads="1"/>
                    </pic:cNvPicPr>
                  </pic:nvPicPr>
                  <pic:blipFill>
                    <a:blip r:embed="rId9"/>
                    <a:srcRect l="12767" t="54375" r="12767" b="2579"/>
                    <a:stretch>
                      <a:fillRect/>
                    </a:stretch>
                  </pic:blipFill>
                  <pic:spPr>
                    <a:xfrm>
                      <a:off x="0" y="0"/>
                      <a:ext cx="3771900" cy="1104900"/>
                    </a:xfrm>
                    <a:prstGeom prst="rect">
                      <a:avLst/>
                    </a:prstGeom>
                    <a:noFill/>
                    <a:ln w="9525">
                      <a:noFill/>
                      <a:miter lim="800000"/>
                      <a:headEnd/>
                      <a:tailEnd/>
                    </a:ln>
                  </pic:spPr>
                </pic:pic>
              </a:graphicData>
            </a:graphic>
          </wp:inline>
        </w:drawing>
      </w:r>
    </w:p>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图</w:t>
      </w:r>
      <w:r>
        <w:rPr>
          <w:rFonts w:ascii="仿宋_GB2312" w:hAnsi="仿宋_GB2312" w:eastAsia="仿宋_GB2312" w:cs="仿宋_GB2312"/>
          <w:color w:val="000000"/>
          <w:kern w:val="0"/>
          <w:sz w:val="24"/>
        </w:rPr>
        <w:t xml:space="preserve">6 </w:t>
      </w:r>
      <w:r>
        <w:rPr>
          <w:rFonts w:hint="eastAsia" w:ascii="仿宋_GB2312" w:hAnsi="仿宋_GB2312" w:eastAsia="仿宋_GB2312" w:cs="仿宋_GB2312"/>
          <w:color w:val="000000"/>
          <w:kern w:val="0"/>
          <w:sz w:val="24"/>
        </w:rPr>
        <w:t>工艺参数的测量与调整子赛项赛位平面布局图</w:t>
      </w:r>
    </w:p>
    <w:p>
      <w:pPr>
        <w:adjustRightInd w:val="0"/>
        <w:snapToGrid w:val="0"/>
        <w:spacing w:line="560" w:lineRule="exact"/>
        <w:ind w:firstLine="560" w:firstLineChars="200"/>
        <w:rPr>
          <w:rFonts w:ascii="仿宋_GB2312" w:hAnsi="宋体" w:eastAsia="仿宋_GB2312"/>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轴承负荷的测量、计算与调整子赛项：赛场面积</w:t>
      </w:r>
      <w:r>
        <w:rPr>
          <w:rFonts w:ascii="仿宋_GB2312" w:hAnsi="宋体" w:eastAsia="仿宋_GB2312"/>
          <w:color w:val="000000"/>
          <w:sz w:val="28"/>
          <w:szCs w:val="28"/>
        </w:rPr>
        <w:t>80</w:t>
      </w:r>
      <w:r>
        <w:rPr>
          <w:rFonts w:hint="eastAsia" w:ascii="仿宋_GB2312" w:hAnsi="宋体" w:eastAsia="仿宋_GB2312"/>
          <w:color w:val="000000"/>
          <w:sz w:val="28"/>
          <w:szCs w:val="28"/>
        </w:rPr>
        <w:t>㎡，</w:t>
      </w:r>
      <w:r>
        <w:rPr>
          <w:rFonts w:hint="eastAsia" w:ascii="仿宋_GB2312" w:hAnsi="宋体" w:eastAsia="仿宋_GB2312"/>
          <w:sz w:val="28"/>
          <w:szCs w:val="28"/>
        </w:rPr>
        <w:t>设两个赛位，每个赛位占地面积</w:t>
      </w:r>
      <w:r>
        <w:rPr>
          <w:rFonts w:ascii="仿宋_GB2312" w:hAnsi="宋体" w:eastAsia="仿宋_GB2312"/>
          <w:sz w:val="28"/>
          <w:szCs w:val="28"/>
        </w:rPr>
        <w:t>40</w:t>
      </w:r>
      <w:r>
        <w:rPr>
          <w:rFonts w:hint="eastAsia" w:ascii="仿宋_GB2312" w:hAnsi="宋体" w:eastAsia="仿宋_GB2312"/>
          <w:sz w:val="28"/>
          <w:szCs w:val="28"/>
        </w:rPr>
        <w:t>㎡。</w:t>
      </w:r>
    </w:p>
    <w:p>
      <w:pPr>
        <w:jc w:val="center"/>
        <w:rPr>
          <w:rFonts w:ascii="仿宋" w:hAnsi="仿宋" w:eastAsia="仿宋"/>
          <w:b/>
          <w:sz w:val="28"/>
          <w:szCs w:val="28"/>
        </w:rPr>
      </w:pPr>
      <w:r>
        <w:rPr>
          <w:rFonts w:ascii="仿宋" w:hAnsi="仿宋" w:eastAsia="仿宋"/>
          <w:b/>
          <w:sz w:val="28"/>
          <w:szCs w:val="28"/>
        </w:rPr>
        <w:drawing>
          <wp:inline distT="0" distB="0" distL="0" distR="0">
            <wp:extent cx="3790950" cy="1247775"/>
            <wp:effectExtent l="19050" t="0" r="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noChangeArrowheads="1"/>
                    </pic:cNvPicPr>
                  </pic:nvPicPr>
                  <pic:blipFill>
                    <a:blip r:embed="rId10"/>
                    <a:srcRect l="12645" t="4565" r="12767" b="51814"/>
                    <a:stretch>
                      <a:fillRect/>
                    </a:stretch>
                  </pic:blipFill>
                  <pic:spPr>
                    <a:xfrm>
                      <a:off x="0" y="0"/>
                      <a:ext cx="3790950" cy="1247775"/>
                    </a:xfrm>
                    <a:prstGeom prst="rect">
                      <a:avLst/>
                    </a:prstGeom>
                    <a:noFill/>
                    <a:ln w="9525">
                      <a:noFill/>
                      <a:miter lim="800000"/>
                      <a:headEnd/>
                      <a:tailEnd/>
                    </a:ln>
                  </pic:spPr>
                </pic:pic>
              </a:graphicData>
            </a:graphic>
          </wp:inline>
        </w:drawing>
      </w:r>
    </w:p>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图</w:t>
      </w:r>
      <w:r>
        <w:rPr>
          <w:rFonts w:ascii="仿宋_GB2312" w:hAnsi="仿宋_GB2312" w:eastAsia="仿宋_GB2312" w:cs="仿宋_GB2312"/>
          <w:color w:val="000000"/>
          <w:kern w:val="0"/>
          <w:sz w:val="24"/>
        </w:rPr>
        <w:t xml:space="preserve">7 </w:t>
      </w:r>
      <w:r>
        <w:rPr>
          <w:rFonts w:hint="eastAsia" w:ascii="仿宋_GB2312" w:hAnsi="仿宋_GB2312" w:eastAsia="仿宋_GB2312" w:cs="仿宋_GB2312"/>
          <w:color w:val="000000"/>
          <w:kern w:val="0"/>
          <w:sz w:val="24"/>
        </w:rPr>
        <w:t>轴承负荷的测量、计算与调整子赛项赛位平面布局图</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4.</w:t>
      </w:r>
      <w:r>
        <w:rPr>
          <w:rFonts w:hint="eastAsia" w:ascii="仿宋_GB2312" w:hAnsi="宋体" w:eastAsia="仿宋_GB2312"/>
          <w:color w:val="000000"/>
          <w:sz w:val="28"/>
          <w:szCs w:val="28"/>
        </w:rPr>
        <w:t>船舶主机安装垫片的配制子赛项：</w:t>
      </w:r>
      <w:r>
        <w:rPr>
          <w:rFonts w:ascii="仿宋_GB2312" w:hAnsi="宋体" w:eastAsia="仿宋_GB2312"/>
          <w:color w:val="000000"/>
          <w:sz w:val="28"/>
          <w:szCs w:val="28"/>
        </w:rPr>
        <w:t xml:space="preserve"> </w:t>
      </w:r>
      <w:r>
        <w:rPr>
          <w:rFonts w:hint="eastAsia" w:ascii="仿宋_GB2312" w:hAnsi="宋体" w:eastAsia="仿宋_GB2312"/>
          <w:color w:val="000000"/>
          <w:sz w:val="28"/>
          <w:szCs w:val="28"/>
        </w:rPr>
        <w:t>赛场面积</w:t>
      </w:r>
      <w:r>
        <w:rPr>
          <w:rFonts w:ascii="仿宋_GB2312" w:hAnsi="宋体" w:eastAsia="仿宋_GB2312"/>
          <w:color w:val="000000"/>
          <w:sz w:val="28"/>
          <w:szCs w:val="28"/>
        </w:rPr>
        <w:t>60</w:t>
      </w:r>
      <w:r>
        <w:rPr>
          <w:rFonts w:hint="eastAsia" w:ascii="仿宋_GB2312" w:hAnsi="宋体" w:eastAsia="仿宋_GB2312"/>
          <w:color w:val="000000"/>
          <w:sz w:val="28"/>
          <w:szCs w:val="28"/>
        </w:rPr>
        <w:t>㎡，设</w:t>
      </w:r>
      <w:r>
        <w:rPr>
          <w:rFonts w:ascii="仿宋_GB2312" w:hAnsi="宋体" w:eastAsia="仿宋_GB2312"/>
          <w:color w:val="000000"/>
          <w:sz w:val="28"/>
          <w:szCs w:val="28"/>
        </w:rPr>
        <w:t>4</w:t>
      </w:r>
      <w:r>
        <w:rPr>
          <w:rFonts w:hint="eastAsia" w:ascii="仿宋_GB2312" w:hAnsi="宋体" w:eastAsia="仿宋_GB2312"/>
          <w:color w:val="000000"/>
          <w:sz w:val="28"/>
          <w:szCs w:val="28"/>
        </w:rPr>
        <w:t>个</w:t>
      </w:r>
      <w:r>
        <w:rPr>
          <w:rFonts w:hint="eastAsia" w:ascii="仿宋_GB2312" w:hAnsi="宋体" w:eastAsia="仿宋_GB2312"/>
          <w:sz w:val="28"/>
          <w:szCs w:val="28"/>
        </w:rPr>
        <w:t>赛位，每个赛位占地面积</w:t>
      </w:r>
      <w:r>
        <w:rPr>
          <w:rFonts w:ascii="仿宋_GB2312" w:hAnsi="宋体" w:eastAsia="仿宋_GB2312"/>
          <w:sz w:val="28"/>
          <w:szCs w:val="28"/>
        </w:rPr>
        <w:t>15</w:t>
      </w:r>
      <w:r>
        <w:rPr>
          <w:rFonts w:hint="eastAsia" w:ascii="仿宋_GB2312" w:hAnsi="宋体" w:eastAsia="仿宋_GB2312"/>
          <w:sz w:val="28"/>
          <w:szCs w:val="28"/>
        </w:rPr>
        <w:t>㎡。另设单独的机加工区，两工作区之间</w:t>
      </w:r>
      <w:r>
        <w:rPr>
          <w:rFonts w:hint="eastAsia" w:ascii="仿宋_GB2312" w:hAnsi="宋体" w:eastAsia="仿宋_GB2312"/>
          <w:color w:val="000000"/>
          <w:sz w:val="28"/>
          <w:szCs w:val="28"/>
        </w:rPr>
        <w:t>步行来回约需</w:t>
      </w:r>
      <w:r>
        <w:rPr>
          <w:rFonts w:ascii="仿宋_GB2312" w:hAnsi="宋体" w:eastAsia="仿宋_GB2312"/>
          <w:color w:val="000000"/>
          <w:sz w:val="28"/>
          <w:szCs w:val="28"/>
        </w:rPr>
        <w:t>10</w:t>
      </w:r>
      <w:r>
        <w:rPr>
          <w:rFonts w:hint="eastAsia" w:ascii="仿宋_GB2312" w:hAnsi="宋体" w:eastAsia="仿宋_GB2312"/>
          <w:color w:val="000000"/>
          <w:sz w:val="28"/>
          <w:szCs w:val="28"/>
        </w:rPr>
        <w:t>分钟。</w:t>
      </w:r>
    </w:p>
    <w:p>
      <w:pPr>
        <w:jc w:val="center"/>
      </w:pPr>
      <w:r>
        <w:drawing>
          <wp:inline distT="0" distB="0" distL="0" distR="0">
            <wp:extent cx="5057775" cy="1781175"/>
            <wp:effectExtent l="19050" t="0" r="9525" b="0"/>
            <wp:docPr id="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pic:cNvPicPr>
                      <a:picLocks noChangeAspect="1" noChangeArrowheads="1"/>
                    </pic:cNvPicPr>
                  </pic:nvPicPr>
                  <pic:blipFill>
                    <a:blip r:embed="rId11"/>
                    <a:srcRect b="-568"/>
                    <a:stretch>
                      <a:fillRect/>
                    </a:stretch>
                  </pic:blipFill>
                  <pic:spPr>
                    <a:xfrm>
                      <a:off x="0" y="0"/>
                      <a:ext cx="5057775" cy="1781175"/>
                    </a:xfrm>
                    <a:prstGeom prst="rect">
                      <a:avLst/>
                    </a:prstGeom>
                    <a:noFill/>
                    <a:ln w="9525">
                      <a:noFill/>
                      <a:miter lim="800000"/>
                      <a:headEnd/>
                      <a:tailEnd/>
                    </a:ln>
                  </pic:spPr>
                </pic:pic>
              </a:graphicData>
            </a:graphic>
          </wp:inline>
        </w:drawing>
      </w:r>
    </w:p>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图</w:t>
      </w:r>
      <w:r>
        <w:rPr>
          <w:rFonts w:ascii="仿宋_GB2312" w:hAnsi="仿宋_GB2312" w:eastAsia="仿宋_GB2312" w:cs="仿宋_GB2312"/>
          <w:color w:val="000000"/>
          <w:kern w:val="0"/>
          <w:sz w:val="24"/>
        </w:rPr>
        <w:t xml:space="preserve">8 </w:t>
      </w:r>
      <w:r>
        <w:rPr>
          <w:rFonts w:hint="eastAsia" w:ascii="仿宋_GB2312" w:hAnsi="仿宋_GB2312" w:eastAsia="仿宋_GB2312" w:cs="仿宋_GB2312"/>
          <w:color w:val="000000"/>
          <w:kern w:val="0"/>
          <w:sz w:val="24"/>
        </w:rPr>
        <w:t>船舶主机安装垫片的配制子赛项赛位平面布局图</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（四）其它安排</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赛场设有保安、公安、消防、设备维修和电力抢险等人员待命，并设置安全应急通道，以防突发事件。</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赛场配备维修服务、医疗、生活补给站等公共服务设施，为选手和赛场人员提供服务。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执委会安排交通车接送各代表队从驻地至赛场往返的参赛和参加会议等活动。</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九、技术规范</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（一）基础知识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工程识图</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计算机辅助绘图</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万能工具铣床的操作规程及工件、刀具的装夹定位方法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4.</w:t>
      </w:r>
      <w:r>
        <w:rPr>
          <w:rFonts w:hint="eastAsia" w:ascii="仿宋_GB2312" w:hAnsi="宋体" w:eastAsia="仿宋_GB2312"/>
          <w:color w:val="000000"/>
          <w:sz w:val="28"/>
          <w:szCs w:val="28"/>
        </w:rPr>
        <w:t>量具（游标卡尺、直尺、百分表、塞尺等）使用方法</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（二）专业知识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船舶动力装置安装工艺学</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船舶主推进装置原理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船舶推进轴系校中原理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4.</w:t>
      </w:r>
      <w:r>
        <w:rPr>
          <w:rFonts w:hint="eastAsia" w:ascii="仿宋_GB2312" w:hAnsi="宋体" w:eastAsia="仿宋_GB2312"/>
          <w:color w:val="000000"/>
          <w:sz w:val="28"/>
          <w:szCs w:val="28"/>
        </w:rPr>
        <w:t>船舶原理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5.</w:t>
      </w:r>
      <w:r>
        <w:rPr>
          <w:rFonts w:hint="eastAsia" w:ascii="仿宋_GB2312" w:hAnsi="宋体" w:eastAsia="仿宋_GB2312"/>
          <w:color w:val="000000"/>
          <w:sz w:val="28"/>
          <w:szCs w:val="28"/>
        </w:rPr>
        <w:t>船舶柴油机原理</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（三）专业技能</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轴系安装工艺编制</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船舶推进轴系设计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船舶轴系理论中心线的确定</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4.</w:t>
      </w:r>
      <w:r>
        <w:rPr>
          <w:rFonts w:hint="eastAsia" w:ascii="仿宋_GB2312" w:hAnsi="宋体" w:eastAsia="仿宋_GB2312"/>
          <w:color w:val="000000"/>
          <w:sz w:val="28"/>
          <w:szCs w:val="28"/>
        </w:rPr>
        <w:t>激光经纬仪的使用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5.</w:t>
      </w:r>
      <w:r>
        <w:rPr>
          <w:rFonts w:hint="eastAsia" w:ascii="仿宋_GB2312" w:hAnsi="宋体" w:eastAsia="仿宋_GB2312"/>
          <w:color w:val="000000"/>
          <w:sz w:val="28"/>
          <w:szCs w:val="28"/>
        </w:rPr>
        <w:t>主机基座的</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6.</w:t>
      </w:r>
      <w:r>
        <w:rPr>
          <w:rFonts w:hint="eastAsia" w:ascii="仿宋_GB2312" w:hAnsi="宋体" w:eastAsia="仿宋_GB2312"/>
          <w:color w:val="000000"/>
          <w:sz w:val="28"/>
          <w:szCs w:val="28"/>
        </w:rPr>
        <w:t>轴系安装工艺参数（偏移和曲折）的测量与调整</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7.</w:t>
      </w:r>
      <w:r>
        <w:rPr>
          <w:rFonts w:hint="eastAsia" w:ascii="仿宋_GB2312" w:hAnsi="宋体" w:eastAsia="仿宋_GB2312"/>
          <w:color w:val="000000"/>
          <w:sz w:val="28"/>
          <w:szCs w:val="28"/>
        </w:rPr>
        <w:t>轴承负荷的千斤顶顶升测量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8.</w:t>
      </w:r>
      <w:r>
        <w:rPr>
          <w:rFonts w:hint="eastAsia" w:ascii="仿宋_GB2312" w:hAnsi="宋体" w:eastAsia="仿宋_GB2312"/>
          <w:color w:val="000000"/>
          <w:sz w:val="28"/>
          <w:szCs w:val="28"/>
        </w:rPr>
        <w:t>尾轴管定位</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9.</w:t>
      </w:r>
      <w:r>
        <w:rPr>
          <w:rFonts w:hint="eastAsia" w:ascii="仿宋_GB2312" w:hAnsi="宋体" w:eastAsia="仿宋_GB2312"/>
          <w:color w:val="000000"/>
          <w:sz w:val="28"/>
          <w:szCs w:val="28"/>
        </w:rPr>
        <w:t>柴油机曲轴臂距差的测量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ascii="仿宋_GB2312" w:hAnsi="宋体" w:eastAsia="仿宋_GB2312"/>
          <w:color w:val="000000"/>
          <w:sz w:val="28"/>
          <w:szCs w:val="28"/>
        </w:rPr>
        <w:t>10.</w:t>
      </w:r>
      <w:r>
        <w:rPr>
          <w:rFonts w:hint="eastAsia" w:ascii="仿宋_GB2312" w:hAnsi="宋体" w:eastAsia="仿宋_GB2312"/>
          <w:color w:val="000000"/>
          <w:sz w:val="28"/>
          <w:szCs w:val="28"/>
        </w:rPr>
        <w:t>主机钢制垫片的配制</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（四）操作规范与标准</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比赛中各项操作及评分按照船舶行业通行的技术规范和职业标准执行，具体如表</w:t>
      </w:r>
      <w:r>
        <w:rPr>
          <w:rFonts w:ascii="仿宋_GB2312" w:hAnsi="宋体" w:eastAsia="仿宋_GB2312"/>
          <w:color w:val="000000"/>
          <w:sz w:val="28"/>
          <w:szCs w:val="28"/>
        </w:rPr>
        <w:t>5</w:t>
      </w:r>
      <w:r>
        <w:rPr>
          <w:rFonts w:hint="eastAsia" w:ascii="仿宋_GB2312" w:hAnsi="宋体" w:eastAsia="仿宋_GB2312"/>
          <w:color w:val="000000"/>
          <w:sz w:val="28"/>
          <w:szCs w:val="28"/>
        </w:rPr>
        <w:t>所示。</w:t>
      </w:r>
    </w:p>
    <w:p>
      <w:pPr>
        <w:adjustRightInd w:val="0"/>
        <w:snapToGrid w:val="0"/>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表</w:t>
      </w:r>
      <w:r>
        <w:rPr>
          <w:rFonts w:ascii="仿宋_GB2312" w:hAnsi="仿宋_GB2312" w:eastAsia="仿宋_GB2312" w:cs="仿宋_GB2312"/>
          <w:b/>
          <w:kern w:val="0"/>
          <w:sz w:val="24"/>
        </w:rPr>
        <w:t xml:space="preserve">5 </w:t>
      </w:r>
      <w:r>
        <w:rPr>
          <w:rFonts w:hint="eastAsia" w:ascii="仿宋_GB2312" w:hAnsi="仿宋_GB2312" w:eastAsia="仿宋_GB2312" w:cs="仿宋_GB2312"/>
          <w:b/>
          <w:kern w:val="0"/>
          <w:sz w:val="24"/>
        </w:rPr>
        <w:t>各子赛项操作规范与标准</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21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1" w:type="dxa"/>
            <w:vAlign w:val="center"/>
          </w:tcPr>
          <w:p>
            <w:pPr>
              <w:adjustRightInd w:val="0"/>
              <w:snapToGrid w:val="0"/>
              <w:jc w:val="center"/>
              <w:rPr>
                <w:rFonts w:ascii="仿宋_GB2312" w:hAnsi="宋体" w:eastAsia="仿宋_GB2312"/>
                <w:sz w:val="24"/>
              </w:rPr>
            </w:pPr>
            <w:r>
              <w:rPr>
                <w:rFonts w:hint="eastAsia" w:ascii="仿宋_GB2312" w:hAnsi="宋体" w:eastAsia="仿宋_GB2312"/>
                <w:b/>
                <w:sz w:val="24"/>
              </w:rPr>
              <w:t>子赛项</w:t>
            </w:r>
          </w:p>
        </w:tc>
        <w:tc>
          <w:tcPr>
            <w:tcW w:w="3210"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竞赛内容</w:t>
            </w:r>
          </w:p>
        </w:tc>
        <w:tc>
          <w:tcPr>
            <w:tcW w:w="3207" w:type="dxa"/>
            <w:vAlign w:val="center"/>
          </w:tcPr>
          <w:p>
            <w:pPr>
              <w:adjustRightInd w:val="0"/>
              <w:snapToGrid w:val="0"/>
              <w:jc w:val="center"/>
              <w:rPr>
                <w:rFonts w:ascii="仿宋_GB2312" w:hAnsi="宋体" w:eastAsia="仿宋_GB2312"/>
                <w:b/>
                <w:sz w:val="24"/>
              </w:rPr>
            </w:pPr>
            <w:r>
              <w:rPr>
                <w:rFonts w:hint="eastAsia" w:ascii="仿宋_GB2312" w:hAnsi="宋体" w:eastAsia="仿宋_GB2312"/>
                <w:b/>
                <w:sz w:val="24"/>
              </w:rPr>
              <w:t>操作规范与标准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1"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船舶轴系定位</w:t>
            </w:r>
          </w:p>
        </w:tc>
        <w:tc>
          <w:tcPr>
            <w:tcW w:w="3210"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编制工艺并按工艺完成以下操作：</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hint="eastAsia" w:ascii="仿宋_GB2312" w:hAnsi="宋体" w:eastAsia="仿宋_GB2312"/>
                <w:sz w:val="24"/>
              </w:rPr>
              <w:t>确定轴系理论中心线基准点；</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w:t>
            </w:r>
            <w:r>
              <w:rPr>
                <w:rFonts w:hint="eastAsia" w:ascii="仿宋_GB2312" w:hAnsi="宋体" w:eastAsia="仿宋_GB2312"/>
                <w:sz w:val="24"/>
              </w:rPr>
              <w:t>用光学法建立轴系理论中心线；</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w:t>
            </w:r>
            <w:r>
              <w:rPr>
                <w:rFonts w:hint="eastAsia" w:ascii="仿宋_GB2312" w:hAnsi="宋体" w:eastAsia="仿宋_GB2312"/>
                <w:sz w:val="24"/>
              </w:rPr>
              <w:t>调整定位尾轴管</w:t>
            </w:r>
            <w:r>
              <w:rPr>
                <w:rFonts w:ascii="仿宋_GB2312" w:hAnsi="宋体" w:eastAsia="仿宋_GB2312"/>
                <w:sz w:val="24"/>
              </w:rPr>
              <w:t>,</w:t>
            </w:r>
            <w:r>
              <w:rPr>
                <w:rFonts w:hint="eastAsia" w:ascii="仿宋_GB2312" w:hAnsi="宋体" w:eastAsia="仿宋_GB2312"/>
                <w:sz w:val="24"/>
              </w:rPr>
              <w:t>使其与轴系理论中心线同轴；</w:t>
            </w:r>
          </w:p>
          <w:p>
            <w:pPr>
              <w:adjustRightInd w:val="0"/>
              <w:snapToGrid w:val="0"/>
              <w:jc w:val="left"/>
              <w:rPr>
                <w:rFonts w:ascii="仿宋_GB2312" w:hAnsi="宋体" w:eastAsia="仿宋_GB2312" w:cs="宋体"/>
                <w:kern w:val="0"/>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w:t>
            </w:r>
            <w:r>
              <w:rPr>
                <w:rFonts w:hint="eastAsia" w:ascii="仿宋_GB2312" w:hAnsi="宋体" w:eastAsia="仿宋_GB2312"/>
                <w:sz w:val="24"/>
              </w:rPr>
              <w:t>主机基座安装精度检查。</w:t>
            </w:r>
          </w:p>
        </w:tc>
        <w:tc>
          <w:tcPr>
            <w:tcW w:w="3207" w:type="dxa"/>
            <w:vAlign w:val="center"/>
          </w:tcPr>
          <w:p>
            <w:pPr>
              <w:snapToGrid w:val="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）激光经纬仪的使用说明书；</w:t>
            </w:r>
          </w:p>
          <w:p>
            <w:pPr>
              <w:snapToGrid w:val="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）量具（游标卡尺、直尺、塞尺等）使用说明书；</w:t>
            </w:r>
          </w:p>
          <w:p>
            <w:pPr>
              <w:snapToGrid w:val="0"/>
              <w:rPr>
                <w:rFonts w:ascii="仿宋_GB2312" w:eastAsia="仿宋_GB2312"/>
                <w:color w:val="FF0000"/>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）钢质海船入级与建造规范</w:t>
            </w:r>
            <w:r>
              <w:rPr>
                <w:rFonts w:ascii="仿宋_GB2312" w:eastAsia="仿宋_GB2312"/>
                <w:sz w:val="24"/>
              </w:rPr>
              <w:t>(</w:t>
            </w:r>
            <w:r>
              <w:rPr>
                <w:rFonts w:hint="eastAsia" w:ascii="仿宋_GB2312" w:eastAsia="仿宋_GB2312"/>
                <w:sz w:val="24"/>
              </w:rPr>
              <w:t>中国船级社</w:t>
            </w:r>
            <w:r>
              <w:rPr>
                <w:rFonts w:ascii="仿宋_GB2312" w:eastAsia="仿宋_GB2312"/>
                <w:sz w:val="24"/>
              </w:rPr>
              <w:t>2012)</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2111"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工艺参数的测量与调整</w:t>
            </w:r>
          </w:p>
        </w:tc>
        <w:tc>
          <w:tcPr>
            <w:tcW w:w="3210"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编制工艺并按工艺完成以下操作：</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hint="eastAsia" w:ascii="仿宋_GB2312" w:hAnsi="宋体" w:eastAsia="仿宋_GB2312"/>
                <w:sz w:val="24"/>
              </w:rPr>
              <w:t>调整中间轴Ⅰ的位置，使其与尾轴联接法兰上的偏移和曲折值符合合理校中规定的要求；</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w:t>
            </w:r>
            <w:r>
              <w:rPr>
                <w:rFonts w:hint="eastAsia" w:ascii="仿宋_GB2312" w:hAnsi="宋体" w:eastAsia="仿宋_GB2312"/>
                <w:sz w:val="24"/>
              </w:rPr>
              <w:t>调整中间轴Ⅱ的位置，使其与中间轴Ⅰ联接法兰上的偏移和曲折值符合合理校中规定的要求。</w:t>
            </w:r>
          </w:p>
        </w:tc>
        <w:tc>
          <w:tcPr>
            <w:tcW w:w="3207" w:type="dxa"/>
            <w:vAlign w:val="center"/>
          </w:tcPr>
          <w:p>
            <w:pPr>
              <w:snapToGrid w:val="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）量具（直尺、塞尺等）使用说明书；</w:t>
            </w:r>
          </w:p>
          <w:p>
            <w:pPr>
              <w:snapToGrid w:val="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）钢质海船入级与建造规范</w:t>
            </w:r>
            <w:r>
              <w:rPr>
                <w:rFonts w:ascii="仿宋_GB2312" w:eastAsia="仿宋_GB2312"/>
                <w:sz w:val="24"/>
              </w:rPr>
              <w:t>(</w:t>
            </w:r>
            <w:r>
              <w:rPr>
                <w:rFonts w:hint="eastAsia" w:ascii="仿宋_GB2312" w:eastAsia="仿宋_GB2312"/>
                <w:sz w:val="24"/>
              </w:rPr>
              <w:t>中国船级社</w:t>
            </w:r>
            <w:r>
              <w:rPr>
                <w:rFonts w:ascii="仿宋_GB2312" w:eastAsia="仿宋_GB2312"/>
                <w:sz w:val="24"/>
              </w:rPr>
              <w:t>2012)</w:t>
            </w:r>
            <w:r>
              <w:rPr>
                <w:rFonts w:hint="eastAsia" w:ascii="仿宋_GB2312" w:eastAsia="仿宋_GB2312"/>
                <w:sz w:val="24"/>
              </w:rPr>
              <w:t>；</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）船舶推进轴系校中</w:t>
            </w:r>
            <w:r>
              <w:rPr>
                <w:rFonts w:ascii="仿宋_GB2312" w:eastAsia="仿宋_GB2312"/>
                <w:sz w:val="24"/>
              </w:rPr>
              <w:t xml:space="preserve"> (</w:t>
            </w:r>
            <w:r>
              <w:rPr>
                <w:rFonts w:hint="eastAsia" w:ascii="仿宋_GB2312" w:eastAsia="仿宋_GB2312"/>
                <w:sz w:val="24"/>
              </w:rPr>
              <w:t>船舶行业标准</w:t>
            </w:r>
            <w:r>
              <w:rPr>
                <w:rFonts w:ascii="仿宋_GB2312" w:eastAsia="仿宋_GB2312"/>
                <w:sz w:val="24"/>
              </w:rPr>
              <w:t>CB/Z 338-2005)</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1"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轴承负荷的测量、计算与调整</w:t>
            </w:r>
          </w:p>
        </w:tc>
        <w:tc>
          <w:tcPr>
            <w:tcW w:w="3210"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编制工艺并按工艺完成以下操作：</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hint="eastAsia" w:ascii="仿宋_GB2312" w:hAnsi="宋体" w:eastAsia="仿宋_GB2312"/>
                <w:sz w:val="24"/>
              </w:rPr>
              <w:t>用顶升法测量中间轴承的负荷；</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w:t>
            </w:r>
            <w:r>
              <w:rPr>
                <w:rFonts w:hint="eastAsia" w:ascii="仿宋_GB2312" w:hAnsi="宋体" w:eastAsia="仿宋_GB2312"/>
                <w:sz w:val="24"/>
              </w:rPr>
              <w:t>绘制顶升曲线图并计算轴承负荷；</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）当轴承负荷不符合要求时，做适当</w:t>
            </w:r>
            <w:r>
              <w:rPr>
                <w:rFonts w:hint="eastAsia" w:ascii="仿宋_GB2312" w:hAnsi="宋体" w:eastAsia="仿宋_GB2312"/>
                <w:sz w:val="24"/>
              </w:rPr>
              <w:t>调整，使其符合要求；</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w:t>
            </w:r>
            <w:r>
              <w:rPr>
                <w:rFonts w:hint="eastAsia" w:ascii="仿宋_GB2312" w:hAnsi="宋体" w:eastAsia="仿宋_GB2312"/>
                <w:sz w:val="24"/>
              </w:rPr>
              <w:t>测量</w:t>
            </w:r>
            <w:r>
              <w:rPr>
                <w:rFonts w:ascii="仿宋_GB2312" w:hAnsi="宋体" w:eastAsia="仿宋_GB2312"/>
                <w:sz w:val="24"/>
              </w:rPr>
              <w:t>1</w:t>
            </w:r>
            <w:r>
              <w:rPr>
                <w:rFonts w:hint="eastAsia" w:ascii="仿宋_GB2312" w:hAnsi="宋体" w:eastAsia="仿宋_GB2312"/>
                <w:sz w:val="24"/>
              </w:rPr>
              <w:t>个缸的曲轴臂距差。</w:t>
            </w:r>
          </w:p>
        </w:tc>
        <w:tc>
          <w:tcPr>
            <w:tcW w:w="3207" w:type="dxa"/>
            <w:vAlign w:val="center"/>
          </w:tcPr>
          <w:p>
            <w:pPr>
              <w:snapToGrid w:val="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）量具（直尺、百分表、塞尺等）使用说明书；</w:t>
            </w:r>
          </w:p>
          <w:p>
            <w:pPr>
              <w:snapToGrid w:val="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）钢质海船入级与建造规范</w:t>
            </w:r>
            <w:r>
              <w:rPr>
                <w:rFonts w:ascii="仿宋_GB2312" w:eastAsia="仿宋_GB2312"/>
                <w:sz w:val="24"/>
              </w:rPr>
              <w:t>(</w:t>
            </w:r>
            <w:r>
              <w:rPr>
                <w:rFonts w:hint="eastAsia" w:ascii="仿宋_GB2312" w:eastAsia="仿宋_GB2312"/>
                <w:sz w:val="24"/>
              </w:rPr>
              <w:t>中国船级社</w:t>
            </w:r>
            <w:r>
              <w:rPr>
                <w:rFonts w:ascii="仿宋_GB2312" w:eastAsia="仿宋_GB2312"/>
                <w:sz w:val="24"/>
              </w:rPr>
              <w:t>2012)</w:t>
            </w:r>
            <w:r>
              <w:rPr>
                <w:rFonts w:hint="eastAsia" w:ascii="仿宋_GB2312" w:eastAsia="仿宋_GB2312"/>
                <w:sz w:val="24"/>
              </w:rPr>
              <w:t>；</w:t>
            </w:r>
          </w:p>
          <w:p>
            <w:pPr>
              <w:snapToGrid w:val="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）船舶推进轴系校中</w:t>
            </w:r>
            <w:r>
              <w:rPr>
                <w:rFonts w:ascii="仿宋_GB2312" w:eastAsia="仿宋_GB2312"/>
                <w:sz w:val="24"/>
              </w:rPr>
              <w:t xml:space="preserve"> (</w:t>
            </w:r>
            <w:r>
              <w:rPr>
                <w:rFonts w:hint="eastAsia" w:ascii="仿宋_GB2312" w:eastAsia="仿宋_GB2312"/>
                <w:sz w:val="24"/>
              </w:rPr>
              <w:t>船舶行业标准</w:t>
            </w:r>
            <w:r>
              <w:rPr>
                <w:rFonts w:ascii="仿宋_GB2312" w:eastAsia="仿宋_GB2312"/>
                <w:sz w:val="24"/>
              </w:rPr>
              <w:t>CB/Z 338-2005)</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11"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船舶主机安装垫片的配制</w:t>
            </w:r>
          </w:p>
        </w:tc>
        <w:tc>
          <w:tcPr>
            <w:tcW w:w="3210" w:type="dxa"/>
            <w:vAlign w:val="center"/>
          </w:tcPr>
          <w:p>
            <w:pPr>
              <w:adjustRightInd w:val="0"/>
              <w:snapToGrid w:val="0"/>
              <w:jc w:val="left"/>
              <w:rPr>
                <w:rFonts w:ascii="仿宋_GB2312" w:hAnsi="宋体" w:eastAsia="仿宋_GB2312"/>
                <w:sz w:val="24"/>
              </w:rPr>
            </w:pPr>
            <w:r>
              <w:rPr>
                <w:rFonts w:hint="eastAsia" w:ascii="仿宋_GB2312" w:hAnsi="宋体" w:eastAsia="仿宋_GB2312"/>
                <w:sz w:val="24"/>
              </w:rPr>
              <w:t>编制工艺并按工艺完成以下操作：</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hint="eastAsia" w:ascii="仿宋_GB2312" w:hAnsi="宋体" w:eastAsia="仿宋_GB2312"/>
                <w:sz w:val="24"/>
              </w:rPr>
              <w:t>利用模具测取活动垫片的形状和尺寸；</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w:t>
            </w:r>
            <w:r>
              <w:rPr>
                <w:rFonts w:hint="eastAsia" w:ascii="仿宋_GB2312" w:hAnsi="宋体" w:eastAsia="仿宋_GB2312"/>
                <w:sz w:val="24"/>
              </w:rPr>
              <w:t>测取垫片尺寸，并确定拂配余量；</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w:t>
            </w:r>
            <w:r>
              <w:rPr>
                <w:rFonts w:hint="eastAsia" w:ascii="仿宋_GB2312" w:hAnsi="宋体" w:eastAsia="仿宋_GB2312"/>
                <w:sz w:val="24"/>
              </w:rPr>
              <w:t>使用铣床加工垫片；</w:t>
            </w:r>
          </w:p>
          <w:p>
            <w:pPr>
              <w:adjustRightInd w:val="0"/>
              <w:snapToGrid w:val="0"/>
              <w:jc w:val="left"/>
              <w:rPr>
                <w:rFonts w:ascii="仿宋_GB2312" w:hAnsi="宋体"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w:t>
            </w:r>
            <w:r>
              <w:rPr>
                <w:rFonts w:hint="eastAsia" w:ascii="仿宋_GB2312" w:hAnsi="宋体" w:eastAsia="仿宋_GB2312"/>
                <w:sz w:val="24"/>
              </w:rPr>
              <w:t>拂配垫片，使垫片的上、下两个配合面达到规定的要求。</w:t>
            </w:r>
          </w:p>
        </w:tc>
        <w:tc>
          <w:tcPr>
            <w:tcW w:w="3207" w:type="dxa"/>
            <w:vAlign w:val="center"/>
          </w:tcPr>
          <w:p>
            <w:pPr>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）量具（塞尺、高低规等）使用说明书；</w:t>
            </w:r>
          </w:p>
          <w:p>
            <w:pPr>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）铣床操作规范；</w:t>
            </w:r>
          </w:p>
          <w:p>
            <w:pPr>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）钢质海船入级与建造规范</w:t>
            </w:r>
            <w:r>
              <w:rPr>
                <w:rFonts w:ascii="仿宋_GB2312" w:eastAsia="仿宋_GB2312"/>
                <w:sz w:val="24"/>
              </w:rPr>
              <w:t>(</w:t>
            </w:r>
            <w:r>
              <w:rPr>
                <w:rFonts w:hint="eastAsia" w:ascii="仿宋_GB2312" w:eastAsia="仿宋_GB2312"/>
                <w:sz w:val="24"/>
              </w:rPr>
              <w:t>中国船级社</w:t>
            </w:r>
            <w:r>
              <w:rPr>
                <w:rFonts w:ascii="仿宋_GB2312" w:eastAsia="仿宋_GB2312"/>
                <w:sz w:val="24"/>
              </w:rPr>
              <w:t>2012)</w:t>
            </w:r>
            <w:r>
              <w:rPr>
                <w:rFonts w:hint="eastAsia" w:ascii="仿宋_GB2312" w:eastAsia="仿宋_GB2312"/>
                <w:sz w:val="24"/>
              </w:rPr>
              <w:t>；</w:t>
            </w:r>
          </w:p>
          <w:p>
            <w:pPr>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）船舶钳工国家职业标准</w:t>
            </w:r>
            <w:r>
              <w:rPr>
                <w:rFonts w:ascii="仿宋_GB2312" w:eastAsia="仿宋_GB2312"/>
                <w:sz w:val="24"/>
              </w:rPr>
              <w:t>(</w:t>
            </w:r>
            <w:r>
              <w:rPr>
                <w:rFonts w:hint="eastAsia" w:ascii="仿宋_GB2312" w:eastAsia="仿宋_GB2312"/>
                <w:sz w:val="24"/>
              </w:rPr>
              <w:t>职业编码</w:t>
            </w:r>
            <w:r>
              <w:rPr>
                <w:rFonts w:ascii="仿宋_GB2312" w:eastAsia="仿宋_GB2312"/>
                <w:sz w:val="24"/>
              </w:rPr>
              <w:t>6-05-18-02)</w:t>
            </w:r>
            <w:r>
              <w:rPr>
                <w:rFonts w:hint="eastAsia" w:ascii="仿宋_GB2312" w:eastAsia="仿宋_GB2312"/>
                <w:sz w:val="24"/>
              </w:rPr>
              <w:t>；</w:t>
            </w:r>
          </w:p>
          <w:p>
            <w:pPr>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）装配钳工国家职业标准</w:t>
            </w:r>
            <w:r>
              <w:rPr>
                <w:rFonts w:ascii="仿宋_GB2312" w:eastAsia="仿宋_GB2312"/>
                <w:sz w:val="24"/>
              </w:rPr>
              <w:t>(</w:t>
            </w:r>
            <w:r>
              <w:rPr>
                <w:rFonts w:hint="eastAsia" w:ascii="仿宋_GB2312" w:eastAsia="仿宋_GB2312"/>
                <w:sz w:val="24"/>
              </w:rPr>
              <w:t>职业编码</w:t>
            </w:r>
            <w:r>
              <w:rPr>
                <w:rFonts w:ascii="仿宋_GB2312" w:eastAsia="仿宋_GB2312"/>
                <w:sz w:val="24"/>
              </w:rPr>
              <w:t>6-05-02-01)</w:t>
            </w:r>
            <w:r>
              <w:rPr>
                <w:rFonts w:hint="eastAsia" w:ascii="仿宋_GB2312" w:eastAsia="仿宋_GB2312"/>
                <w:sz w:val="24"/>
              </w:rPr>
              <w:t>。</w:t>
            </w:r>
          </w:p>
          <w:p>
            <w:pPr>
              <w:adjustRightInd w:val="0"/>
              <w:snapToGrid w:val="0"/>
              <w:jc w:val="left"/>
              <w:rPr>
                <w:rFonts w:ascii="仿宋_GB2312" w:hAnsi="宋体" w:eastAsia="仿宋_GB2312"/>
                <w:sz w:val="24"/>
              </w:rPr>
            </w:pPr>
          </w:p>
        </w:tc>
      </w:tr>
    </w:tbl>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十、技术平台</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ascii="仿宋_GB2312" w:eastAsia="仿宋_GB2312"/>
          <w:sz w:val="28"/>
          <w:szCs w:val="28"/>
        </w:rPr>
      </w:pPr>
      <w:r>
        <w:rPr>
          <w:rFonts w:hint="eastAsia" w:ascii="仿宋_GB2312" w:eastAsia="仿宋_GB2312"/>
          <w:sz w:val="28"/>
          <w:szCs w:val="28"/>
        </w:rPr>
        <w:t>（一）赛场提供竞赛设备和器材</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船舶主机选用普通的船用中速柴油机及配套轴系（可采用旧设备）；检测装置选择船舶企业主流检测设备；提供电脑设备供选手使用</w:t>
      </w:r>
      <w:r>
        <w:rPr>
          <w:rFonts w:ascii="仿宋_GB2312" w:hAnsi="宋体" w:eastAsia="仿宋_GB2312"/>
          <w:color w:val="000000"/>
          <w:sz w:val="28"/>
          <w:szCs w:val="28"/>
        </w:rPr>
        <w:t>Excel</w:t>
      </w:r>
      <w:r>
        <w:rPr>
          <w:rFonts w:hint="eastAsia" w:ascii="仿宋_GB2312" w:hAnsi="宋体" w:eastAsia="仿宋_GB2312"/>
          <w:color w:val="000000"/>
          <w:sz w:val="28"/>
          <w:szCs w:val="28"/>
        </w:rPr>
        <w:t>进行相关的计算与绘图。竞赛所用设备型号、规格、技术参数如表</w:t>
      </w:r>
      <w:r>
        <w:rPr>
          <w:rFonts w:ascii="仿宋_GB2312" w:hAnsi="宋体" w:eastAsia="仿宋_GB2312"/>
          <w:color w:val="000000"/>
          <w:sz w:val="28"/>
          <w:szCs w:val="28"/>
        </w:rPr>
        <w:t>6</w:t>
      </w:r>
      <w:r>
        <w:rPr>
          <w:rFonts w:hint="eastAsia" w:ascii="仿宋_GB2312" w:hAnsi="宋体" w:eastAsia="仿宋_GB2312"/>
          <w:color w:val="000000"/>
          <w:sz w:val="28"/>
          <w:szCs w:val="28"/>
        </w:rPr>
        <w:t>所示。</w:t>
      </w:r>
    </w:p>
    <w:p>
      <w:pPr>
        <w:adjustRightInd w:val="0"/>
        <w:snapToGrid w:val="0"/>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表</w:t>
      </w:r>
      <w:r>
        <w:rPr>
          <w:rFonts w:ascii="仿宋_GB2312" w:hAnsi="仿宋_GB2312" w:eastAsia="仿宋_GB2312" w:cs="仿宋_GB2312"/>
          <w:b/>
          <w:kern w:val="0"/>
          <w:sz w:val="24"/>
        </w:rPr>
        <w:t xml:space="preserve">6 </w:t>
      </w:r>
      <w:r>
        <w:rPr>
          <w:rFonts w:hint="eastAsia" w:ascii="仿宋_GB2312" w:hAnsi="仿宋_GB2312" w:eastAsia="仿宋_GB2312" w:cs="仿宋_GB2312"/>
          <w:b/>
          <w:kern w:val="0"/>
          <w:sz w:val="24"/>
        </w:rPr>
        <w:t>赛场提供竞赛设备和器材一览表</w:t>
      </w:r>
    </w:p>
    <w:tbl>
      <w:tblPr>
        <w:tblStyle w:val="10"/>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68"/>
        <w:gridCol w:w="411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竞赛</w:t>
            </w:r>
          </w:p>
          <w:p>
            <w:pPr>
              <w:snapToGrid w:val="0"/>
              <w:jc w:val="center"/>
              <w:rPr>
                <w:rFonts w:ascii="仿宋_GB2312" w:hAnsi="宋体" w:eastAsia="仿宋_GB2312"/>
                <w:color w:val="000000"/>
                <w:sz w:val="24"/>
              </w:rPr>
            </w:pPr>
            <w:r>
              <w:rPr>
                <w:rFonts w:hint="eastAsia" w:ascii="仿宋_GB2312" w:hAnsi="宋体" w:eastAsia="仿宋_GB2312"/>
                <w:color w:val="000000"/>
                <w:sz w:val="24"/>
              </w:rPr>
              <w:t>项目</w:t>
            </w:r>
          </w:p>
        </w:tc>
        <w:tc>
          <w:tcPr>
            <w:tcW w:w="2668" w:type="dxa"/>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赛项器材</w:t>
            </w:r>
          </w:p>
        </w:tc>
        <w:tc>
          <w:tcPr>
            <w:tcW w:w="4110" w:type="dxa"/>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规格参数</w:t>
            </w:r>
          </w:p>
        </w:tc>
        <w:tc>
          <w:tcPr>
            <w:tcW w:w="907" w:type="dxa"/>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数量</w:t>
            </w:r>
            <w:r>
              <w:rPr>
                <w:rFonts w:ascii="仿宋_GB2312" w:hAnsi="宋体" w:eastAsia="仿宋_GB2312"/>
                <w:color w:val="000000"/>
                <w:sz w:val="24"/>
              </w:rPr>
              <w:t>/</w:t>
            </w:r>
            <w:r>
              <w:rPr>
                <w:rFonts w:hint="eastAsia" w:ascii="仿宋_GB2312" w:hAnsi="宋体" w:eastAsia="仿宋_GB2312"/>
                <w:sz w:val="24"/>
              </w:rPr>
              <w:t>赛位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restart"/>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船舶轴系定位</w:t>
            </w:r>
          </w:p>
        </w:tc>
        <w:tc>
          <w:tcPr>
            <w:tcW w:w="2668" w:type="dxa"/>
            <w:vAlign w:val="center"/>
          </w:tcPr>
          <w:p>
            <w:pPr>
              <w:snapToGrid w:val="0"/>
              <w:jc w:val="left"/>
              <w:rPr>
                <w:rFonts w:ascii="仿宋_GB2312" w:hAnsi="宋体" w:eastAsia="仿宋_GB2312"/>
                <w:sz w:val="24"/>
              </w:rPr>
            </w:pPr>
            <w:r>
              <w:rPr>
                <w:rFonts w:hint="eastAsia" w:ascii="仿宋_GB2312" w:hAnsi="宋体" w:eastAsia="仿宋_GB2312"/>
                <w:sz w:val="24"/>
              </w:rPr>
              <w:t>激光经纬仪及其支架</w:t>
            </w:r>
          </w:p>
        </w:tc>
        <w:tc>
          <w:tcPr>
            <w:tcW w:w="4110" w:type="dxa"/>
            <w:vAlign w:val="center"/>
          </w:tcPr>
          <w:p>
            <w:pPr>
              <w:snapToGrid w:val="0"/>
              <w:jc w:val="left"/>
              <w:rPr>
                <w:rFonts w:ascii="仿宋_GB2312" w:hAnsi="宋体" w:eastAsia="仿宋_GB2312"/>
                <w:sz w:val="24"/>
              </w:rPr>
            </w:pPr>
            <w:r>
              <w:rPr>
                <w:rFonts w:ascii="仿宋_GB2312" w:hAnsi="宋体" w:eastAsia="仿宋_GB2312"/>
                <w:sz w:val="24"/>
              </w:rPr>
              <w:t>LT402L</w:t>
            </w:r>
          </w:p>
        </w:tc>
        <w:tc>
          <w:tcPr>
            <w:tcW w:w="907" w:type="dxa"/>
            <w:vAlign w:val="center"/>
          </w:tcPr>
          <w:p>
            <w:pPr>
              <w:snapToGrid w:val="0"/>
              <w:jc w:val="center"/>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sz w:val="24"/>
              </w:rPr>
            </w:pPr>
            <w:r>
              <w:rPr>
                <w:rFonts w:hint="eastAsia" w:ascii="仿宋_GB2312" w:hAnsi="宋体" w:eastAsia="仿宋_GB2312"/>
                <w:sz w:val="24"/>
              </w:rPr>
              <w:t>光靶</w:t>
            </w:r>
          </w:p>
        </w:tc>
        <w:tc>
          <w:tcPr>
            <w:tcW w:w="4110" w:type="dxa"/>
            <w:vAlign w:val="center"/>
          </w:tcPr>
          <w:p>
            <w:pPr>
              <w:snapToGrid w:val="0"/>
              <w:jc w:val="left"/>
              <w:rPr>
                <w:rFonts w:ascii="仿宋_GB2312" w:hAnsi="宋体" w:eastAsia="仿宋_GB2312"/>
                <w:sz w:val="24"/>
              </w:rPr>
            </w:pPr>
            <w:r>
              <w:rPr>
                <w:rFonts w:hint="eastAsia" w:ascii="仿宋_GB2312" w:hAnsi="宋体" w:eastAsia="仿宋_GB2312"/>
                <w:sz w:val="24"/>
              </w:rPr>
              <w:t>与激光经纬仪配套</w:t>
            </w:r>
          </w:p>
        </w:tc>
        <w:tc>
          <w:tcPr>
            <w:tcW w:w="907" w:type="dxa"/>
            <w:vAlign w:val="center"/>
          </w:tcPr>
          <w:p>
            <w:pPr>
              <w:snapToGrid w:val="0"/>
              <w:jc w:val="center"/>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 w:hRule="atLeas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尾轴管</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DN250</w:t>
            </w:r>
            <w:r>
              <w:rPr>
                <w:rFonts w:hint="eastAsia" w:ascii="仿宋_GB2312" w:hAnsi="宋体" w:eastAsia="仿宋_GB2312"/>
                <w:color w:val="000000"/>
                <w:sz w:val="24"/>
              </w:rPr>
              <w:t>，</w:t>
            </w:r>
            <w:r>
              <w:rPr>
                <w:rFonts w:ascii="仿宋_GB2312" w:hAnsi="宋体" w:eastAsia="仿宋_GB2312"/>
                <w:color w:val="000000"/>
                <w:sz w:val="24"/>
              </w:rPr>
              <w:t>L1800</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尾轴管支架及调位装置</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自制</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基准点支架及调位装置</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自制</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船用标尺</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2m</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调位工具</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通用开口扳手</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游标卡尺</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0-150</w:t>
            </w:r>
            <w:r>
              <w:rPr>
                <w:rFonts w:hint="eastAsia" w:ascii="仿宋_GB2312" w:hAnsi="宋体" w:eastAsia="仿宋_GB2312"/>
                <w:color w:val="000000"/>
                <w:sz w:val="24"/>
              </w:rPr>
              <w:t>数显</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restart"/>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工艺参数的测量与调整</w:t>
            </w: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简易轴系</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简易尾轴φ</w:t>
            </w:r>
            <w:r>
              <w:rPr>
                <w:rFonts w:ascii="仿宋_GB2312" w:hAnsi="宋体" w:eastAsia="仿宋_GB2312"/>
                <w:color w:val="000000"/>
                <w:sz w:val="24"/>
              </w:rPr>
              <w:t>170</w:t>
            </w:r>
            <w:r>
              <w:rPr>
                <w:rFonts w:hint="eastAsia" w:ascii="仿宋_GB2312" w:hAnsi="宋体" w:eastAsia="仿宋_GB2312"/>
                <w:color w:val="000000"/>
                <w:sz w:val="24"/>
              </w:rPr>
              <w:t>，法兰φ</w:t>
            </w:r>
            <w:r>
              <w:rPr>
                <w:rFonts w:ascii="仿宋_GB2312" w:hAnsi="宋体" w:eastAsia="仿宋_GB2312"/>
                <w:color w:val="000000"/>
                <w:sz w:val="24"/>
              </w:rPr>
              <w:t>310</w:t>
            </w:r>
            <w:r>
              <w:rPr>
                <w:rFonts w:hint="eastAsia" w:ascii="仿宋_GB2312" w:hAnsi="宋体" w:eastAsia="仿宋_GB2312"/>
                <w:color w:val="000000"/>
                <w:sz w:val="24"/>
              </w:rPr>
              <w:t>，长</w:t>
            </w:r>
            <w:r>
              <w:rPr>
                <w:rFonts w:ascii="仿宋_GB2312" w:hAnsi="宋体" w:eastAsia="仿宋_GB2312"/>
                <w:color w:val="000000"/>
                <w:sz w:val="24"/>
              </w:rPr>
              <w:t>3500</w:t>
            </w:r>
            <w:r>
              <w:rPr>
                <w:rFonts w:hint="eastAsia" w:ascii="仿宋_GB2312" w:hAnsi="宋体" w:eastAsia="仿宋_GB2312"/>
                <w:color w:val="000000"/>
                <w:sz w:val="24"/>
              </w:rPr>
              <w:t>，</w:t>
            </w:r>
            <w:r>
              <w:rPr>
                <w:rFonts w:ascii="仿宋_GB2312" w:hAnsi="宋体" w:eastAsia="仿宋_GB2312"/>
                <w:color w:val="000000"/>
                <w:sz w:val="24"/>
              </w:rPr>
              <w:t>1</w:t>
            </w:r>
            <w:r>
              <w:rPr>
                <w:rFonts w:hint="eastAsia" w:ascii="仿宋_GB2312" w:hAnsi="宋体" w:eastAsia="仿宋_GB2312"/>
                <w:color w:val="000000"/>
                <w:sz w:val="24"/>
              </w:rPr>
              <w:t>根；</w:t>
            </w:r>
          </w:p>
          <w:p>
            <w:pPr>
              <w:snapToGrid w:val="0"/>
              <w:jc w:val="left"/>
              <w:rPr>
                <w:rFonts w:ascii="仿宋_GB2312" w:hAnsi="宋体" w:eastAsia="仿宋_GB2312"/>
                <w:color w:val="000000"/>
                <w:sz w:val="24"/>
              </w:rPr>
            </w:pPr>
            <w:r>
              <w:rPr>
                <w:rFonts w:hint="eastAsia" w:ascii="仿宋_GB2312" w:hAnsi="宋体" w:eastAsia="仿宋_GB2312"/>
                <w:color w:val="000000"/>
                <w:sz w:val="24"/>
              </w:rPr>
              <w:t>简易前尾轴承和后尾轴承及其支座，</w:t>
            </w:r>
            <w:r>
              <w:rPr>
                <w:rFonts w:ascii="仿宋_GB2312" w:hAnsi="宋体" w:eastAsia="仿宋_GB2312"/>
                <w:color w:val="000000"/>
                <w:sz w:val="24"/>
              </w:rPr>
              <w:t>1</w:t>
            </w:r>
            <w:r>
              <w:rPr>
                <w:rFonts w:hint="eastAsia" w:ascii="仿宋_GB2312" w:hAnsi="宋体" w:eastAsia="仿宋_GB2312"/>
                <w:color w:val="000000"/>
                <w:sz w:val="24"/>
              </w:rPr>
              <w:t>套；</w:t>
            </w:r>
          </w:p>
          <w:p>
            <w:pPr>
              <w:snapToGrid w:val="0"/>
              <w:jc w:val="left"/>
              <w:rPr>
                <w:rFonts w:ascii="仿宋_GB2312" w:hAnsi="宋体" w:eastAsia="仿宋_GB2312"/>
                <w:color w:val="000000"/>
                <w:sz w:val="24"/>
              </w:rPr>
            </w:pPr>
            <w:r>
              <w:rPr>
                <w:rFonts w:hint="eastAsia" w:ascii="仿宋_GB2312" w:hAnsi="宋体" w:eastAsia="仿宋_GB2312"/>
                <w:color w:val="000000"/>
                <w:sz w:val="24"/>
              </w:rPr>
              <w:t>简易中间轴φ</w:t>
            </w:r>
            <w:r>
              <w:rPr>
                <w:rFonts w:ascii="仿宋_GB2312" w:hAnsi="宋体" w:eastAsia="仿宋_GB2312"/>
                <w:color w:val="000000"/>
                <w:sz w:val="24"/>
              </w:rPr>
              <w:t xml:space="preserve">170 </w:t>
            </w:r>
            <w:r>
              <w:rPr>
                <w:rFonts w:hint="eastAsia" w:ascii="仿宋_GB2312" w:hAnsi="宋体" w:eastAsia="仿宋_GB2312"/>
                <w:color w:val="000000"/>
                <w:sz w:val="24"/>
              </w:rPr>
              <w:t>，法兰φ</w:t>
            </w:r>
            <w:r>
              <w:rPr>
                <w:rFonts w:ascii="仿宋_GB2312" w:hAnsi="宋体" w:eastAsia="仿宋_GB2312"/>
                <w:color w:val="000000"/>
                <w:sz w:val="24"/>
              </w:rPr>
              <w:t>310</w:t>
            </w:r>
            <w:r>
              <w:rPr>
                <w:rFonts w:hint="eastAsia" w:ascii="仿宋_GB2312" w:hAnsi="宋体" w:eastAsia="仿宋_GB2312"/>
                <w:color w:val="000000"/>
                <w:sz w:val="24"/>
              </w:rPr>
              <w:t>，长</w:t>
            </w:r>
            <w:r>
              <w:rPr>
                <w:rFonts w:ascii="仿宋_GB2312" w:hAnsi="宋体" w:eastAsia="仿宋_GB2312"/>
                <w:color w:val="000000"/>
                <w:sz w:val="24"/>
              </w:rPr>
              <w:t>2500</w:t>
            </w:r>
            <w:r>
              <w:rPr>
                <w:rFonts w:hint="eastAsia" w:ascii="仿宋_GB2312" w:hAnsi="宋体" w:eastAsia="仿宋_GB2312"/>
                <w:color w:val="000000"/>
                <w:sz w:val="24"/>
              </w:rPr>
              <w:t>，</w:t>
            </w:r>
            <w:r>
              <w:rPr>
                <w:rFonts w:ascii="仿宋_GB2312" w:hAnsi="宋体" w:eastAsia="仿宋_GB2312"/>
                <w:color w:val="000000"/>
                <w:sz w:val="24"/>
              </w:rPr>
              <w:t>2</w:t>
            </w:r>
            <w:r>
              <w:rPr>
                <w:rFonts w:hint="eastAsia" w:ascii="仿宋_GB2312" w:hAnsi="宋体" w:eastAsia="仿宋_GB2312"/>
                <w:color w:val="000000"/>
                <w:sz w:val="24"/>
              </w:rPr>
              <w:t>根。</w:t>
            </w:r>
          </w:p>
          <w:p>
            <w:pPr>
              <w:snapToGrid w:val="0"/>
              <w:jc w:val="left"/>
              <w:rPr>
                <w:rFonts w:ascii="仿宋_GB2312" w:hAnsi="宋体" w:eastAsia="仿宋_GB2312"/>
                <w:color w:val="000000"/>
                <w:sz w:val="24"/>
              </w:rPr>
            </w:pPr>
            <w:r>
              <w:rPr>
                <w:rFonts w:hint="eastAsia" w:ascii="仿宋_GB2312" w:hAnsi="宋体" w:eastAsia="仿宋_GB2312"/>
                <w:color w:val="000000"/>
                <w:sz w:val="24"/>
              </w:rPr>
              <w:t>简易中间轴承及其支座</w:t>
            </w:r>
            <w:r>
              <w:rPr>
                <w:rFonts w:ascii="仿宋_GB2312" w:hAnsi="宋体" w:eastAsia="仿宋_GB2312"/>
                <w:color w:val="000000"/>
                <w:sz w:val="24"/>
              </w:rPr>
              <w:t>(</w:t>
            </w:r>
            <w:r>
              <w:rPr>
                <w:rFonts w:hint="eastAsia" w:ascii="仿宋_GB2312" w:hAnsi="宋体" w:eastAsia="仿宋_GB2312"/>
                <w:color w:val="000000"/>
                <w:sz w:val="24"/>
              </w:rPr>
              <w:t>横向可调</w:t>
            </w:r>
            <w:r>
              <w:rPr>
                <w:rFonts w:ascii="仿宋_GB2312" w:hAnsi="宋体" w:eastAsia="仿宋_GB2312"/>
                <w:color w:val="000000"/>
                <w:sz w:val="24"/>
              </w:rPr>
              <w:t>)</w:t>
            </w:r>
            <w:r>
              <w:rPr>
                <w:rFonts w:hint="eastAsia" w:ascii="仿宋_GB2312" w:hAnsi="宋体" w:eastAsia="仿宋_GB2312"/>
                <w:color w:val="000000"/>
                <w:sz w:val="24"/>
              </w:rPr>
              <w:t>，</w:t>
            </w:r>
            <w:r>
              <w:rPr>
                <w:rFonts w:ascii="仿宋_GB2312" w:hAnsi="宋体" w:eastAsia="仿宋_GB2312"/>
                <w:color w:val="000000"/>
                <w:sz w:val="24"/>
              </w:rPr>
              <w:t>2</w:t>
            </w:r>
            <w:r>
              <w:rPr>
                <w:rFonts w:hint="eastAsia" w:ascii="仿宋_GB2312" w:hAnsi="宋体" w:eastAsia="仿宋_GB2312"/>
                <w:color w:val="000000"/>
                <w:sz w:val="24"/>
              </w:rPr>
              <w:t>只</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调位装置</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元宝铁及其支架</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临时支撑及调位工具</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中间轴临时支撑及调位工具</w:t>
            </w:r>
            <w:r>
              <w:rPr>
                <w:rFonts w:ascii="仿宋_GB2312" w:hAnsi="宋体" w:eastAsia="仿宋_GB2312"/>
                <w:color w:val="000000"/>
                <w:sz w:val="24"/>
              </w:rPr>
              <w:t>2</w:t>
            </w:r>
            <w:r>
              <w:rPr>
                <w:rFonts w:hint="eastAsia" w:ascii="仿宋_GB2312" w:hAnsi="宋体" w:eastAsia="仿宋_GB2312"/>
                <w:color w:val="000000"/>
                <w:sz w:val="24"/>
              </w:rPr>
              <w:t>只</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调位工具</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通用开口扳手</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刀口尺</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200</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塞尺</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8</w:t>
            </w:r>
            <w:r>
              <w:rPr>
                <w:rFonts w:hint="eastAsia" w:ascii="仿宋_GB2312" w:hAnsi="宋体" w:eastAsia="仿宋_GB2312"/>
                <w:color w:val="000000"/>
                <w:sz w:val="24"/>
              </w:rPr>
              <w:t>寸</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jc w:val="center"/>
        </w:trPr>
        <w:tc>
          <w:tcPr>
            <w:tcW w:w="843" w:type="dxa"/>
            <w:vMerge w:val="restart"/>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轴承负荷的测量、计算与调整</w:t>
            </w: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船舶推进装置</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大发</w:t>
            </w:r>
            <w:r>
              <w:rPr>
                <w:rFonts w:ascii="仿宋_GB2312" w:hAnsi="宋体" w:eastAsia="仿宋_GB2312"/>
                <w:color w:val="000000"/>
                <w:sz w:val="24"/>
              </w:rPr>
              <w:t>6DL-20</w:t>
            </w:r>
            <w:r>
              <w:rPr>
                <w:rFonts w:hint="eastAsia" w:ascii="仿宋_GB2312" w:hAnsi="宋体" w:eastAsia="仿宋_GB2312"/>
                <w:color w:val="000000"/>
                <w:sz w:val="24"/>
              </w:rPr>
              <w:t>柴油机，</w:t>
            </w:r>
            <w:r>
              <w:rPr>
                <w:rFonts w:ascii="仿宋_GB2312" w:hAnsi="宋体" w:eastAsia="仿宋_GB2312"/>
                <w:color w:val="000000"/>
                <w:sz w:val="24"/>
              </w:rPr>
              <w:t>1</w:t>
            </w:r>
            <w:r>
              <w:rPr>
                <w:rFonts w:hint="eastAsia" w:ascii="仿宋_GB2312" w:hAnsi="宋体" w:eastAsia="仿宋_GB2312"/>
                <w:color w:val="000000"/>
                <w:sz w:val="24"/>
              </w:rPr>
              <w:t>台；</w:t>
            </w:r>
          </w:p>
          <w:p>
            <w:pPr>
              <w:snapToGrid w:val="0"/>
              <w:jc w:val="left"/>
              <w:rPr>
                <w:rFonts w:ascii="仿宋_GB2312" w:hAnsi="宋体" w:eastAsia="仿宋_GB2312"/>
                <w:color w:val="000000"/>
                <w:sz w:val="24"/>
              </w:rPr>
            </w:pPr>
            <w:r>
              <w:rPr>
                <w:rFonts w:hint="eastAsia" w:ascii="仿宋_GB2312" w:hAnsi="宋体" w:eastAsia="仿宋_GB2312"/>
                <w:color w:val="000000"/>
                <w:sz w:val="24"/>
              </w:rPr>
              <w:t>短轴，轴径φ</w:t>
            </w:r>
            <w:r>
              <w:rPr>
                <w:rFonts w:ascii="仿宋_GB2312" w:hAnsi="宋体" w:eastAsia="仿宋_GB2312"/>
                <w:color w:val="000000"/>
                <w:sz w:val="24"/>
              </w:rPr>
              <w:t>170</w:t>
            </w:r>
            <w:r>
              <w:rPr>
                <w:rFonts w:hint="eastAsia" w:ascii="仿宋_GB2312" w:hAnsi="宋体" w:eastAsia="仿宋_GB2312"/>
                <w:color w:val="000000"/>
                <w:sz w:val="24"/>
              </w:rPr>
              <w:t>，法兰φ</w:t>
            </w:r>
            <w:r>
              <w:rPr>
                <w:rFonts w:ascii="仿宋_GB2312" w:hAnsi="宋体" w:eastAsia="仿宋_GB2312"/>
                <w:color w:val="000000"/>
                <w:sz w:val="24"/>
              </w:rPr>
              <w:t>400</w:t>
            </w:r>
            <w:r>
              <w:rPr>
                <w:rFonts w:hint="eastAsia" w:ascii="仿宋_GB2312" w:hAnsi="宋体" w:eastAsia="仿宋_GB2312"/>
                <w:color w:val="000000"/>
                <w:sz w:val="24"/>
              </w:rPr>
              <w:t>，长</w:t>
            </w:r>
            <w:r>
              <w:rPr>
                <w:rFonts w:ascii="仿宋_GB2312" w:hAnsi="宋体" w:eastAsia="仿宋_GB2312"/>
                <w:color w:val="000000"/>
                <w:sz w:val="24"/>
              </w:rPr>
              <w:t>600</w:t>
            </w:r>
            <w:r>
              <w:rPr>
                <w:rFonts w:hint="eastAsia" w:ascii="仿宋_GB2312" w:hAnsi="宋体" w:eastAsia="仿宋_GB2312"/>
                <w:color w:val="000000"/>
                <w:sz w:val="24"/>
              </w:rPr>
              <w:t>，</w:t>
            </w:r>
            <w:r>
              <w:rPr>
                <w:rFonts w:ascii="仿宋_GB2312" w:hAnsi="宋体" w:eastAsia="仿宋_GB2312"/>
                <w:color w:val="000000"/>
                <w:sz w:val="24"/>
              </w:rPr>
              <w:t>1</w:t>
            </w:r>
            <w:r>
              <w:rPr>
                <w:rFonts w:hint="eastAsia" w:ascii="仿宋_GB2312" w:hAnsi="宋体" w:eastAsia="仿宋_GB2312"/>
                <w:color w:val="000000"/>
                <w:sz w:val="24"/>
              </w:rPr>
              <w:t>根；</w:t>
            </w:r>
          </w:p>
          <w:p>
            <w:pPr>
              <w:snapToGrid w:val="0"/>
              <w:jc w:val="left"/>
              <w:rPr>
                <w:rFonts w:ascii="仿宋_GB2312" w:hAnsi="宋体" w:eastAsia="仿宋_GB2312"/>
                <w:color w:val="000000"/>
                <w:sz w:val="24"/>
              </w:rPr>
            </w:pPr>
            <w:r>
              <w:rPr>
                <w:rFonts w:hint="eastAsia" w:ascii="仿宋_GB2312" w:hAnsi="宋体" w:eastAsia="仿宋_GB2312"/>
                <w:color w:val="000000"/>
                <w:sz w:val="24"/>
              </w:rPr>
              <w:t>中间轴，轴径φ</w:t>
            </w:r>
            <w:r>
              <w:rPr>
                <w:rFonts w:ascii="仿宋_GB2312" w:hAnsi="宋体" w:eastAsia="仿宋_GB2312"/>
                <w:color w:val="000000"/>
                <w:sz w:val="24"/>
              </w:rPr>
              <w:t>170</w:t>
            </w:r>
            <w:r>
              <w:rPr>
                <w:rFonts w:hint="eastAsia" w:ascii="仿宋_GB2312" w:hAnsi="宋体" w:eastAsia="仿宋_GB2312"/>
                <w:color w:val="000000"/>
                <w:sz w:val="24"/>
              </w:rPr>
              <w:t>，法兰φ</w:t>
            </w:r>
            <w:r>
              <w:rPr>
                <w:rFonts w:ascii="仿宋_GB2312" w:hAnsi="宋体" w:eastAsia="仿宋_GB2312"/>
                <w:color w:val="000000"/>
                <w:sz w:val="24"/>
              </w:rPr>
              <w:t>400</w:t>
            </w:r>
            <w:r>
              <w:rPr>
                <w:rFonts w:hint="eastAsia" w:ascii="仿宋_GB2312" w:hAnsi="宋体" w:eastAsia="仿宋_GB2312"/>
                <w:color w:val="000000"/>
                <w:sz w:val="24"/>
              </w:rPr>
              <w:t>，长</w:t>
            </w:r>
            <w:r>
              <w:rPr>
                <w:rFonts w:ascii="仿宋_GB2312" w:hAnsi="宋体" w:eastAsia="仿宋_GB2312"/>
                <w:color w:val="000000"/>
                <w:sz w:val="24"/>
              </w:rPr>
              <w:t>5000</w:t>
            </w:r>
            <w:r>
              <w:rPr>
                <w:rFonts w:hint="eastAsia" w:ascii="仿宋_GB2312" w:hAnsi="宋体" w:eastAsia="仿宋_GB2312"/>
                <w:color w:val="000000"/>
                <w:sz w:val="24"/>
              </w:rPr>
              <w:t>，</w:t>
            </w:r>
            <w:r>
              <w:rPr>
                <w:rFonts w:ascii="仿宋_GB2312" w:hAnsi="宋体" w:eastAsia="仿宋_GB2312"/>
                <w:color w:val="000000"/>
                <w:sz w:val="24"/>
              </w:rPr>
              <w:t>1</w:t>
            </w:r>
            <w:r>
              <w:rPr>
                <w:rFonts w:hint="eastAsia" w:ascii="仿宋_GB2312" w:hAnsi="宋体" w:eastAsia="仿宋_GB2312"/>
                <w:color w:val="000000"/>
                <w:sz w:val="24"/>
              </w:rPr>
              <w:t>根；</w:t>
            </w:r>
          </w:p>
          <w:p>
            <w:pPr>
              <w:snapToGrid w:val="0"/>
              <w:jc w:val="left"/>
              <w:rPr>
                <w:rFonts w:ascii="仿宋_GB2312" w:hAnsi="宋体" w:eastAsia="仿宋_GB2312"/>
                <w:color w:val="000000"/>
                <w:sz w:val="24"/>
              </w:rPr>
            </w:pPr>
            <w:r>
              <w:rPr>
                <w:rFonts w:hint="eastAsia" w:ascii="仿宋_GB2312" w:hAnsi="宋体" w:eastAsia="仿宋_GB2312"/>
                <w:color w:val="000000"/>
                <w:sz w:val="24"/>
              </w:rPr>
              <w:t>尾轴，轴径φ</w:t>
            </w:r>
            <w:r>
              <w:rPr>
                <w:rFonts w:ascii="仿宋_GB2312" w:hAnsi="宋体" w:eastAsia="仿宋_GB2312"/>
                <w:color w:val="000000"/>
                <w:sz w:val="24"/>
              </w:rPr>
              <w:t>190</w:t>
            </w:r>
            <w:r>
              <w:rPr>
                <w:rFonts w:hint="eastAsia" w:ascii="仿宋_GB2312" w:hAnsi="宋体" w:eastAsia="仿宋_GB2312"/>
                <w:color w:val="000000"/>
                <w:sz w:val="24"/>
              </w:rPr>
              <w:t>，法兰φ</w:t>
            </w:r>
            <w:r>
              <w:rPr>
                <w:rFonts w:ascii="仿宋_GB2312" w:hAnsi="宋体" w:eastAsia="仿宋_GB2312"/>
                <w:color w:val="000000"/>
                <w:sz w:val="24"/>
              </w:rPr>
              <w:t>400</w:t>
            </w:r>
            <w:r>
              <w:rPr>
                <w:rFonts w:hint="eastAsia" w:ascii="仿宋_GB2312" w:hAnsi="宋体" w:eastAsia="仿宋_GB2312"/>
                <w:color w:val="000000"/>
                <w:sz w:val="24"/>
              </w:rPr>
              <w:t>，长</w:t>
            </w:r>
            <w:r>
              <w:rPr>
                <w:rFonts w:ascii="仿宋_GB2312" w:hAnsi="宋体" w:eastAsia="仿宋_GB2312"/>
                <w:color w:val="000000"/>
                <w:sz w:val="24"/>
              </w:rPr>
              <w:t>4000</w:t>
            </w:r>
            <w:r>
              <w:rPr>
                <w:rFonts w:hint="eastAsia" w:ascii="仿宋_GB2312" w:hAnsi="宋体" w:eastAsia="仿宋_GB2312"/>
                <w:color w:val="000000"/>
                <w:sz w:val="24"/>
              </w:rPr>
              <w:t>，</w:t>
            </w:r>
            <w:r>
              <w:rPr>
                <w:rFonts w:ascii="仿宋_GB2312" w:hAnsi="宋体" w:eastAsia="仿宋_GB2312"/>
                <w:color w:val="000000"/>
                <w:sz w:val="24"/>
              </w:rPr>
              <w:t>1</w:t>
            </w:r>
            <w:r>
              <w:rPr>
                <w:rFonts w:hint="eastAsia" w:ascii="仿宋_GB2312" w:hAnsi="宋体" w:eastAsia="仿宋_GB2312"/>
                <w:color w:val="000000"/>
                <w:sz w:val="24"/>
              </w:rPr>
              <w:t>根；</w:t>
            </w:r>
          </w:p>
          <w:p>
            <w:pPr>
              <w:snapToGrid w:val="0"/>
              <w:jc w:val="left"/>
              <w:rPr>
                <w:rFonts w:ascii="仿宋_GB2312" w:hAnsi="宋体" w:eastAsia="仿宋_GB2312"/>
                <w:color w:val="000000"/>
                <w:sz w:val="24"/>
              </w:rPr>
            </w:pPr>
            <w:r>
              <w:rPr>
                <w:rFonts w:hint="eastAsia" w:ascii="仿宋_GB2312" w:hAnsi="宋体" w:eastAsia="仿宋_GB2312"/>
                <w:color w:val="000000"/>
                <w:sz w:val="24"/>
              </w:rPr>
              <w:t>尾轴管、尾轴承及密封装置，</w:t>
            </w:r>
            <w:r>
              <w:rPr>
                <w:rFonts w:ascii="仿宋_GB2312" w:hAnsi="宋体" w:eastAsia="仿宋_GB2312"/>
                <w:color w:val="000000"/>
                <w:sz w:val="24"/>
              </w:rPr>
              <w:t>1</w:t>
            </w:r>
            <w:r>
              <w:rPr>
                <w:rFonts w:hint="eastAsia" w:ascii="仿宋_GB2312" w:hAnsi="宋体" w:eastAsia="仿宋_GB2312"/>
                <w:color w:val="000000"/>
                <w:sz w:val="24"/>
              </w:rPr>
              <w:t>套</w:t>
            </w:r>
          </w:p>
          <w:p>
            <w:pPr>
              <w:snapToGrid w:val="0"/>
              <w:jc w:val="left"/>
              <w:rPr>
                <w:rFonts w:ascii="仿宋_GB2312" w:hAnsi="宋体" w:eastAsia="仿宋_GB2312"/>
                <w:color w:val="000000"/>
                <w:sz w:val="24"/>
              </w:rPr>
            </w:pPr>
            <w:r>
              <w:rPr>
                <w:rFonts w:hint="eastAsia" w:ascii="仿宋_GB2312" w:hAnsi="宋体" w:eastAsia="仿宋_GB2312"/>
                <w:color w:val="000000"/>
                <w:sz w:val="24"/>
              </w:rPr>
              <w:t>螺旋桨，重约</w:t>
            </w:r>
            <w:r>
              <w:rPr>
                <w:rFonts w:ascii="仿宋_GB2312" w:hAnsi="宋体" w:eastAsia="仿宋_GB2312"/>
                <w:sz w:val="24"/>
              </w:rPr>
              <w:t>650</w:t>
            </w:r>
            <w:r>
              <w:rPr>
                <w:rFonts w:hint="eastAsia" w:ascii="仿宋_GB2312" w:hAnsi="宋体" w:eastAsia="仿宋_GB2312"/>
                <w:sz w:val="24"/>
              </w:rPr>
              <w:t>公斤</w:t>
            </w:r>
            <w:r>
              <w:rPr>
                <w:rFonts w:hint="eastAsia" w:ascii="仿宋_GB2312" w:hAnsi="宋体" w:eastAsia="仿宋_GB2312"/>
                <w:color w:val="000000"/>
                <w:sz w:val="24"/>
              </w:rPr>
              <w:t>，</w:t>
            </w:r>
            <w:r>
              <w:rPr>
                <w:rFonts w:ascii="仿宋_GB2312" w:hAnsi="宋体" w:eastAsia="仿宋_GB2312"/>
                <w:color w:val="000000"/>
                <w:sz w:val="24"/>
              </w:rPr>
              <w:t>1</w:t>
            </w:r>
            <w:r>
              <w:rPr>
                <w:rFonts w:hint="eastAsia" w:ascii="仿宋_GB2312" w:hAnsi="宋体" w:eastAsia="仿宋_GB2312"/>
                <w:color w:val="000000"/>
                <w:sz w:val="24"/>
              </w:rPr>
              <w:t>只；</w:t>
            </w:r>
          </w:p>
          <w:p>
            <w:pPr>
              <w:snapToGrid w:val="0"/>
              <w:jc w:val="left"/>
              <w:rPr>
                <w:rFonts w:ascii="仿宋_GB2312" w:hAnsi="宋体" w:eastAsia="仿宋_GB2312"/>
                <w:color w:val="000000"/>
                <w:sz w:val="24"/>
              </w:rPr>
            </w:pPr>
            <w:r>
              <w:rPr>
                <w:rFonts w:hint="eastAsia" w:ascii="仿宋_GB2312" w:hAnsi="宋体" w:eastAsia="仿宋_GB2312"/>
                <w:color w:val="000000"/>
                <w:sz w:val="24"/>
              </w:rPr>
              <w:t>配套的基座、中间轴承，</w:t>
            </w:r>
            <w:r>
              <w:rPr>
                <w:rFonts w:ascii="仿宋_GB2312" w:hAnsi="宋体" w:eastAsia="仿宋_GB2312"/>
                <w:color w:val="000000"/>
                <w:sz w:val="24"/>
              </w:rPr>
              <w:t>1</w:t>
            </w:r>
            <w:r>
              <w:rPr>
                <w:rFonts w:hint="eastAsia" w:ascii="仿宋_GB2312" w:hAnsi="宋体" w:eastAsia="仿宋_GB2312"/>
                <w:color w:val="000000"/>
                <w:sz w:val="24"/>
              </w:rPr>
              <w:t>套</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调位装置</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中间轴承高度调节装置</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油顶及配套油泵</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吨，数显压力表</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卷尺</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3.5m</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磁力表座及百分表</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百分表量程</w:t>
            </w:r>
            <w:r>
              <w:rPr>
                <w:rFonts w:ascii="仿宋_GB2312" w:hAnsi="宋体" w:eastAsia="仿宋_GB2312"/>
                <w:color w:val="000000"/>
                <w:sz w:val="24"/>
              </w:rPr>
              <w:t>0</w:t>
            </w:r>
            <w:r>
              <w:rPr>
                <w:rFonts w:hint="eastAsia" w:ascii="仿宋_GB2312" w:hAnsi="宋体" w:eastAsia="仿宋_GB2312"/>
                <w:color w:val="000000"/>
                <w:sz w:val="24"/>
              </w:rPr>
              <w:t>～</w:t>
            </w:r>
            <w:r>
              <w:rPr>
                <w:rFonts w:ascii="仿宋_GB2312" w:hAnsi="宋体" w:eastAsia="仿宋_GB2312"/>
                <w:color w:val="000000"/>
                <w:sz w:val="24"/>
              </w:rPr>
              <w:t>10</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曲轴量表</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量程</w:t>
            </w:r>
            <w:r>
              <w:rPr>
                <w:rFonts w:ascii="仿宋_GB2312" w:hAnsi="宋体" w:eastAsia="仿宋_GB2312"/>
                <w:color w:val="000000"/>
                <w:sz w:val="24"/>
              </w:rPr>
              <w:t>75</w:t>
            </w:r>
            <w:r>
              <w:rPr>
                <w:rFonts w:hint="eastAsia" w:ascii="仿宋_GB2312" w:hAnsi="宋体" w:eastAsia="仿宋_GB2312"/>
                <w:color w:val="000000"/>
                <w:sz w:val="24"/>
              </w:rPr>
              <w:t>～</w:t>
            </w:r>
            <w:r>
              <w:rPr>
                <w:rFonts w:ascii="仿宋_GB2312" w:hAnsi="宋体" w:eastAsia="仿宋_GB2312"/>
                <w:color w:val="000000"/>
                <w:sz w:val="24"/>
              </w:rPr>
              <w:t>300</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调位工具</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通用开口扳手</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笔记本电脑</w:t>
            </w:r>
          </w:p>
        </w:tc>
        <w:tc>
          <w:tcPr>
            <w:tcW w:w="4110" w:type="dxa"/>
            <w:vAlign w:val="center"/>
          </w:tcPr>
          <w:p>
            <w:pPr>
              <w:snapToGrid w:val="0"/>
              <w:jc w:val="left"/>
              <w:rPr>
                <w:rFonts w:ascii="仿宋_GB2312" w:hAnsi="宋体" w:eastAsia="仿宋_GB2312"/>
                <w:color w:val="000000"/>
                <w:sz w:val="24"/>
              </w:rPr>
            </w:pP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绘图软件</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Excel 2007</w:t>
            </w:r>
          </w:p>
        </w:tc>
        <w:tc>
          <w:tcPr>
            <w:tcW w:w="907" w:type="dxa"/>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restart"/>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船舶主机安装垫片的配制</w:t>
            </w: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船舶柴油机及基座</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8NVD48A-2U</w:t>
            </w:r>
            <w:r>
              <w:rPr>
                <w:rFonts w:hint="eastAsia" w:ascii="仿宋_GB2312" w:hAnsi="宋体" w:eastAsia="仿宋_GB2312"/>
                <w:color w:val="000000"/>
                <w:sz w:val="24"/>
              </w:rPr>
              <w:t>柴油机及配套基座</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主机安装垫片</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HT250</w:t>
            </w:r>
            <w:r>
              <w:rPr>
                <w:rFonts w:hint="eastAsia" w:ascii="仿宋_GB2312" w:hAnsi="宋体" w:eastAsia="仿宋_GB2312"/>
                <w:color w:val="000000"/>
                <w:sz w:val="24"/>
              </w:rPr>
              <w:t>，</w:t>
            </w:r>
            <w:r>
              <w:rPr>
                <w:rFonts w:ascii="仿宋_GB2312" w:hAnsi="宋体" w:eastAsia="仿宋_GB2312"/>
                <w:color w:val="000000"/>
                <w:sz w:val="24"/>
              </w:rPr>
              <w:t>110</w:t>
            </w:r>
            <w:r>
              <w:rPr>
                <w:rFonts w:hint="eastAsia" w:ascii="仿宋_GB2312" w:hAnsi="宋体" w:eastAsia="仿宋_GB2312"/>
                <w:color w:val="000000"/>
                <w:sz w:val="24"/>
              </w:rPr>
              <w:t>×</w:t>
            </w:r>
            <w:r>
              <w:rPr>
                <w:rFonts w:ascii="仿宋_GB2312" w:hAnsi="宋体" w:eastAsia="仿宋_GB2312"/>
                <w:color w:val="000000"/>
                <w:sz w:val="24"/>
              </w:rPr>
              <w:t>110</w:t>
            </w:r>
            <w:r>
              <w:rPr>
                <w:rFonts w:hint="eastAsia" w:ascii="仿宋_GB2312" w:hAnsi="宋体" w:eastAsia="仿宋_GB2312"/>
                <w:color w:val="000000"/>
                <w:sz w:val="24"/>
              </w:rPr>
              <w:t>×</w:t>
            </w:r>
            <w:r>
              <w:rPr>
                <w:rFonts w:ascii="仿宋_GB2312" w:hAnsi="宋体" w:eastAsia="仿宋_GB2312"/>
                <w:color w:val="000000"/>
                <w:sz w:val="24"/>
              </w:rPr>
              <w:t>40</w:t>
            </w:r>
            <w:r>
              <w:rPr>
                <w:rFonts w:hint="eastAsia" w:ascii="仿宋_GB2312" w:hAnsi="宋体" w:eastAsia="仿宋_GB2312"/>
                <w:color w:val="000000"/>
                <w:sz w:val="24"/>
              </w:rPr>
              <w:t>半成品</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垫片测量模具</w:t>
            </w:r>
          </w:p>
        </w:tc>
        <w:tc>
          <w:tcPr>
            <w:tcW w:w="4110"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110</w:t>
            </w:r>
            <w:r>
              <w:rPr>
                <w:rFonts w:hint="eastAsia" w:ascii="仿宋_GB2312" w:hAnsi="宋体" w:eastAsia="仿宋_GB2312"/>
                <w:color w:val="000000"/>
                <w:sz w:val="24"/>
              </w:rPr>
              <w:t>×</w:t>
            </w:r>
            <w:r>
              <w:rPr>
                <w:rFonts w:ascii="仿宋_GB2312" w:hAnsi="宋体" w:eastAsia="仿宋_GB2312"/>
                <w:color w:val="000000"/>
                <w:sz w:val="24"/>
              </w:rPr>
              <w:t>110</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高度尺</w:t>
            </w:r>
          </w:p>
        </w:tc>
        <w:tc>
          <w:tcPr>
            <w:tcW w:w="4110" w:type="dxa"/>
          </w:tcPr>
          <w:p>
            <w:pPr>
              <w:snapToGrid w:val="0"/>
              <w:jc w:val="left"/>
              <w:rPr>
                <w:rFonts w:ascii="仿宋_GB2312" w:hAnsi="宋体" w:eastAsia="仿宋_GB2312"/>
                <w:color w:val="000000"/>
                <w:sz w:val="24"/>
              </w:rPr>
            </w:pPr>
            <w:r>
              <w:rPr>
                <w:rFonts w:ascii="仿宋_GB2312" w:hAnsi="宋体" w:eastAsia="仿宋_GB2312"/>
                <w:color w:val="000000"/>
                <w:sz w:val="24"/>
              </w:rPr>
              <w:t>0</w:t>
            </w:r>
            <w:r>
              <w:rPr>
                <w:rFonts w:hint="eastAsia" w:ascii="仿宋_GB2312" w:hAnsi="宋体" w:eastAsia="仿宋_GB2312"/>
                <w:color w:val="000000"/>
                <w:sz w:val="24"/>
              </w:rPr>
              <w:t>～</w:t>
            </w:r>
            <w:r>
              <w:rPr>
                <w:rFonts w:ascii="仿宋_GB2312" w:hAnsi="宋体" w:eastAsia="仿宋_GB2312"/>
                <w:color w:val="000000"/>
                <w:sz w:val="24"/>
              </w:rPr>
              <w:t>200</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铣床</w:t>
            </w:r>
          </w:p>
        </w:tc>
        <w:tc>
          <w:tcPr>
            <w:tcW w:w="4110" w:type="dxa"/>
          </w:tcPr>
          <w:p>
            <w:pPr>
              <w:snapToGrid w:val="0"/>
              <w:jc w:val="left"/>
              <w:rPr>
                <w:rFonts w:ascii="仿宋_GB2312" w:hAnsi="宋体" w:eastAsia="仿宋_GB2312"/>
                <w:color w:val="000000"/>
                <w:sz w:val="24"/>
              </w:rPr>
            </w:pPr>
            <w:r>
              <w:rPr>
                <w:rFonts w:ascii="仿宋_GB2312" w:hAnsi="宋体" w:eastAsia="仿宋_GB2312"/>
                <w:color w:val="000000"/>
                <w:sz w:val="24"/>
              </w:rPr>
              <w:t>X8126B</w:t>
            </w:r>
            <w:r>
              <w:rPr>
                <w:rFonts w:hint="eastAsia" w:ascii="仿宋_GB2312" w:hAnsi="宋体" w:eastAsia="仿宋_GB2312"/>
                <w:color w:val="000000"/>
                <w:sz w:val="24"/>
              </w:rPr>
              <w:t>，万能工具铣床</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铣刀</w:t>
            </w:r>
          </w:p>
        </w:tc>
        <w:tc>
          <w:tcPr>
            <w:tcW w:w="4110"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Φ</w:t>
            </w:r>
            <w:r>
              <w:rPr>
                <w:rFonts w:ascii="仿宋_GB2312" w:hAnsi="宋体" w:eastAsia="仿宋_GB2312"/>
                <w:color w:val="000000"/>
                <w:sz w:val="24"/>
              </w:rPr>
              <w:t>125</w:t>
            </w:r>
            <w:r>
              <w:rPr>
                <w:rFonts w:hint="eastAsia" w:ascii="仿宋_GB2312" w:hAnsi="宋体" w:eastAsia="仿宋_GB2312"/>
                <w:color w:val="000000"/>
                <w:sz w:val="24"/>
              </w:rPr>
              <w:t>盘铣刀，</w:t>
            </w:r>
            <w:r>
              <w:rPr>
                <w:rFonts w:ascii="仿宋_GB2312" w:hAnsi="宋体" w:eastAsia="仿宋_GB2312"/>
                <w:color w:val="000000"/>
                <w:sz w:val="24"/>
              </w:rPr>
              <w:t>4</w:t>
            </w:r>
            <w:r>
              <w:rPr>
                <w:rFonts w:hint="eastAsia" w:ascii="仿宋_GB2312" w:hAnsi="宋体" w:eastAsia="仿宋_GB2312"/>
                <w:color w:val="000000"/>
                <w:sz w:val="24"/>
              </w:rPr>
              <w:t>片刀片，刀片材料：</w:t>
            </w:r>
            <w:r>
              <w:rPr>
                <w:rFonts w:ascii="仿宋_GB2312" w:hAnsi="宋体" w:eastAsia="仿宋_GB2312"/>
                <w:color w:val="000000"/>
                <w:sz w:val="24"/>
              </w:rPr>
              <w:t>YG8</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电动角向磨光机及砂轮片</w:t>
            </w:r>
          </w:p>
        </w:tc>
        <w:tc>
          <w:tcPr>
            <w:tcW w:w="4110" w:type="dxa"/>
          </w:tcPr>
          <w:p>
            <w:pPr>
              <w:snapToGrid w:val="0"/>
              <w:jc w:val="left"/>
              <w:rPr>
                <w:rFonts w:ascii="仿宋_GB2312" w:hAnsi="宋体" w:eastAsia="仿宋_GB2312"/>
                <w:color w:val="000000"/>
                <w:sz w:val="24"/>
              </w:rPr>
            </w:pPr>
            <w:r>
              <w:rPr>
                <w:rFonts w:hint="eastAsia" w:ascii="仿宋_GB2312" w:hAnsi="宋体" w:eastAsia="仿宋_GB2312"/>
                <w:color w:val="000000"/>
                <w:sz w:val="24"/>
              </w:rPr>
              <w:t>博世</w:t>
            </w:r>
            <w:r>
              <w:rPr>
                <w:rFonts w:ascii="仿宋_GB2312" w:hAnsi="宋体" w:eastAsia="仿宋_GB2312"/>
                <w:color w:val="000000"/>
                <w:sz w:val="24"/>
              </w:rPr>
              <w:t>TWS6000</w:t>
            </w:r>
            <w:r>
              <w:rPr>
                <w:rFonts w:hint="eastAsia" w:ascii="仿宋_GB2312" w:hAnsi="宋体" w:eastAsia="仿宋_GB2312"/>
                <w:color w:val="000000"/>
                <w:sz w:val="24"/>
              </w:rPr>
              <w:t>，Φ</w:t>
            </w:r>
            <w:r>
              <w:rPr>
                <w:rFonts w:ascii="仿宋_GB2312" w:hAnsi="宋体" w:eastAsia="仿宋_GB2312"/>
                <w:color w:val="000000"/>
                <w:sz w:val="24"/>
              </w:rPr>
              <w:t>100</w:t>
            </w:r>
            <w:r>
              <w:rPr>
                <w:rFonts w:hint="eastAsia" w:ascii="仿宋_GB2312" w:hAnsi="宋体" w:eastAsia="仿宋_GB2312"/>
                <w:color w:val="000000"/>
                <w:sz w:val="24"/>
              </w:rPr>
              <w:t>砂轮片和抛光片各</w:t>
            </w:r>
            <w:r>
              <w:rPr>
                <w:rFonts w:ascii="仿宋_GB2312" w:hAnsi="宋体" w:eastAsia="仿宋_GB2312"/>
                <w:color w:val="000000"/>
                <w:sz w:val="24"/>
              </w:rPr>
              <w:t>1</w:t>
            </w:r>
            <w:r>
              <w:rPr>
                <w:rFonts w:hint="eastAsia" w:ascii="仿宋_GB2312" w:hAnsi="宋体" w:eastAsia="仿宋_GB2312"/>
                <w:color w:val="000000"/>
                <w:sz w:val="24"/>
              </w:rPr>
              <w:t>片</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插座</w:t>
            </w:r>
          </w:p>
        </w:tc>
        <w:tc>
          <w:tcPr>
            <w:tcW w:w="4110" w:type="dxa"/>
          </w:tcPr>
          <w:p>
            <w:pPr>
              <w:snapToGrid w:val="0"/>
              <w:jc w:val="left"/>
              <w:rPr>
                <w:rFonts w:ascii="仿宋_GB2312" w:hAnsi="宋体" w:eastAsia="仿宋_GB2312"/>
                <w:color w:val="000000"/>
                <w:sz w:val="24"/>
              </w:rPr>
            </w:pPr>
            <w:r>
              <w:rPr>
                <w:rFonts w:ascii="仿宋_GB2312" w:hAnsi="宋体" w:eastAsia="仿宋_GB2312"/>
                <w:color w:val="000000"/>
                <w:sz w:val="24"/>
              </w:rPr>
              <w:t>10A</w:t>
            </w:r>
            <w:r>
              <w:rPr>
                <w:rFonts w:hint="eastAsia" w:ascii="仿宋_GB2312" w:hAnsi="宋体" w:eastAsia="仿宋_GB2312"/>
                <w:color w:val="000000"/>
                <w:sz w:val="24"/>
              </w:rPr>
              <w:t>，带断路保护器</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小平板</w:t>
            </w:r>
          </w:p>
        </w:tc>
        <w:tc>
          <w:tcPr>
            <w:tcW w:w="4110" w:type="dxa"/>
          </w:tcPr>
          <w:p>
            <w:pPr>
              <w:snapToGrid w:val="0"/>
              <w:jc w:val="left"/>
              <w:rPr>
                <w:rFonts w:ascii="仿宋_GB2312" w:hAnsi="宋体" w:eastAsia="仿宋_GB2312"/>
                <w:color w:val="000000"/>
                <w:sz w:val="24"/>
              </w:rPr>
            </w:pPr>
            <w:r>
              <w:rPr>
                <w:rFonts w:ascii="仿宋_GB2312" w:hAnsi="宋体" w:eastAsia="仿宋_GB2312"/>
                <w:color w:val="000000"/>
                <w:sz w:val="24"/>
              </w:rPr>
              <w:t>350*350</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平面刮刀</w:t>
            </w:r>
          </w:p>
        </w:tc>
        <w:tc>
          <w:tcPr>
            <w:tcW w:w="4110" w:type="dxa"/>
          </w:tcPr>
          <w:p>
            <w:pPr>
              <w:snapToGrid w:val="0"/>
              <w:jc w:val="left"/>
              <w:rPr>
                <w:rFonts w:ascii="仿宋_GB2312" w:hAnsi="宋体" w:eastAsia="仿宋_GB2312"/>
                <w:color w:val="000000"/>
                <w:sz w:val="24"/>
              </w:rPr>
            </w:pPr>
            <w:r>
              <w:rPr>
                <w:rFonts w:ascii="仿宋_GB2312" w:hAnsi="宋体" w:eastAsia="仿宋_GB2312"/>
                <w:color w:val="000000"/>
                <w:sz w:val="24"/>
              </w:rPr>
              <w:t>600-800</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黄铜棒</w:t>
            </w:r>
          </w:p>
        </w:tc>
        <w:tc>
          <w:tcPr>
            <w:tcW w:w="4110" w:type="dxa"/>
          </w:tcPr>
          <w:p>
            <w:pPr>
              <w:snapToGrid w:val="0"/>
              <w:jc w:val="left"/>
              <w:rPr>
                <w:rFonts w:ascii="仿宋_GB2312" w:hAnsi="宋体" w:eastAsia="仿宋_GB2312"/>
                <w:color w:val="000000"/>
                <w:sz w:val="24"/>
              </w:rPr>
            </w:pPr>
            <w:r>
              <w:rPr>
                <w:rFonts w:hint="eastAsia" w:ascii="仿宋_GB2312" w:hAnsi="宋体" w:eastAsia="仿宋_GB2312"/>
                <w:color w:val="000000"/>
                <w:sz w:val="24"/>
              </w:rPr>
              <w:t>φ</w:t>
            </w:r>
            <w:r>
              <w:rPr>
                <w:rFonts w:ascii="仿宋_GB2312" w:hAnsi="宋体" w:eastAsia="仿宋_GB2312"/>
                <w:color w:val="000000"/>
                <w:sz w:val="24"/>
              </w:rPr>
              <w:t>20</w:t>
            </w:r>
            <w:r>
              <w:rPr>
                <w:rFonts w:hint="eastAsia" w:ascii="仿宋_GB2312" w:hAnsi="宋体" w:eastAsia="仿宋_GB2312"/>
                <w:color w:val="000000"/>
                <w:sz w:val="24"/>
              </w:rPr>
              <w:t>，</w:t>
            </w:r>
            <w:r>
              <w:rPr>
                <w:rFonts w:ascii="仿宋_GB2312" w:hAnsi="宋体" w:eastAsia="仿宋_GB2312"/>
                <w:color w:val="000000"/>
                <w:sz w:val="24"/>
              </w:rPr>
              <w:t>L200</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手锤</w:t>
            </w:r>
          </w:p>
        </w:tc>
        <w:tc>
          <w:tcPr>
            <w:tcW w:w="4110" w:type="dxa"/>
          </w:tcPr>
          <w:p>
            <w:pPr>
              <w:snapToGrid w:val="0"/>
              <w:jc w:val="left"/>
              <w:rPr>
                <w:rFonts w:ascii="仿宋_GB2312" w:hAnsi="宋体" w:eastAsia="仿宋_GB2312"/>
                <w:color w:val="000000"/>
                <w:sz w:val="24"/>
              </w:rPr>
            </w:pPr>
            <w:r>
              <w:rPr>
                <w:rFonts w:ascii="仿宋_GB2312" w:hAnsi="宋体" w:eastAsia="仿宋_GB2312"/>
                <w:color w:val="000000"/>
                <w:sz w:val="24"/>
              </w:rPr>
              <w:t>2.5P</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护目镜</w:t>
            </w:r>
          </w:p>
        </w:tc>
        <w:tc>
          <w:tcPr>
            <w:tcW w:w="4110" w:type="dxa"/>
          </w:tcPr>
          <w:p>
            <w:pPr>
              <w:snapToGrid w:val="0"/>
              <w:jc w:val="left"/>
              <w:rPr>
                <w:rFonts w:ascii="仿宋_GB2312" w:hAnsi="宋体" w:eastAsia="仿宋_GB2312"/>
                <w:color w:val="000000"/>
                <w:sz w:val="24"/>
              </w:rPr>
            </w:pP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3" w:type="dxa"/>
            <w:vMerge w:val="continue"/>
            <w:vAlign w:val="center"/>
          </w:tcPr>
          <w:p>
            <w:pPr>
              <w:snapToGrid w:val="0"/>
              <w:jc w:val="center"/>
              <w:rPr>
                <w:rFonts w:ascii="仿宋_GB2312" w:hAnsi="宋体" w:eastAsia="仿宋_GB2312"/>
                <w:color w:val="000000"/>
                <w:sz w:val="24"/>
              </w:rPr>
            </w:pPr>
          </w:p>
        </w:tc>
        <w:tc>
          <w:tcPr>
            <w:tcW w:w="2668" w:type="dxa"/>
            <w:vAlign w:val="center"/>
          </w:tcPr>
          <w:p>
            <w:pPr>
              <w:snapToGrid w:val="0"/>
              <w:jc w:val="left"/>
              <w:rPr>
                <w:rFonts w:ascii="仿宋_GB2312" w:hAnsi="宋体" w:eastAsia="仿宋_GB2312"/>
                <w:color w:val="000000"/>
                <w:sz w:val="24"/>
              </w:rPr>
            </w:pPr>
            <w:r>
              <w:rPr>
                <w:rFonts w:hint="eastAsia" w:ascii="仿宋_GB2312" w:hAnsi="宋体" w:eastAsia="仿宋_GB2312"/>
                <w:color w:val="000000"/>
                <w:sz w:val="24"/>
              </w:rPr>
              <w:t>辅助材料</w:t>
            </w:r>
          </w:p>
        </w:tc>
        <w:tc>
          <w:tcPr>
            <w:tcW w:w="4110" w:type="dxa"/>
          </w:tcPr>
          <w:p>
            <w:pPr>
              <w:snapToGrid w:val="0"/>
              <w:jc w:val="left"/>
              <w:rPr>
                <w:rFonts w:ascii="仿宋_GB2312" w:hAnsi="宋体" w:eastAsia="仿宋_GB2312"/>
                <w:color w:val="000000"/>
                <w:sz w:val="24"/>
              </w:rPr>
            </w:pPr>
            <w:r>
              <w:rPr>
                <w:rFonts w:hint="eastAsia" w:ascii="仿宋_GB2312" w:hAnsi="宋体" w:eastAsia="仿宋_GB2312"/>
                <w:color w:val="000000"/>
                <w:sz w:val="24"/>
              </w:rPr>
              <w:t>蓝油油墨</w:t>
            </w:r>
            <w:r>
              <w:rPr>
                <w:rFonts w:ascii="仿宋_GB2312" w:hAnsi="宋体" w:eastAsia="仿宋_GB2312"/>
                <w:color w:val="000000"/>
                <w:sz w:val="24"/>
              </w:rPr>
              <w:t>1</w:t>
            </w:r>
            <w:r>
              <w:rPr>
                <w:rFonts w:hint="eastAsia" w:ascii="仿宋_GB2312" w:hAnsi="宋体" w:eastAsia="仿宋_GB2312"/>
                <w:color w:val="000000"/>
                <w:sz w:val="24"/>
              </w:rPr>
              <w:t>盒，破布若干，砂纸</w:t>
            </w:r>
            <w:r>
              <w:rPr>
                <w:rFonts w:ascii="仿宋_GB2312" w:hAnsi="宋体" w:eastAsia="仿宋_GB2312"/>
                <w:color w:val="000000"/>
                <w:sz w:val="24"/>
              </w:rPr>
              <w:t>5</w:t>
            </w:r>
            <w:r>
              <w:rPr>
                <w:rFonts w:hint="eastAsia" w:ascii="仿宋_GB2312" w:hAnsi="宋体" w:eastAsia="仿宋_GB2312"/>
                <w:color w:val="000000"/>
                <w:sz w:val="24"/>
              </w:rPr>
              <w:t>张</w:t>
            </w:r>
          </w:p>
        </w:tc>
        <w:tc>
          <w:tcPr>
            <w:tcW w:w="907"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套</w:t>
            </w:r>
          </w:p>
        </w:tc>
      </w:tr>
    </w:tbl>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（二）选手自带工具</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书面作答工具：黑色水笔或签字笔（禁止使用红色圆珠笔或签字笔）、铅笔、橡皮擦、三角尺；</w:t>
      </w:r>
      <w:r>
        <w:rPr>
          <w:rFonts w:ascii="仿宋_GB2312" w:hAnsi="宋体" w:eastAsia="仿宋_GB2312"/>
          <w:color w:val="000000"/>
          <w:sz w:val="28"/>
          <w:szCs w:val="28"/>
        </w:rPr>
        <w:t xml:space="preserve"> </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劳保皮鞋、毛巾；</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符合职业标准的劳动保护用品。</w:t>
      </w:r>
    </w:p>
    <w:p>
      <w:pPr>
        <w:pStyle w:val="16"/>
        <w:spacing w:line="560" w:lineRule="exact"/>
        <w:ind w:firstLine="562" w:firstLineChars="200"/>
        <w:jc w:val="both"/>
        <w:outlineLvl w:val="0"/>
        <w:rPr>
          <w:rFonts w:ascii="仿宋_GB2312" w:hAnsi="黑体" w:eastAsia="仿宋_GB2312" w:cs="OEEEEV+FZHTJW--GB1-0"/>
          <w:b/>
          <w:color w:val="211D1E"/>
          <w:sz w:val="28"/>
          <w:szCs w:val="28"/>
        </w:rPr>
      </w:pPr>
      <w:r>
        <w:rPr>
          <w:rFonts w:hint="eastAsia" w:ascii="仿宋_GB2312" w:hAnsi="黑体" w:eastAsia="仿宋_GB2312" w:cs="OEEEEV+FZHTJW--GB1-0"/>
          <w:b/>
          <w:color w:val="211D1E"/>
          <w:sz w:val="28"/>
          <w:szCs w:val="28"/>
        </w:rPr>
        <w:t>十一、成绩评定</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（一）评分标准的制订原则</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竞赛题目和评分标准由船舶工业职业教育教学指导委员会专家、相关企业和行业的专家、院校专家共同设计，竞赛题目以实际项目为基础，注重知识和能力并重，重点考核船舶主机和轴系安装的工艺编制能力和先进设备、技术的应用能力，呈现船舶轮机工程建造领域的人才培养和需求的特点。</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成绩评定的评判标准，参考船舶行业通行的技术规范和职业标准。</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在高职组赛事裁判委员会领导下，赛项裁判组负责赛项成绩评定工作。</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（二）评分方法</w:t>
      </w:r>
    </w:p>
    <w:p>
      <w:pPr>
        <w:adjustRightInd w:val="0"/>
        <w:snapToGrid w:val="0"/>
        <w:spacing w:line="560" w:lineRule="exact"/>
        <w:ind w:firstLine="560" w:firstLineChars="200"/>
        <w:rPr>
          <w:rFonts w:ascii="仿宋_GB2312" w:hAnsi="宋体" w:eastAsia="仿宋_GB2312"/>
          <w:sz w:val="28"/>
          <w:szCs w:val="28"/>
        </w:rPr>
      </w:pPr>
      <w:r>
        <w:rPr>
          <w:rFonts w:ascii="仿宋_GB2312" w:hAnsi="宋体" w:eastAsia="仿宋_GB2312"/>
          <w:color w:val="000000"/>
          <w:sz w:val="28"/>
          <w:szCs w:val="28"/>
        </w:rPr>
        <w:t>1.</w:t>
      </w:r>
      <w:r>
        <w:rPr>
          <w:rFonts w:hint="eastAsia" w:ascii="仿宋_GB2312" w:hAnsi="宋体" w:eastAsia="仿宋_GB2312"/>
          <w:color w:val="000000"/>
          <w:sz w:val="28"/>
          <w:szCs w:val="28"/>
        </w:rPr>
        <w:t>赛项裁判工作组负责赛项成绩评定工作，本着</w:t>
      </w:r>
      <w:r>
        <w:rPr>
          <w:rFonts w:hint="eastAsia" w:ascii="仿宋_GB2312" w:hAnsi="宋体" w:eastAsia="仿宋_GB2312"/>
          <w:sz w:val="28"/>
          <w:szCs w:val="28"/>
        </w:rPr>
        <w:t>“公开、公平、公正、科学、规范、透明、无异议”的原则，由评分裁判员根据评分标准进行评判。</w:t>
      </w:r>
    </w:p>
    <w:p>
      <w:pPr>
        <w:adjustRightInd w:val="0"/>
        <w:snapToGrid w:val="0"/>
        <w:spacing w:line="560" w:lineRule="exact"/>
        <w:ind w:firstLine="560" w:firstLineChars="200"/>
        <w:rPr>
          <w:rFonts w:ascii="仿宋_GB2312" w:hAnsi="仿宋_GB2312" w:eastAsia="仿宋_GB2312"/>
          <w:bCs/>
          <w:color w:val="000000"/>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评分裁判组按子赛项及赛位数安排</w:t>
      </w:r>
      <w:r>
        <w:rPr>
          <w:rFonts w:ascii="仿宋_GB2312" w:hAnsi="宋体" w:eastAsia="仿宋_GB2312"/>
          <w:color w:val="000000"/>
          <w:sz w:val="28"/>
          <w:szCs w:val="28"/>
        </w:rPr>
        <w:t>6</w:t>
      </w:r>
      <w:r>
        <w:rPr>
          <w:rFonts w:hint="eastAsia" w:ascii="仿宋_GB2312" w:hAnsi="宋体" w:eastAsia="仿宋_GB2312"/>
          <w:color w:val="000000"/>
          <w:sz w:val="28"/>
          <w:szCs w:val="28"/>
        </w:rPr>
        <w:t>组，每组</w:t>
      </w:r>
      <w:r>
        <w:rPr>
          <w:rFonts w:ascii="仿宋_GB2312" w:hAnsi="宋体" w:eastAsia="仿宋_GB2312"/>
          <w:color w:val="000000"/>
          <w:sz w:val="28"/>
          <w:szCs w:val="28"/>
        </w:rPr>
        <w:t>2</w:t>
      </w:r>
      <w:r>
        <w:rPr>
          <w:rFonts w:hint="eastAsia" w:ascii="仿宋_GB2312" w:hAnsi="宋体" w:eastAsia="仿宋_GB2312"/>
          <w:color w:val="000000"/>
          <w:sz w:val="28"/>
          <w:szCs w:val="28"/>
        </w:rPr>
        <w:t>名裁判员，</w:t>
      </w:r>
      <w:r>
        <w:rPr>
          <w:rFonts w:ascii="仿宋_GB2312" w:hAnsi="宋体" w:eastAsia="仿宋_GB2312"/>
          <w:color w:val="000000"/>
          <w:sz w:val="28"/>
          <w:szCs w:val="28"/>
        </w:rPr>
        <w:t>2</w:t>
      </w:r>
      <w:r>
        <w:rPr>
          <w:rFonts w:hint="eastAsia" w:ascii="仿宋_GB2312" w:hAnsi="宋体" w:eastAsia="仿宋_GB2312"/>
          <w:color w:val="000000"/>
          <w:sz w:val="28"/>
          <w:szCs w:val="28"/>
        </w:rPr>
        <w:t>名裁判员负责</w:t>
      </w:r>
      <w:r>
        <w:rPr>
          <w:rFonts w:ascii="仿宋_GB2312" w:hAnsi="宋体" w:eastAsia="仿宋_GB2312"/>
          <w:color w:val="000000"/>
          <w:sz w:val="28"/>
          <w:szCs w:val="28"/>
        </w:rPr>
        <w:t>1-2</w:t>
      </w:r>
      <w:r>
        <w:rPr>
          <w:rFonts w:hint="eastAsia" w:ascii="仿宋_GB2312" w:hAnsi="宋体" w:eastAsia="仿宋_GB2312"/>
          <w:color w:val="000000"/>
          <w:sz w:val="28"/>
          <w:szCs w:val="28"/>
        </w:rPr>
        <w:t>个赛位，各自独立的填写评分表，完成评分工作，并在评分表上</w:t>
      </w:r>
      <w:r>
        <w:rPr>
          <w:rFonts w:hint="eastAsia" w:ascii="仿宋_GB2312" w:hAnsi="仿宋_GB2312" w:eastAsia="仿宋_GB2312"/>
          <w:bCs/>
          <w:sz w:val="28"/>
          <w:szCs w:val="28"/>
        </w:rPr>
        <w:t>签字确认。</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3.</w:t>
      </w:r>
      <w:r>
        <w:rPr>
          <w:rFonts w:hint="eastAsia" w:ascii="仿宋_GB2312" w:hAnsi="宋体" w:eastAsia="仿宋_GB2312"/>
          <w:color w:val="000000"/>
          <w:sz w:val="28"/>
          <w:szCs w:val="28"/>
        </w:rPr>
        <w:t>参赛选手根据赛卷的要求进行操作。对于需要记录数据和结果现象的考核点，由选手记录在赛卷中，有</w:t>
      </w:r>
      <w:r>
        <w:rPr>
          <w:rFonts w:eastAsia="仿宋_GB2312"/>
          <w:sz w:val="24"/>
        </w:rPr>
        <w:drawing>
          <wp:inline distT="0" distB="0" distL="0" distR="0">
            <wp:extent cx="200025" cy="238125"/>
            <wp:effectExtent l="19050" t="0" r="9525" b="0"/>
            <wp:docPr id="12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3"/>
                    <pic:cNvPicPr>
                      <a:picLocks noChangeAspect="1" noChangeArrowheads="1"/>
                    </pic:cNvPicPr>
                  </pic:nvPicPr>
                  <pic:blipFill>
                    <a:blip r:embed="rId12"/>
                    <a:srcRect/>
                    <a:stretch>
                      <a:fillRect/>
                    </a:stretch>
                  </pic:blipFill>
                  <pic:spPr>
                    <a:xfrm>
                      <a:off x="0" y="0"/>
                      <a:ext cx="200025" cy="238125"/>
                    </a:xfrm>
                    <a:prstGeom prst="rect">
                      <a:avLst/>
                    </a:prstGeom>
                    <a:noFill/>
                    <a:ln w="9525">
                      <a:noFill/>
                      <a:miter lim="800000"/>
                      <a:headEnd/>
                      <a:tailEnd/>
                    </a:ln>
                  </pic:spPr>
                </pic:pic>
              </a:graphicData>
            </a:graphic>
          </wp:inline>
        </w:drawing>
      </w:r>
      <w:r>
        <w:rPr>
          <w:rFonts w:hint="eastAsia" w:ascii="仿宋_GB2312" w:hAnsi="宋体" w:eastAsia="仿宋_GB2312"/>
          <w:color w:val="000000"/>
          <w:sz w:val="28"/>
          <w:szCs w:val="28"/>
        </w:rPr>
        <w:t>符合的考核点，选手需举手请评分裁判进行评判，否则不得分。</w:t>
      </w:r>
    </w:p>
    <w:p>
      <w:pPr>
        <w:snapToGrid w:val="0"/>
        <w:spacing w:line="560" w:lineRule="exact"/>
        <w:ind w:firstLine="560" w:firstLineChars="200"/>
        <w:rPr>
          <w:rFonts w:ascii="仿宋_GB2312" w:hAnsi="宋体" w:eastAsia="仿宋_GB2312"/>
          <w:color w:val="000000"/>
          <w:sz w:val="28"/>
          <w:szCs w:val="28"/>
        </w:rPr>
      </w:pPr>
      <w:r>
        <w:rPr>
          <w:rFonts w:ascii="仿宋_GB2312" w:hAnsi="仿宋_GB2312" w:eastAsia="仿宋_GB2312"/>
          <w:bCs/>
          <w:color w:val="000000"/>
          <w:sz w:val="28"/>
          <w:szCs w:val="28"/>
        </w:rPr>
        <w:t>4.</w:t>
      </w:r>
      <w:r>
        <w:rPr>
          <w:rFonts w:hint="eastAsia" w:ascii="仿宋_GB2312" w:hAnsi="宋体" w:eastAsia="仿宋_GB2312"/>
          <w:color w:val="000000"/>
          <w:sz w:val="28"/>
          <w:szCs w:val="28"/>
        </w:rPr>
        <w:t>所有记录和评分表将录入电脑，并进行</w:t>
      </w:r>
      <w:r>
        <w:rPr>
          <w:rFonts w:ascii="仿宋_GB2312" w:hAnsi="宋体" w:eastAsia="仿宋_GB2312"/>
          <w:color w:val="000000"/>
          <w:sz w:val="28"/>
          <w:szCs w:val="28"/>
        </w:rPr>
        <w:t>U</w:t>
      </w:r>
      <w:r>
        <w:rPr>
          <w:rFonts w:hint="eastAsia" w:ascii="仿宋_GB2312" w:hAnsi="宋体" w:eastAsia="仿宋_GB2312"/>
          <w:color w:val="000000"/>
          <w:sz w:val="28"/>
          <w:szCs w:val="28"/>
        </w:rPr>
        <w:t>盘备份。</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5.</w:t>
      </w:r>
      <w:r>
        <w:rPr>
          <w:rFonts w:hint="eastAsia" w:ascii="仿宋_GB2312" w:hAnsi="宋体" w:eastAsia="仿宋_GB2312"/>
          <w:color w:val="000000"/>
          <w:sz w:val="28"/>
          <w:szCs w:val="28"/>
        </w:rPr>
        <w:t>参赛队成绩由赛项裁判组统一评定。采用分步得分、错误不传递、分别计算各分项得分，累计团体总分。竞赛只计团体竞赛成绩，不计参赛选手个人成绩。竞赛名次按照得分高低排序。</w:t>
      </w:r>
    </w:p>
    <w:p>
      <w:pPr>
        <w:adjustRightInd w:val="0"/>
        <w:snapToGrid w:val="0"/>
        <w:spacing w:line="560" w:lineRule="exact"/>
        <w:ind w:firstLine="560" w:firstLineChars="200"/>
        <w:rPr>
          <w:rFonts w:ascii="仿宋_GB2312" w:hAnsi="宋体" w:eastAsia="仿宋_GB2312"/>
          <w:color w:val="000000"/>
          <w:sz w:val="28"/>
          <w:szCs w:val="28"/>
        </w:rPr>
      </w:pPr>
      <w:r>
        <w:rPr>
          <w:rFonts w:ascii="仿宋_GB2312" w:hAnsi="宋体" w:eastAsia="仿宋_GB2312"/>
          <w:color w:val="000000"/>
          <w:sz w:val="28"/>
          <w:szCs w:val="28"/>
        </w:rPr>
        <w:t>6.</w:t>
      </w:r>
      <w:r>
        <w:rPr>
          <w:rFonts w:hint="eastAsia" w:ascii="仿宋_GB2312" w:hAnsi="宋体" w:eastAsia="仿宋_GB2312"/>
          <w:color w:val="000000"/>
          <w:sz w:val="28"/>
          <w:szCs w:val="28"/>
        </w:rPr>
        <w:t>在竞赛过程中，参赛选手如有舞弊、不服从裁判判决、扰乱赛场秩序等行为，由现场裁判员按照规定扣减相应分数。竞赛过程中如出现明显导致安全隐患行为，现场裁判员有权终止比赛资格，竞赛成绩记为零分。</w:t>
      </w:r>
    </w:p>
    <w:p>
      <w:pPr>
        <w:spacing w:line="560" w:lineRule="exact"/>
        <w:ind w:firstLine="420" w:firstLineChars="150"/>
        <w:outlineLvl w:val="1"/>
        <w:rPr>
          <w:rFonts w:ascii="仿宋_GB2312" w:eastAsia="仿宋_GB2312"/>
          <w:sz w:val="28"/>
          <w:szCs w:val="28"/>
        </w:rPr>
      </w:pPr>
      <w:r>
        <w:rPr>
          <w:rFonts w:hint="eastAsia" w:ascii="仿宋_GB2312" w:eastAsia="仿宋_GB2312"/>
          <w:sz w:val="28"/>
          <w:szCs w:val="28"/>
        </w:rPr>
        <w:t>（三）评分标准</w:t>
      </w:r>
    </w:p>
    <w:p>
      <w:pPr>
        <w:adjustRightInd w:val="0"/>
        <w:snapToGrid w:val="0"/>
        <w:spacing w:line="5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竞赛成绩按照竞赛任务进行分配，各部分的分值如表</w:t>
      </w:r>
      <w:r>
        <w:rPr>
          <w:rFonts w:ascii="仿宋_GB2312" w:hAnsi="宋体" w:eastAsia="仿宋_GB2312"/>
          <w:color w:val="000000"/>
          <w:sz w:val="28"/>
          <w:szCs w:val="28"/>
        </w:rPr>
        <w:t>7</w:t>
      </w:r>
      <w:r>
        <w:rPr>
          <w:rFonts w:hint="eastAsia" w:ascii="仿宋_GB2312" w:hAnsi="宋体" w:eastAsia="仿宋_GB2312"/>
          <w:color w:val="000000"/>
          <w:sz w:val="28"/>
          <w:szCs w:val="28"/>
        </w:rPr>
        <w:t>所示。</w:t>
      </w:r>
    </w:p>
    <w:p>
      <w:pPr>
        <w:adjustRightInd w:val="0"/>
        <w:snapToGrid w:val="0"/>
        <w:spacing w:line="5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表</w:t>
      </w:r>
      <w:r>
        <w:rPr>
          <w:rFonts w:ascii="仿宋_GB2312" w:hAnsi="仿宋_GB2312" w:eastAsia="仿宋_GB2312" w:cs="仿宋_GB2312"/>
          <w:b/>
          <w:kern w:val="0"/>
          <w:sz w:val="24"/>
        </w:rPr>
        <w:t xml:space="preserve">7 </w:t>
      </w:r>
      <w:r>
        <w:rPr>
          <w:rFonts w:hint="eastAsia" w:ascii="仿宋_GB2312" w:hAnsi="仿宋_GB2312" w:eastAsia="仿宋_GB2312" w:cs="仿宋_GB2312"/>
          <w:b/>
          <w:kern w:val="0"/>
          <w:sz w:val="24"/>
        </w:rPr>
        <w:t>竞赛成绩分值一览表</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816"/>
        <w:gridCol w:w="5059"/>
        <w:gridCol w:w="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一级指标</w:t>
            </w:r>
          </w:p>
        </w:tc>
        <w:tc>
          <w:tcPr>
            <w:tcW w:w="816" w:type="dxa"/>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分值</w:t>
            </w:r>
          </w:p>
        </w:tc>
        <w:tc>
          <w:tcPr>
            <w:tcW w:w="5059" w:type="dxa"/>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二级指标</w:t>
            </w:r>
          </w:p>
        </w:tc>
        <w:tc>
          <w:tcPr>
            <w:tcW w:w="919" w:type="dxa"/>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restart"/>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船舶轴系定位</w:t>
            </w:r>
          </w:p>
        </w:tc>
        <w:tc>
          <w:tcPr>
            <w:tcW w:w="816" w:type="dxa"/>
            <w:vMerge w:val="restart"/>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24</w:t>
            </w: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编制工艺</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轴系理论中心线基准点确定</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用光学法确定轴系理论中心线</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sz w:val="24"/>
              </w:rPr>
              <w:t>4.</w:t>
            </w:r>
            <w:r>
              <w:rPr>
                <w:rFonts w:hint="eastAsia" w:ascii="仿宋_GB2312" w:hAnsi="宋体" w:eastAsia="仿宋_GB2312"/>
                <w:sz w:val="24"/>
              </w:rPr>
              <w:t>尾轴管前后光靶安装</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调整尾轴管内孔中心与轴系理论中心线同轴</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6.</w:t>
            </w:r>
            <w:r>
              <w:rPr>
                <w:rFonts w:hint="eastAsia" w:ascii="仿宋_GB2312" w:hAnsi="宋体" w:eastAsia="仿宋_GB2312"/>
                <w:color w:val="000000"/>
                <w:sz w:val="24"/>
              </w:rPr>
              <w:t>主机基座安装精度检查</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7.</w:t>
            </w:r>
            <w:r>
              <w:rPr>
                <w:rFonts w:hint="eastAsia" w:ascii="仿宋_GB2312" w:hAnsi="宋体" w:eastAsia="仿宋_GB2312"/>
                <w:color w:val="000000"/>
                <w:sz w:val="24"/>
              </w:rPr>
              <w:t>综合素养</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trPr>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8.</w:t>
            </w:r>
            <w:r>
              <w:rPr>
                <w:rFonts w:hint="eastAsia" w:ascii="仿宋_GB2312" w:hAnsi="宋体" w:eastAsia="仿宋_GB2312"/>
                <w:color w:val="000000"/>
                <w:sz w:val="24"/>
              </w:rPr>
              <w:t>技能熟练程度</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restart"/>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工艺参数的测量与调整</w:t>
            </w:r>
          </w:p>
        </w:tc>
        <w:tc>
          <w:tcPr>
            <w:tcW w:w="816" w:type="dxa"/>
            <w:vMerge w:val="restart"/>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24</w:t>
            </w: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编制工艺</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测量调整中间轴Ⅰ与尾轴的工艺参数（联接法兰上的偏移和曲折值）符合技术要求</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测量调整中间轴Ⅱ与中间轴Ⅰ的工艺参数（联接法兰上的偏移和曲折值）符合技术要求</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4.</w:t>
            </w:r>
            <w:r>
              <w:rPr>
                <w:rFonts w:hint="eastAsia" w:ascii="仿宋_GB2312" w:hAnsi="宋体" w:eastAsia="仿宋_GB2312"/>
                <w:color w:val="000000"/>
                <w:sz w:val="24"/>
              </w:rPr>
              <w:t>综合素养</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技能熟练程度</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restart"/>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轴承负荷的测量、计算与调整</w:t>
            </w:r>
          </w:p>
        </w:tc>
        <w:tc>
          <w:tcPr>
            <w:tcW w:w="816" w:type="dxa"/>
            <w:vMerge w:val="restart"/>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30</w:t>
            </w: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编制工艺</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轴承负荷测量</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顶升曲线绘制与轴承负荷计算</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4.</w:t>
            </w:r>
            <w:r>
              <w:rPr>
                <w:rFonts w:hint="eastAsia" w:ascii="仿宋_GB2312" w:hAnsi="宋体" w:eastAsia="仿宋_GB2312"/>
                <w:color w:val="000000"/>
                <w:sz w:val="24"/>
              </w:rPr>
              <w:t>轴承负荷调整</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8</w:t>
            </w:r>
          </w:p>
        </w:tc>
      </w:tr>
      <w:tr>
        <w:tblPrEx>
          <w:tblLayout w:type="fixed"/>
          <w:tblCellMar>
            <w:top w:w="0" w:type="dxa"/>
            <w:left w:w="108" w:type="dxa"/>
            <w:bottom w:w="0" w:type="dxa"/>
            <w:right w:w="108" w:type="dxa"/>
          </w:tblCellMar>
        </w:tblPrEx>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曲轴臂距差测量</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6.</w:t>
            </w:r>
            <w:r>
              <w:rPr>
                <w:rFonts w:hint="eastAsia" w:ascii="仿宋_GB2312" w:hAnsi="宋体" w:eastAsia="仿宋_GB2312"/>
                <w:color w:val="000000"/>
                <w:sz w:val="24"/>
              </w:rPr>
              <w:t>综合素养</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snapToGrid w:val="0"/>
              <w:jc w:val="center"/>
              <w:rPr>
                <w:rFonts w:ascii="仿宋_GB2312" w:hAnsi="宋体" w:eastAsia="仿宋_GB2312"/>
                <w:color w:val="000000"/>
                <w:sz w:val="24"/>
              </w:rPr>
            </w:pPr>
          </w:p>
        </w:tc>
        <w:tc>
          <w:tcPr>
            <w:tcW w:w="816" w:type="dxa"/>
            <w:vMerge w:val="continue"/>
            <w:vAlign w:val="center"/>
          </w:tcPr>
          <w:p>
            <w:pPr>
              <w:snapToGrid w:val="0"/>
              <w:jc w:val="center"/>
              <w:rPr>
                <w:rFonts w:ascii="仿宋_GB2312" w:hAnsi="宋体" w:eastAsia="仿宋_GB2312"/>
                <w:color w:val="00000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7.</w:t>
            </w:r>
            <w:r>
              <w:rPr>
                <w:rFonts w:hint="eastAsia" w:ascii="仿宋_GB2312" w:hAnsi="宋体" w:eastAsia="仿宋_GB2312"/>
                <w:color w:val="000000"/>
                <w:sz w:val="24"/>
              </w:rPr>
              <w:t>技能熟练程度</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restart"/>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船舶主机安装垫片的配制</w:t>
            </w:r>
          </w:p>
        </w:tc>
        <w:tc>
          <w:tcPr>
            <w:tcW w:w="816" w:type="dxa"/>
            <w:vMerge w:val="restart"/>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22</w:t>
            </w: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编制工艺</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垫片形状和尺寸的测量</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垫片的机械加工</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4.</w:t>
            </w:r>
            <w:r>
              <w:rPr>
                <w:rFonts w:hint="eastAsia" w:ascii="仿宋_GB2312" w:hAnsi="宋体" w:eastAsia="仿宋_GB2312"/>
                <w:color w:val="000000"/>
                <w:sz w:val="24"/>
              </w:rPr>
              <w:t>拂配垫片</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综合素养</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Merge w:val="continue"/>
            <w:vAlign w:val="center"/>
          </w:tcPr>
          <w:p>
            <w:pPr>
              <w:jc w:val="center"/>
              <w:rPr>
                <w:rFonts w:ascii="宋体" w:cs="宋体"/>
                <w:color w:val="000000"/>
                <w:kern w:val="0"/>
                <w:sz w:val="24"/>
              </w:rPr>
            </w:pPr>
          </w:p>
        </w:tc>
        <w:tc>
          <w:tcPr>
            <w:tcW w:w="816" w:type="dxa"/>
            <w:vMerge w:val="continue"/>
            <w:vAlign w:val="center"/>
          </w:tcPr>
          <w:p>
            <w:pPr>
              <w:jc w:val="center"/>
              <w:rPr>
                <w:rFonts w:ascii="宋体" w:cs="宋体"/>
                <w:color w:val="000000"/>
                <w:kern w:val="0"/>
                <w:sz w:val="24"/>
              </w:rPr>
            </w:pPr>
          </w:p>
        </w:tc>
        <w:tc>
          <w:tcPr>
            <w:tcW w:w="5059" w:type="dxa"/>
            <w:vAlign w:val="center"/>
          </w:tcPr>
          <w:p>
            <w:pPr>
              <w:snapToGrid w:val="0"/>
              <w:jc w:val="left"/>
              <w:rPr>
                <w:rFonts w:ascii="仿宋_GB2312" w:hAnsi="宋体" w:eastAsia="仿宋_GB2312"/>
                <w:color w:val="000000"/>
                <w:sz w:val="24"/>
              </w:rPr>
            </w:pPr>
            <w:r>
              <w:rPr>
                <w:rFonts w:ascii="仿宋_GB2312" w:hAnsi="宋体" w:eastAsia="仿宋_GB2312"/>
                <w:color w:val="000000"/>
                <w:sz w:val="24"/>
              </w:rPr>
              <w:t>6.</w:t>
            </w:r>
            <w:r>
              <w:rPr>
                <w:rFonts w:hint="eastAsia" w:ascii="仿宋_GB2312" w:hAnsi="宋体" w:eastAsia="仿宋_GB2312"/>
                <w:color w:val="000000"/>
                <w:sz w:val="24"/>
              </w:rPr>
              <w:t>技能熟练程度</w:t>
            </w:r>
          </w:p>
        </w:tc>
        <w:tc>
          <w:tcPr>
            <w:tcW w:w="919" w:type="dxa"/>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28" w:type="dxa"/>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总分</w:t>
            </w:r>
          </w:p>
        </w:tc>
        <w:tc>
          <w:tcPr>
            <w:tcW w:w="6794" w:type="dxa"/>
            <w:gridSpan w:val="3"/>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100</w:t>
            </w:r>
          </w:p>
        </w:tc>
      </w:tr>
    </w:tbl>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竞赛成绩采用100分制，每完成一项任务即得到该项目分数。每个任务不进行另外加分。如果完成的任务有缺陷，根据缺陷的严重程度进行扣分处理。竞赛过程中，如果发生以下问题或事故，则在参赛队总分中作扣分处理。操作标准如下：</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在完成工作任务的过程中，违反操作规程或操作不当，但未造成设备损坏或影响其他选手比赛的，扣5～10分；造成设备损坏或影响他人比赛情节严重的，报竞赛执委会批准，由裁判组长宣布终止比赛，不计竞赛成绩。</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2.参赛选手有不服从裁判、扰乱赛场秩序等行为扣10分，情节严重的，取消参赛队竞赛成绩。有作弊行为的，取消参赛队参赛资格；</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3.违反赛场纪律，依据情节轻重，扣1～5分。情节特别严重，并产生不良后果的，则报竞赛执委会批准，由裁判组长宣布终止该选手的比赛；</w:t>
      </w:r>
    </w:p>
    <w:p>
      <w:pPr>
        <w:keepNext w:val="0"/>
        <w:keepLines w:val="0"/>
        <w:pageBreakBefore w:val="0"/>
        <w:widowControl w:val="0"/>
        <w:kinsoku/>
        <w:wordWrap/>
        <w:overflowPunct/>
        <w:topLinePunct w:val="0"/>
        <w:bidi w:val="0"/>
        <w:spacing w:line="560" w:lineRule="exact"/>
        <w:ind w:left="0" w:leftChars="0" w:right="0" w:rightChars="0" w:firstLine="479" w:firstLineChars="171"/>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4.裁判宣布竞赛时间到，选手仍继续操作的，由现场裁判负责记录扣1～5分，情节严重，警告无效的，取消参赛资格。</w:t>
      </w:r>
    </w:p>
    <w:p>
      <w:pPr>
        <w:keepNext w:val="0"/>
        <w:keepLines w:val="0"/>
        <w:pageBreakBefore w:val="0"/>
        <w:widowControl w:val="0"/>
        <w:kinsoku/>
        <w:wordWrap/>
        <w:overflowPunct/>
        <w:topLinePunct w:val="0"/>
        <w:bidi w:val="0"/>
        <w:spacing w:line="560" w:lineRule="exact"/>
        <w:ind w:left="0" w:leftChars="0" w:right="0" w:rightChars="0" w:firstLine="479" w:firstLineChars="171"/>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成绩复核：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bidi w:val="0"/>
        <w:spacing w:line="560" w:lineRule="exact"/>
        <w:ind w:left="0" w:leftChars="0" w:right="0" w:rightChars="0" w:firstLine="479" w:firstLineChars="171"/>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6.成绩公布：最终成绩经复核无误，由裁判长、监督人员和仲裁人员签字确认后公布。</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hint="eastAsia" w:ascii="仿宋" w:hAnsi="仿宋" w:eastAsia="仿宋" w:cs="仿宋"/>
          <w:b/>
          <w:color w:val="211D1E"/>
          <w:sz w:val="28"/>
          <w:szCs w:val="28"/>
        </w:rPr>
      </w:pPr>
      <w:r>
        <w:rPr>
          <w:rFonts w:hint="eastAsia" w:ascii="仿宋" w:hAnsi="仿宋" w:eastAsia="仿宋" w:cs="仿宋"/>
          <w:b/>
          <w:color w:val="211D1E"/>
          <w:sz w:val="28"/>
          <w:szCs w:val="28"/>
        </w:rPr>
        <w:t>十二、奖项设定</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以赛项实际参赛队（团体赛）总数为基数，一、二、三等奖获奖比例分别为10%、20%、30%（小数点后四舍五入）。</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获得一等奖的参赛队指导教师由组委会颁发优秀指导教师证书。</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hint="eastAsia" w:ascii="仿宋" w:hAnsi="仿宋" w:eastAsia="仿宋" w:cs="仿宋"/>
          <w:b/>
          <w:color w:val="211D1E"/>
          <w:sz w:val="28"/>
          <w:szCs w:val="28"/>
        </w:rPr>
      </w:pPr>
      <w:r>
        <w:rPr>
          <w:rFonts w:hint="eastAsia" w:ascii="仿宋" w:hAnsi="仿宋" w:eastAsia="仿宋" w:cs="仿宋"/>
          <w:b/>
          <w:color w:val="211D1E"/>
          <w:sz w:val="28"/>
          <w:szCs w:val="28"/>
        </w:rPr>
        <w:t>十三、赛项安全</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赛事安全是本赛项一切工作顺利开展的先决条件，是赛事筹备和运行工作必须考虑的核心问题。赛项执委会采取切实有效措施保证大赛期间参赛选手、指导教师、工作人员及观众的人身安全。</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（一）比赛环境</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4．执委会须会同承办单位制定开放赛场和体验区的人员疏导方案。赛场环境中存在人员密集、车流人流交错的区域，除了设置齐全的指示标志外，须增加引导人员，并开辟备用通道。</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5．大赛期间，承办单位须在赛场管理的关键岗位，增加力量，建立安全管理日志。</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6．参赛选手进入赛位、赛事裁判工作人员进入工作场所，严禁携带通讯、照相摄录设备，禁止携带记录用具。如确有需要，由赛场统一配置、统一管理。赛项可根据需要配置安检设备对进入赛场重要部位的人员进行安检。</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w:t>
      </w:r>
      <w:r>
        <w:rPr>
          <w:rFonts w:hint="eastAsia" w:ascii="仿宋" w:hAnsi="仿宋" w:eastAsia="仿宋" w:cs="仿宋"/>
          <w:sz w:val="28"/>
          <w:szCs w:val="28"/>
          <w:lang w:val="zh-CN"/>
        </w:rPr>
        <w:t xml:space="preserve"> 参赛</w:t>
      </w:r>
      <w:r>
        <w:rPr>
          <w:rFonts w:hint="eastAsia" w:ascii="仿宋" w:hAnsi="仿宋" w:eastAsia="仿宋" w:cs="仿宋"/>
          <w:color w:val="000000"/>
          <w:sz w:val="28"/>
          <w:szCs w:val="28"/>
        </w:rPr>
        <w:t>选手</w:t>
      </w:r>
      <w:r>
        <w:rPr>
          <w:rFonts w:hint="eastAsia" w:ascii="仿宋" w:hAnsi="仿宋" w:eastAsia="仿宋" w:cs="仿宋"/>
          <w:sz w:val="28"/>
          <w:szCs w:val="28"/>
          <w:lang w:val="zh-CN"/>
        </w:rPr>
        <w:t>进入赛位</w:t>
      </w:r>
      <w:r>
        <w:rPr>
          <w:rFonts w:hint="eastAsia" w:ascii="仿宋" w:hAnsi="仿宋" w:eastAsia="仿宋" w:cs="仿宋"/>
          <w:color w:val="000000"/>
          <w:sz w:val="28"/>
          <w:szCs w:val="28"/>
        </w:rPr>
        <w:t>着装须符合安全要求，严格遵守操作规程，不得擅自开启电源，不得带电操作，以免造成伤害和事故。</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 xml:space="preserve">8. </w:t>
      </w:r>
      <w:r>
        <w:rPr>
          <w:rFonts w:hint="eastAsia" w:ascii="仿宋" w:hAnsi="仿宋" w:eastAsia="仿宋" w:cs="仿宋"/>
          <w:sz w:val="28"/>
          <w:szCs w:val="28"/>
          <w:lang w:val="zh-CN"/>
        </w:rPr>
        <w:t>参赛</w:t>
      </w:r>
      <w:r>
        <w:rPr>
          <w:rFonts w:hint="eastAsia" w:ascii="仿宋" w:hAnsi="仿宋" w:eastAsia="仿宋" w:cs="仿宋"/>
          <w:color w:val="000000"/>
          <w:sz w:val="28"/>
          <w:szCs w:val="28"/>
        </w:rPr>
        <w:t>选手使用电动角向磨光机配垫片时，应在断电状态下连接插头，检查无误后再接通电源，拂配时应带好护目镜。</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lang w:val="zh-CN"/>
        </w:rPr>
      </w:pPr>
      <w:r>
        <w:rPr>
          <w:rFonts w:hint="eastAsia" w:ascii="仿宋" w:hAnsi="仿宋" w:eastAsia="仿宋" w:cs="仿宋"/>
          <w:sz w:val="28"/>
          <w:szCs w:val="28"/>
          <w:lang w:val="zh-CN"/>
        </w:rPr>
        <w:t>（二）生活条件</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1．比赛期间，原则上由执委会统一安排参赛选手和指导教师食宿。承办单位须尊重少数民族的信仰及文化，根据国家相关的民族政策，安排好少数民族选手和教师的饮食起居。</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2．比赛期间安排的住宿地应具有宾馆/住宿经营许可资质。以学校宿舍作为住宿地的，大赛期间的住宿、卫生、饮食安全等由执委会和提供宿舍的学校共同负责。</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3．大赛期间有组织的参观和观摩活动的交通安全由执委会负责。执委会和承办单位须保证比赛期间选手、指导教师和裁判员、工作人员的交通安全。</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lang w:val="zh-CN"/>
        </w:rPr>
      </w:pPr>
      <w:r>
        <w:rPr>
          <w:rFonts w:hint="eastAsia" w:ascii="仿宋" w:hAnsi="仿宋" w:eastAsia="仿宋" w:cs="仿宋"/>
          <w:sz w:val="28"/>
          <w:szCs w:val="28"/>
          <w:lang w:val="zh-CN"/>
        </w:rPr>
        <w:t>（三）组队责任</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1．各学校组织代表队时，须安排为参赛选手购买大赛期间的人身意外伤害保险。</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2．各学校代表队组成后，须制定相关管理制度，并对所有选手、指导教师进行安全教育。</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3．各参赛队伍须加强对参与比赛人员的安全管理，实现与赛场安全管理的对接。</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lang w:val="zh-CN"/>
        </w:rPr>
      </w:pPr>
      <w:r>
        <w:rPr>
          <w:rFonts w:hint="eastAsia" w:ascii="仿宋" w:hAnsi="仿宋" w:eastAsia="仿宋" w:cs="仿宋"/>
          <w:sz w:val="28"/>
          <w:szCs w:val="28"/>
          <w:lang w:val="zh-CN"/>
        </w:rPr>
        <w:t>（四）应急处理</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lang w:val="zh-CN"/>
        </w:rPr>
      </w:pPr>
      <w:r>
        <w:rPr>
          <w:rFonts w:hint="eastAsia" w:ascii="仿宋" w:hAnsi="仿宋" w:eastAsia="仿宋" w:cs="仿宋"/>
          <w:sz w:val="28"/>
          <w:szCs w:val="28"/>
          <w:lang w:val="zh-CN"/>
        </w:rPr>
        <w:t>（五）处罚措施</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1．因参赛队伍原因造成重大安全事故的，取消其获奖资格。</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2．参赛队伍有发生重大安全事故隐患，经赛场工作人员提示、警告无效的，可取消其继续比赛的资格。</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3．赛事工作人员违规的，按照相应的制度追究责任。情节恶劣并造成重大安全事故的，由司法机关追究相应法律责任。</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hint="eastAsia" w:ascii="仿宋" w:hAnsi="仿宋" w:eastAsia="仿宋" w:cs="仿宋"/>
          <w:b/>
          <w:color w:val="211D1E"/>
          <w:sz w:val="28"/>
          <w:szCs w:val="28"/>
        </w:rPr>
      </w:pPr>
      <w:r>
        <w:rPr>
          <w:rFonts w:hint="eastAsia" w:ascii="仿宋" w:hAnsi="仿宋" w:eastAsia="仿宋" w:cs="仿宋"/>
          <w:b/>
          <w:color w:val="211D1E"/>
          <w:sz w:val="28"/>
          <w:szCs w:val="28"/>
        </w:rPr>
        <w:t>十四、竞赛须知</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（一）参赛队须知</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1.参赛队名称统一使用规定的地区代表队名称，不使用学校或其他组织、团体名称。</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2.参赛队员在报名获得审核确认后，原则上不再更换，如筹备过程中，队员因故不能参赛，所在省教育主管部门需出具书面说明并按相关规定补充人员并接受审核；竞赛开始后，参赛队不得更换参赛队员。</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参赛队对大赛执委会发布的所有文件都要仔细阅读，确切了解大赛时间安排、评判细节等，以保证顺利参加大赛。要按执委会统一要求，准时到赛前说明会现场。会议期间要认真领会会议内容，如有不明之处，可直接向工作人员询问。</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开幕式结束后，各参赛队在指定的地点抽取抽签顺序号（场次）。各参赛队领队在抽取抽签顺序号（场次）时需要出示领队证，抽得抽签顺序号（场次）后向现场负责记录的工作人员出示号码，经记录、核实、确认无误后在指定栏内签字。比赛前30分钟参赛选手凭抽得的抽签顺序号（场次）抽取比赛时的赛位号，没有抽签顺序号不得抽取（场次）赛位号。</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5.参赛队员按照大赛赛程安排凭大赛组委会颁发的参赛证和有效身份证件参加比赛及相关活动。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6.参赛队员统一着装，须符合安全生产及竞赛要求。</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7.参加比赛前要求参赛队为参赛学生选手购买人身保险。</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8.参赛队员应自觉遵守赛场纪律，服从裁判、听从指挥、文明竞赛；持证进入赛场，禁止将通讯工具、自编电子或文字资料、食品等带入赛场。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9.赛项执委会统一安排各参赛队在比赛前一天进入赛场熟悉环境和设施情况。</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（二）指导教师须知</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1.指导教师应随参赛队参加赛前说明会。可受参赛队领队的指派抽取抽签顺序号（场次）并完成登记和确认等工作。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2.做好本单位比赛选手的业务辅导、安全防范、心理疏导和思想引导工作，对参赛选手及比赛过程报以平和、包容的心态；共同维护竞赛秩序。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3.提醒和检查选手应携带的证件，保管选手不能带入赛场的物品，做好一切后勤保障工作。</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4.指导教师应自觉遵守竞赛规则，不得进入赛场指导选手完成工作任务，进入赛场观摩不得与选手和裁判进行任何形式的交流，不得有任何影响其他队选手比赛的行为。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5.当本单位参赛选手在比赛过程中出现异常或疑问，应及时了解情况，客观做出判断，并做好选手的安抚工作，经内部进行协商，认为有必要时可在规定时限内向赛项仲裁工作组反映情况或提出书面仲裁申请。</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6.经仲裁对选手比赛成绩进行复评时，指导教师可与选手一道进入赛场观摩并协助裁判完成比赛成绩的复评。</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（三）参赛选手须知</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1.参赛选手应严格遵守赛场规章、操作规程和工艺准则，保证人身及设备安全，接受裁判员的监督和警示，文明竞赛。</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2.参赛选手务必于赛前30分钟到赛场等候，迟到15分钟以上按弃权处理。已检录入场的参赛选手未经允许，不得擅自离开赛场。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3.参赛选手凭证入场，在赛场内操作期间要始终佩带参赛凭证以备检查，统一穿着大赛提供的服装，并穿自行配备的劳保鞋。</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4.比赛期间严禁携带任何手机等通讯工具、移动存储器、照相器材等与竞赛无关的用品入场，否则取消该队参赛资格。</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5.尊重裁判和赛场工作人员，自觉遵守赛场纪律和秩序。</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6.参赛选手必须严格遵守操作规程和工艺准则，接受裁判员的监督和警示，保证人身及设备安全；因操作失误，致使设备损坏或不能正常使用，或发生人身安全事故不能进行比赛等特殊情况，裁判有权终止比赛。</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参赛选手入场后，与赛场工作人员共同确认操作条件及设备状况，检查确认赛项执委会提供的工具设备。参赛选手不得擅自改变设备的初始设置，开赛信号发出前不能动用设备。竞赛过程中，各参赛队自行确定分工、工作程序和时间安排，在赛位上完成竞赛项目，严禁作弊行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8.比赛期间，选手连续工作，饮水由赛场统一提供。选手休息或入厕时间均计算在比赛时间内，但报检时间不计入比赛时间。</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9.凡在竞赛期间提前结束比赛的选手，不得在竞赛过程中再次返回赛场。</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10.比赛中如遇非人为因素造成的设备故障，经裁判确认后，可向裁判申请补足排除故障的时间。查找设备故障原因及排除设备故障不属于竞赛内容。</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11.参赛选手赛场外的管理由各参赛队领队和指导教师负责。</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12.结束比赛时，参赛选手应向现场裁判员举手示意，提交赛卷和成果，由现场裁判员记录比赛终止时间；比赛结束后，参赛选手不能进行任何与竞赛相关的操作。</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（四）工作人员须知</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1.工作人员必须服从统一领导，严格遵守竞赛纪律及时间安排，严守工作岗位，不得无故离岗。</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2.工作人员必须着装整齐，统一佩戴由大赛组委会签发的相应证件，精神饱满、热情服务。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3.熟悉赛项指南，严格按照工作程序和有关规定办事，遇突发事件，按照安全工作预案，组织指挥人员疏散，确保人员安全。 </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4.工作人员未经允许不得随意进入比赛现场。</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5.比赛现场不得聊天、打闹等可能影响参赛选手的任何举动；不得私自与参赛选手交谈。</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hint="eastAsia" w:ascii="仿宋" w:hAnsi="仿宋" w:eastAsia="仿宋" w:cs="仿宋"/>
          <w:b/>
          <w:color w:val="211D1E"/>
          <w:sz w:val="28"/>
          <w:szCs w:val="28"/>
        </w:rPr>
      </w:pPr>
      <w:r>
        <w:rPr>
          <w:rFonts w:hint="eastAsia" w:ascii="仿宋" w:hAnsi="仿宋" w:eastAsia="仿宋" w:cs="仿宋"/>
          <w:b/>
          <w:color w:val="211D1E"/>
          <w:sz w:val="28"/>
          <w:szCs w:val="28"/>
        </w:rPr>
        <w:t>十五、申诉与仲裁</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赛项在比赛过程中若出现有失公正或有关人员违规等现象，代表队领队可在比赛结束后2小时之内向仲裁组提出书面申诉。大赛采取两级仲裁机制。赛项设仲裁工作组，赛区设仲裁委员会。大赛执委会办公室选派人员参加赛区仲裁委员会工作。赛项仲裁工作组在接到申诉后的2小时内组织复议，并及时反馈复议结果。申诉方对复议结果仍有异议，可由省（市）领队向赛区仲裁委员会提出申诉。赛区仲裁委员会的仲裁结果为最终结果。</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hint="eastAsia" w:ascii="仿宋" w:hAnsi="仿宋" w:eastAsia="仿宋" w:cs="仿宋"/>
          <w:b/>
          <w:color w:val="211D1E"/>
          <w:sz w:val="28"/>
          <w:szCs w:val="28"/>
        </w:rPr>
      </w:pPr>
      <w:r>
        <w:rPr>
          <w:rFonts w:hint="eastAsia" w:ascii="仿宋" w:hAnsi="仿宋" w:eastAsia="仿宋" w:cs="仿宋"/>
          <w:b/>
          <w:color w:val="211D1E"/>
          <w:sz w:val="28"/>
          <w:szCs w:val="28"/>
        </w:rPr>
        <w:t>十六、竞赛观摩</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竞赛现场设置相关技术展示角，展示高等职业教育教学改革成果，船舶发展史，船舶工业发展最新动态等。</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（一）观摩对象</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与赛项相关的企业、单位、学院、行业协会等专家、技术人员、指导教师等。</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（二）观摩方法</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观摩人员可在规定时间，以小组为单位，在赛场引导员的引导下，有序进入赛场观摩。</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（三）观摩纪律</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1.观摩人员必须佩带观摩证；</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2.观摩时不得议论、交谈，并严禁与选手进行交流；</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3.观摩时不得在赛位前停留，以免影响选手比赛；</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4.观摩时不准向场内裁判及工作人员提问；</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5.观摩时禁止拍照；</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凡违反以上规定者，立即取消观摩资格。</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hint="eastAsia" w:ascii="仿宋" w:hAnsi="仿宋" w:eastAsia="仿宋" w:cs="仿宋"/>
          <w:b/>
          <w:color w:val="211D1E"/>
          <w:sz w:val="28"/>
          <w:szCs w:val="28"/>
        </w:rPr>
      </w:pPr>
      <w:r>
        <w:rPr>
          <w:rFonts w:hint="eastAsia" w:ascii="仿宋" w:hAnsi="仿宋" w:eastAsia="仿宋" w:cs="仿宋"/>
          <w:b/>
          <w:color w:val="211D1E"/>
          <w:sz w:val="28"/>
          <w:szCs w:val="28"/>
        </w:rPr>
        <w:t>十七、竞赛直播</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本赛项全程录像，包括比赛过程和开闭幕式及赛外活动等。邀请媒体对参赛院校、参赛选手、指导教师、大赛专家、合作企业、特邀嘉宾等进行采访，宣传大赛的特色、亮点、体会与收获。</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1.利用多媒体技术及设备录制视频资料，记录竞赛全过程，为宣传、仲裁、资源转化提供全面的信息资料，赛后制作课程流媒体资源。</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2.制作优秀选手、指导教师采访，制作裁判专家点评，在规定的网站公布，突出赛项的技能重点和优势特色，扩大赛项的影响力。</w:t>
      </w:r>
    </w:p>
    <w:p>
      <w:pPr>
        <w:pStyle w:val="16"/>
        <w:keepNext w:val="0"/>
        <w:keepLines w:val="0"/>
        <w:pageBreakBefore w:val="0"/>
        <w:widowControl w:val="0"/>
        <w:kinsoku/>
        <w:wordWrap/>
        <w:overflowPunct/>
        <w:topLinePunct w:val="0"/>
        <w:bidi w:val="0"/>
        <w:spacing w:line="560" w:lineRule="exact"/>
        <w:ind w:left="0" w:leftChars="0" w:right="0" w:rightChars="0" w:firstLine="562" w:firstLineChars="200"/>
        <w:jc w:val="both"/>
        <w:textAlignment w:val="auto"/>
        <w:outlineLvl w:val="0"/>
        <w:rPr>
          <w:rFonts w:hint="eastAsia" w:ascii="仿宋" w:hAnsi="仿宋" w:eastAsia="仿宋" w:cs="仿宋"/>
          <w:b/>
          <w:color w:val="211D1E"/>
          <w:sz w:val="28"/>
          <w:szCs w:val="28"/>
        </w:rPr>
      </w:pPr>
      <w:r>
        <w:rPr>
          <w:rFonts w:hint="eastAsia" w:ascii="仿宋" w:hAnsi="仿宋" w:eastAsia="仿宋" w:cs="仿宋"/>
          <w:b/>
          <w:color w:val="211D1E"/>
          <w:sz w:val="28"/>
          <w:szCs w:val="28"/>
        </w:rPr>
        <w:t>十八、资源转化</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（一）资源转化内容</w:t>
      </w:r>
    </w:p>
    <w:p>
      <w:pPr>
        <w:keepNext w:val="0"/>
        <w:keepLines w:val="0"/>
        <w:pageBreakBefore w:val="0"/>
        <w:widowControl w:val="0"/>
        <w:kinsoku/>
        <w:wordWrap/>
        <w:overflowPunct/>
        <w:topLinePunct w:val="0"/>
        <w:bidi w:val="0"/>
        <w:snapToGrid w:val="0"/>
        <w:spacing w:line="560" w:lineRule="exact"/>
        <w:ind w:left="0" w:leftChars="0"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资源转化成果按照行业标准、契合课程标准、突出技能特色、展现竞赛优势，形成满足职业教育教学需求、体现先进教学模式、反映职业教育先进水平的共享性职业教育教学资源。资源转化成果包含基本资源和拓展资源，充分体现本赛项技能考核特点。</w:t>
      </w:r>
    </w:p>
    <w:p>
      <w:pPr>
        <w:keepNext w:val="0"/>
        <w:keepLines w:val="0"/>
        <w:pageBreakBefore w:val="0"/>
        <w:widowControl w:val="0"/>
        <w:kinsoku/>
        <w:wordWrap/>
        <w:overflowPunct/>
        <w:topLinePunct w:val="0"/>
        <w:bidi w:val="0"/>
        <w:snapToGrid w:val="0"/>
        <w:spacing w:line="560" w:lineRule="exact"/>
        <w:ind w:left="0" w:leftChars="0"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1.基本资源：</w:t>
      </w:r>
    </w:p>
    <w:p>
      <w:pPr>
        <w:keepNext w:val="0"/>
        <w:keepLines w:val="0"/>
        <w:pageBreakBefore w:val="0"/>
        <w:widowControl w:val="0"/>
        <w:kinsoku/>
        <w:wordWrap/>
        <w:overflowPunct/>
        <w:topLinePunct w:val="0"/>
        <w:bidi w:val="0"/>
        <w:snapToGrid w:val="0"/>
        <w:spacing w:line="560" w:lineRule="exact"/>
        <w:ind w:left="0" w:leftChars="0"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基本资源按照技能概要、训练单元、训练资源三大模块设置：</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（1）技能概要包括技能介绍、训练大纲、技能要点、评价指标等。</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（2）训练单元按任务模块或技能模块组织设置，可包括演示文稿、操作流程演示视频/动画等。</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（3）训练资源可包括教学方案、训练指导、作业/任务、实验/实训/实习资源等。训练资源模块可单独列出，也可融入各训练单元。</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2.拓展资源：</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拓展资源以反映技能特色为主，应用于各教学与训练环节，支持技能教学和学习过程，较为成熟的多样性辅助资源。例如：点评视频、访谈视频、试题库、案例库、素材资源库等。</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（二）资源的技术标准</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资源转化成果以文本文档、演示文稿、视频文件、Flash文</w:t>
      </w:r>
      <w:r>
        <w:rPr>
          <w:rFonts w:hint="eastAsia" w:ascii="仿宋" w:hAnsi="仿宋" w:eastAsia="仿宋" w:cs="仿宋"/>
          <w:sz w:val="28"/>
          <w:szCs w:val="28"/>
        </w:rPr>
        <w:t>件、图形/图像素材和网页型资源等，其格式应符合全国职业院校技能大赛制度的相关要求。</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（三）资源的提交方式与版权</w:t>
      </w:r>
    </w:p>
    <w:p>
      <w:pPr>
        <w:keepNext w:val="0"/>
        <w:keepLines w:val="0"/>
        <w:pageBreakBefore w:val="0"/>
        <w:widowControl w:val="0"/>
        <w:kinsoku/>
        <w:wordWrap/>
        <w:overflowPunct/>
        <w:topLinePunct w:val="0"/>
        <w:bidi w:val="0"/>
        <w:snapToGrid w:val="0"/>
        <w:spacing w:line="560" w:lineRule="exact"/>
        <w:ind w:left="0" w:leftChars="0" w:right="0" w:rightChars="0" w:firstLine="600" w:firstLineChars="200"/>
        <w:jc w:val="both"/>
        <w:textAlignment w:val="auto"/>
        <w:rPr>
          <w:rFonts w:hint="eastAsia" w:ascii="仿宋" w:hAnsi="仿宋" w:eastAsia="仿宋" w:cs="仿宋"/>
          <w:color w:val="000000"/>
          <w:sz w:val="28"/>
          <w:szCs w:val="28"/>
        </w:rPr>
      </w:pPr>
      <w:r>
        <w:rPr>
          <w:rFonts w:hint="eastAsia" w:ascii="仿宋" w:hAnsi="仿宋" w:eastAsia="仿宋" w:cs="仿宋"/>
          <w:sz w:val="28"/>
          <w:szCs w:val="28"/>
        </w:rPr>
        <w:t>制作完成的赛项资源上传至</w:t>
      </w:r>
      <w:r>
        <w:rPr>
          <w:rFonts w:hint="eastAsia" w:ascii="仿宋" w:hAnsi="仿宋" w:eastAsia="仿宋" w:cs="仿宋"/>
          <w:color w:val="000000"/>
          <w:sz w:val="28"/>
          <w:szCs w:val="28"/>
        </w:rPr>
        <w:t>大赛指定的网络信息发布平台：</w:t>
      </w:r>
      <w:r>
        <w:rPr>
          <w:rFonts w:hint="eastAsia" w:ascii="仿宋" w:hAnsi="仿宋" w:eastAsia="仿宋" w:cs="仿宋"/>
          <w:sz w:val="28"/>
          <w:szCs w:val="28"/>
        </w:rPr>
        <w:t>http://www.chinaskills-jsw.org/</w:t>
      </w:r>
      <w:r>
        <w:rPr>
          <w:rFonts w:hint="eastAsia" w:ascii="仿宋" w:hAnsi="仿宋" w:eastAsia="仿宋" w:cs="仿宋"/>
          <w:color w:val="000000"/>
          <w:sz w:val="28"/>
          <w:szCs w:val="28"/>
        </w:rPr>
        <w:t>。资源转化成果的版权由技能大赛执委会和赛项执委会共享。</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（四）资源的使用与管理</w:t>
      </w:r>
    </w:p>
    <w:p>
      <w:pPr>
        <w:keepNext w:val="0"/>
        <w:keepLines w:val="0"/>
        <w:pageBreakBefore w:val="0"/>
        <w:widowControl w:val="0"/>
        <w:kinsoku/>
        <w:wordWrap/>
        <w:overflowPunct/>
        <w:topLinePunct w:val="0"/>
        <w:bidi w:val="0"/>
        <w:snapToGrid w:val="0"/>
        <w:spacing w:line="560" w:lineRule="exact"/>
        <w:ind w:left="0" w:leftChars="0" w:right="0" w:rightChars="0" w:firstLine="60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资源转化成果的使用与管理由大赛执委会统一使用与管理，会同赛项承办单位、赛项有关专家、机械工业出版社、高等教育出版社等出版单位，编辑出版有关赛项试题库、岗位典型操作流程等精品资源。</w:t>
      </w:r>
    </w:p>
    <w:p>
      <w:pPr>
        <w:keepNext w:val="0"/>
        <w:keepLines w:val="0"/>
        <w:pageBreakBefore w:val="0"/>
        <w:widowControl w:val="0"/>
        <w:kinsoku/>
        <w:wordWrap/>
        <w:overflowPunct/>
        <w:topLinePunct w:val="0"/>
        <w:bidi w:val="0"/>
        <w:spacing w:line="560" w:lineRule="exact"/>
        <w:ind w:left="0" w:leftChars="0" w:right="0" w:rightChars="0" w:firstLine="420" w:firstLineChars="150"/>
        <w:jc w:val="both"/>
        <w:textAlignment w:val="auto"/>
        <w:outlineLvl w:val="1"/>
        <w:rPr>
          <w:rFonts w:hint="eastAsia" w:ascii="仿宋" w:hAnsi="仿宋" w:eastAsia="仿宋" w:cs="仿宋"/>
          <w:sz w:val="28"/>
          <w:szCs w:val="28"/>
        </w:rPr>
      </w:pPr>
      <w:r>
        <w:rPr>
          <w:rFonts w:hint="eastAsia" w:ascii="仿宋" w:hAnsi="仿宋" w:eastAsia="仿宋" w:cs="仿宋"/>
          <w:sz w:val="28"/>
          <w:szCs w:val="28"/>
        </w:rPr>
        <w:t>（五）资源转化的进度安排</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2016年7月，提交详细的资源转化方案；</w:t>
      </w:r>
    </w:p>
    <w:p>
      <w:pPr>
        <w:keepNext w:val="0"/>
        <w:keepLines w:val="0"/>
        <w:pageBreakBefore w:val="0"/>
        <w:widowControl w:val="0"/>
        <w:kinsoku/>
        <w:wordWrap/>
        <w:overflowPunct/>
        <w:topLinePunct w:val="0"/>
        <w:bidi w:val="0"/>
        <w:snapToGrid w:val="0"/>
        <w:spacing w:line="560" w:lineRule="exact"/>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2016年8-11月，准备相关资料，组织有关人员进行分工完成各项资源转化工作；</w:t>
      </w:r>
    </w:p>
    <w:p>
      <w:pPr>
        <w:keepNext w:val="0"/>
        <w:keepLines w:val="0"/>
        <w:pageBreakBefore w:val="0"/>
        <w:widowControl w:val="0"/>
        <w:kinsoku/>
        <w:wordWrap/>
        <w:overflowPunct/>
        <w:topLinePunct w:val="0"/>
        <w:bidi w:val="0"/>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sz w:val="28"/>
          <w:szCs w:val="28"/>
        </w:rPr>
        <w:t>2016年12月，整个教</w:t>
      </w:r>
      <w:bookmarkStart w:id="0" w:name="_GoBack"/>
      <w:bookmarkEnd w:id="0"/>
      <w:r>
        <w:rPr>
          <w:rFonts w:hint="eastAsia" w:ascii="仿宋" w:hAnsi="仿宋" w:eastAsia="仿宋" w:cs="仿宋"/>
          <w:color w:val="000000"/>
          <w:sz w:val="28"/>
          <w:szCs w:val="28"/>
        </w:rPr>
        <w:t>学资源的转化和完善，并完成网络上传。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iti SC Light">
    <w:altName w:val="Times New Roman"/>
    <w:panose1 w:val="00000000000000000000"/>
    <w:charset w:val="50"/>
    <w:family w:val="auto"/>
    <w:pitch w:val="default"/>
    <w:sig w:usb0="00000000" w:usb1="00000000" w:usb2="00000000" w:usb3="00000000" w:csb0="00000000" w:csb1="00000000"/>
  </w:font>
  <w:font w:name="OEEEEV+FZHTJW--GB1-0">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PROKST+FZFSJW--GB1-0">
    <w:altName w:val="宋体"/>
    <w:panose1 w:val="00000000000000000000"/>
    <w:charset w:val="86"/>
    <w:family w:val="swiss"/>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center"/>
    </w:pPr>
    <w:r>
      <w:fldChar w:fldCharType="begin"/>
    </w:r>
    <w:r>
      <w:instrText xml:space="preserve">PAGE   \* MERGEFORMAT</w:instrText>
    </w:r>
    <w:r>
      <w:fldChar w:fldCharType="separate"/>
    </w:r>
    <w:r>
      <w:rPr>
        <w:lang w:val="zh-CN"/>
      </w:rPr>
      <w:t>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B5075"/>
    <w:rsid w:val="000218E4"/>
    <w:rsid w:val="0004034E"/>
    <w:rsid w:val="00046404"/>
    <w:rsid w:val="000544F9"/>
    <w:rsid w:val="0005730A"/>
    <w:rsid w:val="00060BE9"/>
    <w:rsid w:val="00087360"/>
    <w:rsid w:val="00097CAC"/>
    <w:rsid w:val="000A6B4A"/>
    <w:rsid w:val="00100EF9"/>
    <w:rsid w:val="001045B3"/>
    <w:rsid w:val="00106343"/>
    <w:rsid w:val="0010658D"/>
    <w:rsid w:val="00107367"/>
    <w:rsid w:val="001141CF"/>
    <w:rsid w:val="00120A8D"/>
    <w:rsid w:val="00122031"/>
    <w:rsid w:val="00124BCE"/>
    <w:rsid w:val="00132DE5"/>
    <w:rsid w:val="001350B9"/>
    <w:rsid w:val="001371EE"/>
    <w:rsid w:val="0014072F"/>
    <w:rsid w:val="0017197C"/>
    <w:rsid w:val="00177170"/>
    <w:rsid w:val="00182AB9"/>
    <w:rsid w:val="001B5278"/>
    <w:rsid w:val="001B6049"/>
    <w:rsid w:val="001D62F2"/>
    <w:rsid w:val="001E5E4C"/>
    <w:rsid w:val="001F4D32"/>
    <w:rsid w:val="00201092"/>
    <w:rsid w:val="00203715"/>
    <w:rsid w:val="002100F6"/>
    <w:rsid w:val="00216EB2"/>
    <w:rsid w:val="002174B9"/>
    <w:rsid w:val="002269B5"/>
    <w:rsid w:val="00233199"/>
    <w:rsid w:val="00233CB8"/>
    <w:rsid w:val="00237AB4"/>
    <w:rsid w:val="00246781"/>
    <w:rsid w:val="00247B9E"/>
    <w:rsid w:val="00253007"/>
    <w:rsid w:val="00267CE4"/>
    <w:rsid w:val="002730BB"/>
    <w:rsid w:val="00292BAB"/>
    <w:rsid w:val="002B55F1"/>
    <w:rsid w:val="002B682D"/>
    <w:rsid w:val="002C34D5"/>
    <w:rsid w:val="002C77F2"/>
    <w:rsid w:val="002D4CDF"/>
    <w:rsid w:val="002D56D0"/>
    <w:rsid w:val="002F35A3"/>
    <w:rsid w:val="002F74ED"/>
    <w:rsid w:val="00300E0F"/>
    <w:rsid w:val="00301743"/>
    <w:rsid w:val="00306DB6"/>
    <w:rsid w:val="00313860"/>
    <w:rsid w:val="00313A70"/>
    <w:rsid w:val="003220DC"/>
    <w:rsid w:val="003268D1"/>
    <w:rsid w:val="00376DA7"/>
    <w:rsid w:val="003910FB"/>
    <w:rsid w:val="00397278"/>
    <w:rsid w:val="003D617F"/>
    <w:rsid w:val="003D7D1B"/>
    <w:rsid w:val="003E029E"/>
    <w:rsid w:val="003E486F"/>
    <w:rsid w:val="003E79C9"/>
    <w:rsid w:val="003E7C13"/>
    <w:rsid w:val="003F2B72"/>
    <w:rsid w:val="004051CC"/>
    <w:rsid w:val="00407FE1"/>
    <w:rsid w:val="00410922"/>
    <w:rsid w:val="00413B4D"/>
    <w:rsid w:val="004158CF"/>
    <w:rsid w:val="0044304D"/>
    <w:rsid w:val="0044333A"/>
    <w:rsid w:val="00467010"/>
    <w:rsid w:val="00470419"/>
    <w:rsid w:val="00475C05"/>
    <w:rsid w:val="00483C25"/>
    <w:rsid w:val="004A2787"/>
    <w:rsid w:val="004A5478"/>
    <w:rsid w:val="004A6A61"/>
    <w:rsid w:val="004B1A2F"/>
    <w:rsid w:val="004B55DD"/>
    <w:rsid w:val="004C1984"/>
    <w:rsid w:val="004C5033"/>
    <w:rsid w:val="004E2D36"/>
    <w:rsid w:val="004E602A"/>
    <w:rsid w:val="004F26CA"/>
    <w:rsid w:val="004F2A25"/>
    <w:rsid w:val="004F506A"/>
    <w:rsid w:val="004F56F9"/>
    <w:rsid w:val="00512512"/>
    <w:rsid w:val="00532B3C"/>
    <w:rsid w:val="0053442E"/>
    <w:rsid w:val="005534F5"/>
    <w:rsid w:val="005564A7"/>
    <w:rsid w:val="00565442"/>
    <w:rsid w:val="00566764"/>
    <w:rsid w:val="00580A7A"/>
    <w:rsid w:val="005828A5"/>
    <w:rsid w:val="005862C0"/>
    <w:rsid w:val="00591466"/>
    <w:rsid w:val="005A341F"/>
    <w:rsid w:val="005A7D81"/>
    <w:rsid w:val="005B449E"/>
    <w:rsid w:val="005C095A"/>
    <w:rsid w:val="005C2D43"/>
    <w:rsid w:val="005C702E"/>
    <w:rsid w:val="005C78BB"/>
    <w:rsid w:val="005D2018"/>
    <w:rsid w:val="005E035E"/>
    <w:rsid w:val="005E04BB"/>
    <w:rsid w:val="005E15E7"/>
    <w:rsid w:val="005E37CD"/>
    <w:rsid w:val="005F41C1"/>
    <w:rsid w:val="005F5574"/>
    <w:rsid w:val="00606E83"/>
    <w:rsid w:val="00607DF6"/>
    <w:rsid w:val="00610D6F"/>
    <w:rsid w:val="006363AC"/>
    <w:rsid w:val="00672652"/>
    <w:rsid w:val="00673E5E"/>
    <w:rsid w:val="00674C38"/>
    <w:rsid w:val="00680125"/>
    <w:rsid w:val="006860A5"/>
    <w:rsid w:val="00690C1C"/>
    <w:rsid w:val="006A3316"/>
    <w:rsid w:val="006A33A6"/>
    <w:rsid w:val="006A6B5B"/>
    <w:rsid w:val="006B0A87"/>
    <w:rsid w:val="006B1BE2"/>
    <w:rsid w:val="006C6B1E"/>
    <w:rsid w:val="006D2310"/>
    <w:rsid w:val="006D68F6"/>
    <w:rsid w:val="006E2160"/>
    <w:rsid w:val="006E4264"/>
    <w:rsid w:val="006F3D7C"/>
    <w:rsid w:val="006F50EB"/>
    <w:rsid w:val="006F6F55"/>
    <w:rsid w:val="00712582"/>
    <w:rsid w:val="00716EEA"/>
    <w:rsid w:val="007177FB"/>
    <w:rsid w:val="00720CD4"/>
    <w:rsid w:val="00733735"/>
    <w:rsid w:val="00736525"/>
    <w:rsid w:val="007400CC"/>
    <w:rsid w:val="00753F4A"/>
    <w:rsid w:val="007630C3"/>
    <w:rsid w:val="00787CBD"/>
    <w:rsid w:val="007926DB"/>
    <w:rsid w:val="00797171"/>
    <w:rsid w:val="007B5101"/>
    <w:rsid w:val="007B5B43"/>
    <w:rsid w:val="007F18A6"/>
    <w:rsid w:val="007F2714"/>
    <w:rsid w:val="00806BED"/>
    <w:rsid w:val="0081632C"/>
    <w:rsid w:val="00823D15"/>
    <w:rsid w:val="00824BD3"/>
    <w:rsid w:val="008400DF"/>
    <w:rsid w:val="008405E0"/>
    <w:rsid w:val="00843084"/>
    <w:rsid w:val="008438B1"/>
    <w:rsid w:val="008850D2"/>
    <w:rsid w:val="00886362"/>
    <w:rsid w:val="00894F28"/>
    <w:rsid w:val="008A5124"/>
    <w:rsid w:val="008B1FB7"/>
    <w:rsid w:val="008B7C15"/>
    <w:rsid w:val="008C3FAC"/>
    <w:rsid w:val="008D0F1E"/>
    <w:rsid w:val="008E4936"/>
    <w:rsid w:val="008F57F1"/>
    <w:rsid w:val="008F5E23"/>
    <w:rsid w:val="009022F9"/>
    <w:rsid w:val="00916143"/>
    <w:rsid w:val="0092064F"/>
    <w:rsid w:val="00933D6F"/>
    <w:rsid w:val="009434DB"/>
    <w:rsid w:val="00947E99"/>
    <w:rsid w:val="00962776"/>
    <w:rsid w:val="009642EC"/>
    <w:rsid w:val="00970CD2"/>
    <w:rsid w:val="009743CB"/>
    <w:rsid w:val="00997527"/>
    <w:rsid w:val="009A28D0"/>
    <w:rsid w:val="009B1FDE"/>
    <w:rsid w:val="009C25E9"/>
    <w:rsid w:val="009D1929"/>
    <w:rsid w:val="009D1B79"/>
    <w:rsid w:val="009D3AD6"/>
    <w:rsid w:val="009D4BA1"/>
    <w:rsid w:val="00A030D0"/>
    <w:rsid w:val="00A05C20"/>
    <w:rsid w:val="00A118BB"/>
    <w:rsid w:val="00A13278"/>
    <w:rsid w:val="00A16C5B"/>
    <w:rsid w:val="00A22686"/>
    <w:rsid w:val="00A2683C"/>
    <w:rsid w:val="00A31CBC"/>
    <w:rsid w:val="00A32911"/>
    <w:rsid w:val="00A34774"/>
    <w:rsid w:val="00A35993"/>
    <w:rsid w:val="00A43698"/>
    <w:rsid w:val="00A63638"/>
    <w:rsid w:val="00A675C8"/>
    <w:rsid w:val="00A71448"/>
    <w:rsid w:val="00A71E9A"/>
    <w:rsid w:val="00A73699"/>
    <w:rsid w:val="00A8684C"/>
    <w:rsid w:val="00A8775C"/>
    <w:rsid w:val="00A9628A"/>
    <w:rsid w:val="00AA56A2"/>
    <w:rsid w:val="00AA673F"/>
    <w:rsid w:val="00AB5BAE"/>
    <w:rsid w:val="00AC28F7"/>
    <w:rsid w:val="00AC55BA"/>
    <w:rsid w:val="00AC72C3"/>
    <w:rsid w:val="00AC7D99"/>
    <w:rsid w:val="00AD4547"/>
    <w:rsid w:val="00AE2A54"/>
    <w:rsid w:val="00AE560F"/>
    <w:rsid w:val="00B01FB7"/>
    <w:rsid w:val="00B025EB"/>
    <w:rsid w:val="00B137FF"/>
    <w:rsid w:val="00B1717F"/>
    <w:rsid w:val="00B35E18"/>
    <w:rsid w:val="00B36233"/>
    <w:rsid w:val="00B36B30"/>
    <w:rsid w:val="00B37A52"/>
    <w:rsid w:val="00B43617"/>
    <w:rsid w:val="00B47F2F"/>
    <w:rsid w:val="00B5276A"/>
    <w:rsid w:val="00B5384C"/>
    <w:rsid w:val="00B66B8B"/>
    <w:rsid w:val="00B73C6B"/>
    <w:rsid w:val="00B75742"/>
    <w:rsid w:val="00B81D7D"/>
    <w:rsid w:val="00B85D2D"/>
    <w:rsid w:val="00B93F90"/>
    <w:rsid w:val="00BA0CB2"/>
    <w:rsid w:val="00BC3577"/>
    <w:rsid w:val="00BD2F54"/>
    <w:rsid w:val="00BE7331"/>
    <w:rsid w:val="00C0564F"/>
    <w:rsid w:val="00C13AB2"/>
    <w:rsid w:val="00C157E2"/>
    <w:rsid w:val="00C15FE4"/>
    <w:rsid w:val="00C1795F"/>
    <w:rsid w:val="00C24C02"/>
    <w:rsid w:val="00C42499"/>
    <w:rsid w:val="00C53CC0"/>
    <w:rsid w:val="00C724D7"/>
    <w:rsid w:val="00C85E84"/>
    <w:rsid w:val="00CB2D70"/>
    <w:rsid w:val="00CB453B"/>
    <w:rsid w:val="00CC4810"/>
    <w:rsid w:val="00CC7C25"/>
    <w:rsid w:val="00CD52D0"/>
    <w:rsid w:val="00CD5BB8"/>
    <w:rsid w:val="00CE21AD"/>
    <w:rsid w:val="00CE4549"/>
    <w:rsid w:val="00CE62E3"/>
    <w:rsid w:val="00CE6831"/>
    <w:rsid w:val="00CF32A9"/>
    <w:rsid w:val="00CF3A5D"/>
    <w:rsid w:val="00CF53FF"/>
    <w:rsid w:val="00D00662"/>
    <w:rsid w:val="00D03B1B"/>
    <w:rsid w:val="00D044B4"/>
    <w:rsid w:val="00D17F6F"/>
    <w:rsid w:val="00D248AC"/>
    <w:rsid w:val="00D54370"/>
    <w:rsid w:val="00D55D37"/>
    <w:rsid w:val="00D67339"/>
    <w:rsid w:val="00D717DE"/>
    <w:rsid w:val="00D830D2"/>
    <w:rsid w:val="00D841B9"/>
    <w:rsid w:val="00D84F06"/>
    <w:rsid w:val="00D87717"/>
    <w:rsid w:val="00D91A98"/>
    <w:rsid w:val="00DA39C0"/>
    <w:rsid w:val="00DA78E2"/>
    <w:rsid w:val="00DC0AF5"/>
    <w:rsid w:val="00DC34DB"/>
    <w:rsid w:val="00DC5913"/>
    <w:rsid w:val="00DE5D11"/>
    <w:rsid w:val="00DE6883"/>
    <w:rsid w:val="00DF54BE"/>
    <w:rsid w:val="00E00B48"/>
    <w:rsid w:val="00E03987"/>
    <w:rsid w:val="00E04CC4"/>
    <w:rsid w:val="00E2069C"/>
    <w:rsid w:val="00E213A0"/>
    <w:rsid w:val="00E2334A"/>
    <w:rsid w:val="00E30D90"/>
    <w:rsid w:val="00E47E22"/>
    <w:rsid w:val="00E66228"/>
    <w:rsid w:val="00E666B2"/>
    <w:rsid w:val="00E76F1C"/>
    <w:rsid w:val="00E865E5"/>
    <w:rsid w:val="00E93555"/>
    <w:rsid w:val="00EA5D96"/>
    <w:rsid w:val="00ED3BF7"/>
    <w:rsid w:val="00ED7851"/>
    <w:rsid w:val="00EF41C7"/>
    <w:rsid w:val="00F05ECB"/>
    <w:rsid w:val="00F07E9B"/>
    <w:rsid w:val="00F107D2"/>
    <w:rsid w:val="00F12CAC"/>
    <w:rsid w:val="00F20129"/>
    <w:rsid w:val="00F2035C"/>
    <w:rsid w:val="00F248F1"/>
    <w:rsid w:val="00F25FE8"/>
    <w:rsid w:val="00F53CBD"/>
    <w:rsid w:val="00F55C53"/>
    <w:rsid w:val="00F64B73"/>
    <w:rsid w:val="00F664CA"/>
    <w:rsid w:val="00F81858"/>
    <w:rsid w:val="00F92C32"/>
    <w:rsid w:val="00F9417E"/>
    <w:rsid w:val="00FA17D3"/>
    <w:rsid w:val="00FB165C"/>
    <w:rsid w:val="00FB5075"/>
    <w:rsid w:val="00FC6097"/>
    <w:rsid w:val="00FD700F"/>
    <w:rsid w:val="00FD7862"/>
    <w:rsid w:val="00FE1226"/>
    <w:rsid w:val="00FF6D2B"/>
    <w:rsid w:val="263F6296"/>
    <w:rsid w:val="2D7F7A9E"/>
    <w:rsid w:val="49AE694A"/>
    <w:rsid w:val="5C11189C"/>
    <w:rsid w:val="606A5CBE"/>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Straight Connector 3"/>
        <o:r id="V:Rule2" type="connector" idref="#Straight Connector 13"/>
        <o:r id="V:Rule3" type="connector" idref="#Straight Connector 14"/>
        <o:r id="V:Rule4" type="connector" idref="#Straight Connector 15"/>
        <o:r id="V:Rule5" type="connector" idref="#Straight Connector 16"/>
        <o:r id="V:Rule6" type="connector" idref="#Straight Connector 17"/>
        <o:r id="V:Rule7" type="connector" idref="#Straight Connector 18"/>
        <o:r id="V:Rule8" type="connector" idref="#Straight Connector 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qFormat/>
    <w:uiPriority w:val="99"/>
    <w:rPr>
      <w:rFonts w:ascii="Calibri" w:hAnsi="Calibri"/>
      <w:b/>
      <w:bCs/>
      <w:szCs w:val="22"/>
      <w:lang w:val="en-US"/>
    </w:rPr>
  </w:style>
  <w:style w:type="paragraph" w:styleId="3">
    <w:name w:val="annotation text"/>
    <w:basedOn w:val="1"/>
    <w:link w:val="12"/>
    <w:uiPriority w:val="99"/>
    <w:pPr>
      <w:jc w:val="left"/>
    </w:pPr>
    <w:rPr>
      <w:rFonts w:ascii="Times New Roman" w:hAnsi="Times New Roman"/>
      <w:szCs w:val="24"/>
      <w:lang w:val="zh-CN"/>
    </w:rPr>
  </w:style>
  <w:style w:type="paragraph" w:styleId="4">
    <w:name w:val="Balloon Text"/>
    <w:basedOn w:val="1"/>
    <w:link w:val="13"/>
    <w:uiPriority w:val="99"/>
    <w:rPr>
      <w:rFonts w:ascii="Heiti SC Light" w:eastAsia="Times New Roman"/>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olor w:val="000066"/>
      <w:kern w:val="0"/>
      <w:sz w:val="24"/>
      <w:szCs w:val="24"/>
    </w:rPr>
  </w:style>
  <w:style w:type="character" w:styleId="9">
    <w:name w:val="annotation reference"/>
    <w:basedOn w:val="8"/>
    <w:qFormat/>
    <w:uiPriority w:val="99"/>
    <w:rPr>
      <w:rFonts w:cs="Times New Roman"/>
      <w:sz w:val="21"/>
      <w:szCs w:val="21"/>
    </w:rPr>
  </w:style>
  <w:style w:type="table" w:styleId="11">
    <w:name w:val="Table Grid"/>
    <w:basedOn w:val="10"/>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文字 Char"/>
    <w:basedOn w:val="8"/>
    <w:link w:val="3"/>
    <w:locked/>
    <w:uiPriority w:val="99"/>
    <w:rPr>
      <w:rFonts w:ascii="Times New Roman" w:hAnsi="Times New Roman" w:eastAsia="宋体" w:cs="Times New Roman"/>
      <w:sz w:val="24"/>
      <w:szCs w:val="24"/>
      <w:lang w:val="zh-CN" w:eastAsia="zh-CN"/>
    </w:rPr>
  </w:style>
  <w:style w:type="character" w:customStyle="1" w:styleId="13">
    <w:name w:val="批注框文本 Char"/>
    <w:basedOn w:val="8"/>
    <w:link w:val="4"/>
    <w:semiHidden/>
    <w:locked/>
    <w:uiPriority w:val="99"/>
    <w:rPr>
      <w:rFonts w:ascii="Heiti SC Light" w:eastAsia="Times New Roman" w:cs="Times New Roman"/>
      <w:sz w:val="18"/>
      <w:szCs w:val="18"/>
    </w:rPr>
  </w:style>
  <w:style w:type="character" w:customStyle="1" w:styleId="14">
    <w:name w:val="页脚 Char"/>
    <w:basedOn w:val="8"/>
    <w:link w:val="5"/>
    <w:locked/>
    <w:uiPriority w:val="99"/>
    <w:rPr>
      <w:rFonts w:cs="Times New Roman"/>
      <w:sz w:val="18"/>
      <w:szCs w:val="18"/>
    </w:rPr>
  </w:style>
  <w:style w:type="character" w:customStyle="1" w:styleId="15">
    <w:name w:val="页眉 Char"/>
    <w:basedOn w:val="8"/>
    <w:link w:val="6"/>
    <w:locked/>
    <w:uiPriority w:val="99"/>
    <w:rPr>
      <w:rFonts w:cs="Times New Roman"/>
      <w:sz w:val="18"/>
      <w:szCs w:val="18"/>
    </w:rPr>
  </w:style>
  <w:style w:type="paragraph" w:customStyle="1" w:styleId="16">
    <w:name w:val="Pa4"/>
    <w:basedOn w:val="1"/>
    <w:next w:val="1"/>
    <w:qFormat/>
    <w:uiPriority w:val="99"/>
    <w:pPr>
      <w:autoSpaceDE w:val="0"/>
      <w:autoSpaceDN w:val="0"/>
      <w:adjustRightInd w:val="0"/>
      <w:spacing w:line="301" w:lineRule="atLeast"/>
      <w:jc w:val="left"/>
    </w:pPr>
    <w:rPr>
      <w:rFonts w:ascii="OEEEEV+FZHTJW--GB1-0" w:eastAsia="OEEEEV+FZHTJW--GB1-0"/>
      <w:kern w:val="0"/>
      <w:sz w:val="24"/>
      <w:szCs w:val="24"/>
    </w:rPr>
  </w:style>
  <w:style w:type="paragraph" w:customStyle="1" w:styleId="17">
    <w:name w:val="列出段落1"/>
    <w:basedOn w:val="1"/>
    <w:qFormat/>
    <w:uiPriority w:val="99"/>
    <w:pPr>
      <w:ind w:firstLine="420" w:firstLineChars="200"/>
    </w:pPr>
  </w:style>
  <w:style w:type="character" w:customStyle="1" w:styleId="18">
    <w:name w:val="5-内文 Char"/>
    <w:link w:val="19"/>
    <w:qFormat/>
    <w:locked/>
    <w:uiPriority w:val="99"/>
    <w:rPr>
      <w:rFonts w:eastAsia="仿宋_GB2312"/>
      <w:sz w:val="28"/>
    </w:rPr>
  </w:style>
  <w:style w:type="paragraph" w:customStyle="1" w:styleId="19">
    <w:name w:val="5-内文"/>
    <w:basedOn w:val="1"/>
    <w:link w:val="18"/>
    <w:qFormat/>
    <w:uiPriority w:val="99"/>
    <w:pPr>
      <w:spacing w:beforeLines="25" w:afterLines="25" w:line="300" w:lineRule="auto"/>
      <w:ind w:firstLine="200" w:firstLineChars="200"/>
    </w:pPr>
    <w:rPr>
      <w:rFonts w:eastAsia="仿宋_GB2312"/>
      <w:kern w:val="0"/>
      <w:sz w:val="28"/>
      <w:szCs w:val="20"/>
    </w:rPr>
  </w:style>
  <w:style w:type="character" w:customStyle="1" w:styleId="20">
    <w:name w:val="批注主题 Char"/>
    <w:basedOn w:val="12"/>
    <w:link w:val="2"/>
    <w:semiHidden/>
    <w:qFormat/>
    <w:locked/>
    <w:uiPriority w:val="99"/>
    <w:rPr>
      <w:rFonts w:ascii="Times New Roman" w:hAnsi="Times New Roman" w:eastAsia="宋体" w:cs="Times New Roman"/>
      <w:b/>
      <w:bCs/>
      <w:sz w:val="24"/>
      <w:szCs w:val="24"/>
      <w:lang w:val="zh-CN" w:eastAsia="zh-CN"/>
    </w:rPr>
  </w:style>
  <w:style w:type="paragraph" w:customStyle="1" w:styleId="21">
    <w:name w:val="List Paragraph"/>
    <w:basedOn w:val="1"/>
    <w:qFormat/>
    <w:uiPriority w:val="99"/>
    <w:pPr>
      <w:ind w:firstLine="420" w:firstLineChars="200"/>
    </w:pPr>
  </w:style>
  <w:style w:type="character" w:customStyle="1" w:styleId="22">
    <w:name w:val="批注文字 Char1"/>
    <w:basedOn w:val="8"/>
    <w:semiHidden/>
    <w:qFormat/>
    <w:locked/>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2339</Words>
  <Characters>13336</Characters>
  <Lines>111</Lines>
  <Paragraphs>31</Paragraphs>
  <TotalTime>0</TotalTime>
  <ScaleCrop>false</ScaleCrop>
  <LinksUpToDate>false</LinksUpToDate>
  <CharactersWithSpaces>15644</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2016-03-05T06:45:00Z</dcterms:created>
  <dc:creator>apple</dc:creator>
  <cp:lastModifiedBy>张钱斌</cp:lastModifiedBy>
  <dcterms:modified xsi:type="dcterms:W3CDTF">2016-03-14T02:18:26Z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