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2016年度中等职业学校质量年度报告发布情况汇总表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填表单位（加盖公章）：</w:t>
      </w:r>
      <w:r>
        <w:rPr>
          <w:rFonts w:hint="eastAsia" w:ascii="Times New Roman" w:hAnsi="Times New Roman" w:eastAsia="方正仿宋简体" w:cs="Times New Roman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             填表时间：_____年____月____日</w:t>
      </w:r>
    </w:p>
    <w:tbl>
      <w:tblPr>
        <w:tblStyle w:val="6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93"/>
        <w:gridCol w:w="2355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学校类型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发布网址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93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93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293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3293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注：1.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填表单位指</w:t>
      </w:r>
      <w:r>
        <w:rPr>
          <w:rFonts w:hint="eastAsia" w:ascii="Arial" w:hAnsi="Arial" w:eastAsia="方正仿宋简体" w:cs="Arial"/>
          <w:sz w:val="30"/>
          <w:szCs w:val="30"/>
          <w:lang w:val="en-US" w:eastAsia="zh-CN"/>
        </w:rPr>
        <w:t>省级教育行政管理部门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。</w:t>
      </w:r>
    </w:p>
    <w:p>
      <w:pPr>
        <w:jc w:val="both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 2.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学校类型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指国家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示范校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、国家级重点中职学校或其他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。</w:t>
      </w:r>
    </w:p>
    <w:p>
      <w:pPr>
        <w:ind w:firstLine="600"/>
        <w:jc w:val="both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2.发布网址请填写具体链接。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6BFF"/>
    <w:rsid w:val="5E5F6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2D2D2D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2016-09-18T02:20:00Z</dcterms:created>
  <dc:creator>dell</dc:creator>
  <cp:lastModifiedBy>dell</cp:lastModifiedBy>
  <dcterms:modified xsi:type="dcterms:W3CDTF">2016-09-18T02:20:56Z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