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rPr>
          <w:rFonts w:eastAsia="黑体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教育部职业院校教学（教育）指导委员会名单</w:t>
      </w: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1.教育部职业院校外语类专业教学指导委员会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2.</w:t>
      </w:r>
      <w:r>
        <w:t>教育部职业院校</w:t>
      </w:r>
      <w:r>
        <w:rPr>
          <w:rFonts w:eastAsia="方正仿宋简体"/>
          <w:szCs w:val="32"/>
        </w:rPr>
        <w:t>文秘类专业教学指导委员会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3.</w:t>
      </w:r>
      <w:r>
        <w:t>教育部职业院校</w:t>
      </w:r>
      <w:r>
        <w:rPr>
          <w:rFonts w:eastAsia="方正仿宋简体"/>
          <w:szCs w:val="32"/>
        </w:rPr>
        <w:t>教育类专业教学指导委员会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4.</w:t>
      </w:r>
      <w:r>
        <w:t>教育部职业院校</w:t>
      </w:r>
      <w:r>
        <w:rPr>
          <w:rFonts w:eastAsia="方正仿宋简体"/>
          <w:szCs w:val="32"/>
        </w:rPr>
        <w:t>艺术设计类专业教学指导委员会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5.教育部职业院校信息化教学指导委员会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eastAsia="方正仿宋简体"/>
          <w:szCs w:val="32"/>
        </w:rPr>
        <w:t>6.教育部职业院校文化素质教育指导委员会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33C13"/>
    <w:rsid w:val="35133C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2016-11-10T01:14:00Z</dcterms:created>
  <dc:creator>Administrator</dc:creator>
  <cp:lastModifiedBy>Administrator</cp:lastModifiedBy>
  <dcterms:modified xsi:type="dcterms:W3CDTF">2016-11-10T01:14:30Z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