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914" w:rsidRPr="007C6EDF" w:rsidRDefault="00DD3099">
      <w:pPr>
        <w:spacing w:line="400" w:lineRule="exact"/>
        <w:rPr>
          <w:rFonts w:ascii="Times New Roman" w:eastAsia="宋体" w:hAnsi="Times New Roman" w:cs="Times New Roman" w:hint="default"/>
          <w:b/>
          <w:bCs/>
          <w:sz w:val="24"/>
          <w:szCs w:val="24"/>
        </w:rPr>
      </w:pPr>
      <w:r w:rsidRPr="007C6EDF">
        <w:rPr>
          <w:rFonts w:ascii="Times New Roman" w:eastAsia="宋体" w:hAnsi="Times New Roman" w:cs="宋体"/>
          <w:b/>
          <w:bCs/>
          <w:sz w:val="24"/>
          <w:szCs w:val="24"/>
        </w:rPr>
        <w:t>附件</w:t>
      </w:r>
      <w:r w:rsidRPr="007C6EDF">
        <w:rPr>
          <w:rFonts w:ascii="Times New Roman" w:eastAsia="宋体" w:hAnsi="Times New Roman"/>
          <w:b/>
          <w:bCs/>
          <w:sz w:val="24"/>
          <w:szCs w:val="24"/>
        </w:rPr>
        <w:t>1</w:t>
      </w:r>
      <w:r w:rsidRPr="007C6EDF">
        <w:rPr>
          <w:rFonts w:ascii="Times New Roman" w:eastAsia="宋体" w:hAnsi="Times New Roman" w:cs="宋体"/>
          <w:b/>
          <w:bCs/>
          <w:sz w:val="24"/>
          <w:szCs w:val="24"/>
        </w:rPr>
        <w:t>：会议</w:t>
      </w:r>
      <w:r w:rsidR="00147880">
        <w:rPr>
          <w:rFonts w:ascii="Times New Roman" w:eastAsia="宋体" w:hAnsi="Times New Roman" w:cs="宋体"/>
          <w:b/>
          <w:bCs/>
          <w:sz w:val="24"/>
          <w:szCs w:val="24"/>
          <w:lang w:eastAsia="zh-CN"/>
        </w:rPr>
        <w:t>日</w:t>
      </w:r>
      <w:r w:rsidRPr="007C6EDF">
        <w:rPr>
          <w:rFonts w:ascii="Times New Roman" w:eastAsia="宋体" w:hAnsi="Times New Roman" w:cs="宋体"/>
          <w:b/>
          <w:bCs/>
          <w:sz w:val="24"/>
          <w:szCs w:val="24"/>
        </w:rPr>
        <w:t>程</w:t>
      </w:r>
    </w:p>
    <w:tbl>
      <w:tblPr>
        <w:tblStyle w:val="TableNormal"/>
        <w:tblW w:w="906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1413"/>
        <w:gridCol w:w="1559"/>
        <w:gridCol w:w="3861"/>
        <w:gridCol w:w="2227"/>
      </w:tblGrid>
      <w:tr w:rsidR="00560914" w:rsidRPr="007C6EDF" w:rsidTr="00A32290">
        <w:trPr>
          <w:trHeight w:val="22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日</w:t>
            </w:r>
            <w:r w:rsidRPr="007C6EDF">
              <w:rPr>
                <w:rFonts w:ascii="Times New Roman" w:eastAsia="宋体" w:hAnsi="Times New Roman"/>
                <w:b/>
                <w:bCs/>
                <w:sz w:val="24"/>
                <w:szCs w:val="24"/>
              </w:rPr>
              <w:t xml:space="preserve">  </w:t>
            </w: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时</w:t>
            </w:r>
            <w:r w:rsidRPr="007C6EDF">
              <w:rPr>
                <w:rFonts w:ascii="Times New Roman" w:eastAsia="宋体" w:hAnsi="Times New Roman"/>
                <w:b/>
                <w:bCs/>
                <w:sz w:val="24"/>
                <w:szCs w:val="24"/>
              </w:rPr>
              <w:t xml:space="preserve">  </w:t>
            </w: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间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内</w:t>
            </w:r>
            <w:r w:rsidRPr="007C6EDF">
              <w:rPr>
                <w:rFonts w:ascii="Times New Roman" w:eastAsia="宋体" w:hAnsi="Times New Roman"/>
                <w:b/>
                <w:bCs/>
                <w:sz w:val="24"/>
                <w:szCs w:val="24"/>
              </w:rPr>
              <w:t xml:space="preserve">  </w:t>
            </w: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容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地</w:t>
            </w:r>
            <w:r w:rsidRPr="007C6EDF">
              <w:rPr>
                <w:rFonts w:ascii="Times New Roman" w:eastAsia="宋体" w:hAnsi="Times New Roman"/>
                <w:b/>
                <w:bCs/>
                <w:sz w:val="24"/>
                <w:szCs w:val="24"/>
              </w:rPr>
              <w:t xml:space="preserve">  </w:t>
            </w: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点</w:t>
            </w:r>
          </w:p>
        </w:tc>
      </w:tr>
      <w:tr w:rsidR="00560914" w:rsidRPr="007C6EDF" w:rsidTr="002C044A">
        <w:trPr>
          <w:trHeight w:val="25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11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月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25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全天</w:t>
            </w:r>
          </w:p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8:30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22:30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会议代表报到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BD64B1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BD64B1">
              <w:rPr>
                <w:rFonts w:ascii="Times New Roman" w:eastAsia="宋体" w:hAnsi="Times New Roman" w:cs="宋体"/>
                <w:sz w:val="24"/>
                <w:szCs w:val="24"/>
              </w:rPr>
              <w:t>格林豪泰东莞厚街酒店</w:t>
            </w:r>
          </w:p>
        </w:tc>
      </w:tr>
      <w:tr w:rsidR="00560914" w:rsidRPr="007C6EDF" w:rsidTr="00A32290">
        <w:trPr>
          <w:trHeight w:val="20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11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月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26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8:30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9:15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开幕式（有关领导发言）</w:t>
            </w:r>
          </w:p>
        </w:tc>
        <w:tc>
          <w:tcPr>
            <w:tcW w:w="2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酒店会议室</w:t>
            </w:r>
          </w:p>
        </w:tc>
      </w:tr>
      <w:tr w:rsidR="00560914" w:rsidRPr="007C6EDF" w:rsidTr="00A32290">
        <w:trPr>
          <w:trHeight w:val="20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9:15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9:30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合影</w:t>
            </w:r>
          </w:p>
        </w:tc>
        <w:tc>
          <w:tcPr>
            <w:tcW w:w="2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</w:tr>
      <w:tr w:rsidR="00560914" w:rsidRPr="007C6EDF" w:rsidTr="00A32290">
        <w:trPr>
          <w:trHeight w:val="1430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9:30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10:30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主题报告一：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课程开发的关键：结构问题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——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工作过程系统化课程开发方法与理论创新</w:t>
            </w:r>
          </w:p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主讲人：姜大源</w:t>
            </w:r>
            <w:r w:rsidRPr="007C6EDF">
              <w:rPr>
                <w:rFonts w:ascii="Times New Roman" w:eastAsia="宋体" w:hAnsi="Times New Roman"/>
                <w:b/>
                <w:bCs/>
                <w:sz w:val="24"/>
                <w:szCs w:val="24"/>
              </w:rPr>
              <w:t xml:space="preserve">  </w:t>
            </w: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研究员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（教育部职业技术教育中心研究所高等职业教育研究中心主任，教育部学校规划建设发展中心课程建设研究院院长</w:t>
            </w:r>
            <w:r w:rsidR="002C044A">
              <w:rPr>
                <w:rFonts w:ascii="Times New Roman" w:eastAsia="宋体" w:hAnsi="Times New Roman" w:cs="宋体"/>
                <w:sz w:val="24"/>
                <w:szCs w:val="24"/>
                <w:lang w:eastAsia="zh-CN"/>
              </w:rPr>
              <w:t>，</w:t>
            </w:r>
            <w:r w:rsidR="002C044A" w:rsidRPr="0032383C">
              <w:rPr>
                <w:rFonts w:ascii="Times New Roman" w:eastAsia="宋体" w:hAnsi="Times New Roman" w:cs="宋体"/>
                <w:sz w:val="24"/>
                <w:szCs w:val="24"/>
                <w:lang w:eastAsia="zh-CN"/>
              </w:rPr>
              <w:t>中国</w:t>
            </w:r>
            <w:r w:rsidR="002C044A">
              <w:rPr>
                <w:rFonts w:ascii="Times New Roman" w:eastAsia="宋体" w:hAnsi="Times New Roman" w:cs="宋体"/>
                <w:sz w:val="24"/>
                <w:szCs w:val="24"/>
                <w:lang w:eastAsia="zh-CN"/>
              </w:rPr>
              <w:t>职业技术教育</w:t>
            </w:r>
            <w:r w:rsidR="002C044A" w:rsidRPr="0032383C">
              <w:rPr>
                <w:rFonts w:ascii="Times New Roman" w:eastAsia="宋体" w:hAnsi="Times New Roman" w:cs="宋体"/>
                <w:sz w:val="24"/>
                <w:szCs w:val="24"/>
                <w:lang w:eastAsia="zh-CN"/>
              </w:rPr>
              <w:t>学会教学工作委员会</w:t>
            </w:r>
            <w:r w:rsidR="002C044A">
              <w:rPr>
                <w:rFonts w:ascii="Times New Roman" w:eastAsia="宋体" w:hAnsi="Times New Roman" w:cs="宋体"/>
                <w:sz w:val="24"/>
                <w:szCs w:val="24"/>
              </w:rPr>
              <w:t>课程理论与开发研究中心</w:t>
            </w:r>
            <w:r w:rsidR="002C044A" w:rsidRPr="0032383C">
              <w:rPr>
                <w:rFonts w:ascii="Times New Roman" w:eastAsia="宋体" w:hAnsi="Times New Roman" w:cs="宋体"/>
                <w:sz w:val="24"/>
                <w:szCs w:val="24"/>
              </w:rPr>
              <w:t>主任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）</w:t>
            </w:r>
          </w:p>
        </w:tc>
        <w:tc>
          <w:tcPr>
            <w:tcW w:w="2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</w:tr>
      <w:tr w:rsidR="00560914" w:rsidRPr="007C6EDF" w:rsidTr="002C044A">
        <w:trPr>
          <w:trHeight w:val="20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10:30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10:50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茶歇</w:t>
            </w:r>
          </w:p>
        </w:tc>
        <w:tc>
          <w:tcPr>
            <w:tcW w:w="2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</w:tr>
      <w:tr w:rsidR="00560914" w:rsidRPr="007C6EDF" w:rsidTr="002C044A">
        <w:trPr>
          <w:trHeight w:val="5205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10:50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12:00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专家报告一：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构建以就业为导向、促进学生全面发展的课程体系</w:t>
            </w:r>
          </w:p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主讲人：雷正光</w:t>
            </w:r>
            <w:r w:rsidRPr="007C6EDF">
              <w:rPr>
                <w:rFonts w:ascii="Times New Roman" w:eastAsia="宋体" w:hAnsi="Times New Roman"/>
                <w:b/>
                <w:bCs/>
                <w:sz w:val="24"/>
                <w:szCs w:val="24"/>
              </w:rPr>
              <w:t xml:space="preserve">  </w:t>
            </w: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研究员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（上海市教育科学研究院职成教所研究员，</w:t>
            </w:r>
            <w:r w:rsidR="002C044A" w:rsidRPr="0032383C">
              <w:rPr>
                <w:rFonts w:ascii="Times New Roman" w:eastAsia="宋体" w:hAnsi="Times New Roman" w:cs="宋体"/>
                <w:sz w:val="24"/>
                <w:szCs w:val="24"/>
                <w:lang w:eastAsia="zh-CN"/>
              </w:rPr>
              <w:t>中国</w:t>
            </w:r>
            <w:r w:rsidR="002C044A">
              <w:rPr>
                <w:rFonts w:ascii="Times New Roman" w:eastAsia="宋体" w:hAnsi="Times New Roman" w:cs="宋体"/>
                <w:sz w:val="24"/>
                <w:szCs w:val="24"/>
                <w:lang w:eastAsia="zh-CN"/>
              </w:rPr>
              <w:t>职业技术教育</w:t>
            </w:r>
            <w:r w:rsidR="002C044A" w:rsidRPr="0032383C">
              <w:rPr>
                <w:rFonts w:ascii="Times New Roman" w:eastAsia="宋体" w:hAnsi="Times New Roman" w:cs="宋体"/>
                <w:sz w:val="24"/>
                <w:szCs w:val="24"/>
                <w:lang w:eastAsia="zh-CN"/>
              </w:rPr>
              <w:t>学会教学工作委员会</w:t>
            </w:r>
            <w:r w:rsidR="002C044A" w:rsidRPr="0032383C">
              <w:rPr>
                <w:rFonts w:ascii="Times New Roman" w:eastAsia="宋体" w:hAnsi="Times New Roman" w:cs="宋体"/>
                <w:sz w:val="24"/>
                <w:szCs w:val="24"/>
              </w:rPr>
              <w:t>课程理论与开发研究中心副主任</w:t>
            </w:r>
            <w:r w:rsidR="002C044A">
              <w:rPr>
                <w:rFonts w:ascii="Times New Roman" w:eastAsia="宋体" w:hAnsi="Times New Roman" w:cs="宋体"/>
                <w:sz w:val="24"/>
                <w:szCs w:val="24"/>
                <w:lang w:eastAsia="zh-CN"/>
              </w:rPr>
              <w:t>，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高等职业技术教育发展研究中心副主任）</w:t>
            </w:r>
          </w:p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专家报告二：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职教教师专业化发展：基于工作过程系统化课程开发的视角</w:t>
            </w:r>
          </w:p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主讲人：吴全全</w:t>
            </w:r>
            <w:r w:rsidRPr="007C6EDF">
              <w:rPr>
                <w:rFonts w:ascii="Times New Roman" w:eastAsia="宋体" w:hAnsi="Times New Roman"/>
                <w:b/>
                <w:bCs/>
                <w:sz w:val="24"/>
                <w:szCs w:val="24"/>
              </w:rPr>
              <w:t xml:space="preserve"> </w:t>
            </w: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研究员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（教育部职业技术教育中心研究所教师资源研究室主任，</w:t>
            </w:r>
            <w:r w:rsidR="002C044A" w:rsidRPr="0032383C">
              <w:rPr>
                <w:rFonts w:ascii="Times New Roman" w:eastAsia="宋体" w:hAnsi="Times New Roman" w:cs="宋体"/>
                <w:sz w:val="24"/>
                <w:szCs w:val="24"/>
                <w:lang w:eastAsia="zh-CN"/>
              </w:rPr>
              <w:t>中国</w:t>
            </w:r>
            <w:r w:rsidR="002C044A">
              <w:rPr>
                <w:rFonts w:ascii="Times New Roman" w:eastAsia="宋体" w:hAnsi="Times New Roman" w:cs="宋体"/>
                <w:sz w:val="24"/>
                <w:szCs w:val="24"/>
                <w:lang w:eastAsia="zh-CN"/>
              </w:rPr>
              <w:t>职业技术教育</w:t>
            </w:r>
            <w:r w:rsidR="002C044A" w:rsidRPr="0032383C">
              <w:rPr>
                <w:rFonts w:ascii="Times New Roman" w:eastAsia="宋体" w:hAnsi="Times New Roman" w:cs="宋体"/>
                <w:sz w:val="24"/>
                <w:szCs w:val="24"/>
                <w:lang w:eastAsia="zh-CN"/>
              </w:rPr>
              <w:t>学会教学工作委员会</w:t>
            </w:r>
            <w:r w:rsidR="002C044A" w:rsidRPr="0032383C">
              <w:rPr>
                <w:rFonts w:ascii="Times New Roman" w:eastAsia="宋体" w:hAnsi="Times New Roman" w:cs="宋体"/>
                <w:sz w:val="24"/>
                <w:szCs w:val="24"/>
              </w:rPr>
              <w:t>课程理论与开发研究中心副主任</w:t>
            </w:r>
            <w:r w:rsidR="00DB239C" w:rsidRPr="005901CB">
              <w:rPr>
                <w:rFonts w:ascii="Times New Roman" w:eastAsia="宋体" w:hAnsi="Times New Roman" w:cs="宋体"/>
                <w:sz w:val="24"/>
                <w:szCs w:val="24"/>
              </w:rPr>
              <w:t>暨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秘书长）</w:t>
            </w:r>
          </w:p>
        </w:tc>
        <w:tc>
          <w:tcPr>
            <w:tcW w:w="2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</w:tr>
      <w:tr w:rsidR="00560914" w:rsidRPr="007C6EDF" w:rsidTr="00A32290">
        <w:trPr>
          <w:trHeight w:val="396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12:00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13:50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午餐、午休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酒店</w:t>
            </w:r>
          </w:p>
        </w:tc>
      </w:tr>
      <w:tr w:rsidR="00560914" w:rsidRPr="007C6EDF" w:rsidTr="002C044A">
        <w:trPr>
          <w:trHeight w:val="2745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14:00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15:30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BD64B1" w:rsidRDefault="00DD3099" w:rsidP="00BD64B1">
            <w:pPr>
              <w:spacing w:line="360" w:lineRule="exact"/>
              <w:rPr>
                <w:rFonts w:ascii="Times New Roman" w:eastAsia="宋体" w:hAnsi="Times New Roman" w:cs="宋体" w:hint="default"/>
                <w:sz w:val="24"/>
                <w:szCs w:val="24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专家报告三：</w:t>
            </w:r>
            <w:r w:rsidRPr="00BD64B1">
              <w:rPr>
                <w:rFonts w:ascii="Times New Roman" w:eastAsia="宋体" w:hAnsi="Times New Roman" w:cs="宋体"/>
                <w:sz w:val="24"/>
                <w:szCs w:val="24"/>
              </w:rPr>
              <w:t>工作过程系统化《网络营销》课程开发</w:t>
            </w:r>
          </w:p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主讲人：蒋媛媛</w:t>
            </w:r>
            <w:r w:rsidRPr="007C6EDF">
              <w:rPr>
                <w:rFonts w:ascii="Times New Roman" w:eastAsia="宋体" w:hAnsi="Times New Roman"/>
                <w:b/>
                <w:bCs/>
                <w:sz w:val="24"/>
                <w:szCs w:val="24"/>
              </w:rPr>
              <w:t xml:space="preserve">  </w:t>
            </w: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讲师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（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云南经济管理学院）</w:t>
            </w:r>
          </w:p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专家报告八：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工作过程系统化课程《酒店营销》的行动导向教学法实施探索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</w:p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主讲人：赵伟丽</w:t>
            </w:r>
            <w:r w:rsidRPr="007C6EDF">
              <w:rPr>
                <w:rFonts w:ascii="Times New Roman" w:eastAsia="宋体" w:hAnsi="Times New Roman"/>
                <w:b/>
                <w:bCs/>
                <w:sz w:val="24"/>
                <w:szCs w:val="24"/>
              </w:rPr>
              <w:t xml:space="preserve">  </w:t>
            </w: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副教授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（长春职业技术学院）</w:t>
            </w:r>
          </w:p>
        </w:tc>
        <w:tc>
          <w:tcPr>
            <w:tcW w:w="2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酒店会议室</w:t>
            </w:r>
          </w:p>
        </w:tc>
      </w:tr>
      <w:tr w:rsidR="00560914" w:rsidRPr="007C6EDF" w:rsidTr="002C044A">
        <w:trPr>
          <w:trHeight w:val="20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15:30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15:45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BD64B1">
              <w:rPr>
                <w:rFonts w:ascii="Times New Roman" w:eastAsia="宋体" w:hAnsi="Times New Roman" w:cs="宋体"/>
                <w:sz w:val="24"/>
                <w:szCs w:val="24"/>
              </w:rPr>
              <w:t>茶歇</w:t>
            </w:r>
          </w:p>
        </w:tc>
        <w:tc>
          <w:tcPr>
            <w:tcW w:w="2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</w:tr>
      <w:tr w:rsidR="00560914" w:rsidRPr="007C6EDF" w:rsidTr="002C044A">
        <w:trPr>
          <w:trHeight w:val="5186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15:45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18:00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专家报告十：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工作过程系统化的课程体系构建与实践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——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以中职数控专业为例</w:t>
            </w:r>
          </w:p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b/>
                <w:bCs/>
                <w:sz w:val="24"/>
                <w:szCs w:val="24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主讲人：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陈娟</w:t>
            </w:r>
            <w:r w:rsidRPr="007C6EDF">
              <w:rPr>
                <w:rFonts w:ascii="Times New Roman" w:eastAsia="宋体" w:hAnsi="Times New Roman"/>
                <w:b/>
                <w:bCs/>
                <w:sz w:val="24"/>
                <w:szCs w:val="24"/>
              </w:rPr>
              <w:t xml:space="preserve">  </w:t>
            </w: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高级讲师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（安徽马鞍山工业学校对外合作处主任，博士，享受国务院特殊津贴，安徽省首席名师）</w:t>
            </w:r>
          </w:p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专家报告五：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工作过程系统化的教学组织与实施</w:t>
            </w:r>
          </w:p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主讲人：张莹</w:t>
            </w:r>
            <w:r w:rsidRPr="007C6EDF">
              <w:rPr>
                <w:rFonts w:ascii="Times New Roman" w:eastAsia="宋体" w:hAnsi="Times New Roman"/>
                <w:b/>
                <w:bCs/>
                <w:sz w:val="24"/>
                <w:szCs w:val="24"/>
              </w:rPr>
              <w:t xml:space="preserve">  </w:t>
            </w: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教授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（湖南铁道职业技术学院，铁道牵引学院院长）</w:t>
            </w:r>
          </w:p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专家报告六：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机电专业工作过程系统化课程的创新与发展</w:t>
            </w:r>
          </w:p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主讲人：山颖</w:t>
            </w:r>
            <w:r w:rsidRPr="007C6EDF">
              <w:rPr>
                <w:rFonts w:ascii="Times New Roman" w:eastAsia="宋体" w:hAnsi="Times New Roman"/>
                <w:b/>
                <w:bCs/>
                <w:sz w:val="24"/>
                <w:szCs w:val="24"/>
              </w:rPr>
              <w:t xml:space="preserve">  </w:t>
            </w: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教授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（黑龙江农业工程职业学院自动化院长）</w:t>
            </w:r>
          </w:p>
        </w:tc>
        <w:tc>
          <w:tcPr>
            <w:tcW w:w="2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</w:tr>
      <w:tr w:rsidR="00560914" w:rsidRPr="007C6EDF" w:rsidTr="00A32290">
        <w:trPr>
          <w:trHeight w:val="396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18:00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19:30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晚餐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酒店</w:t>
            </w:r>
          </w:p>
        </w:tc>
      </w:tr>
      <w:tr w:rsidR="00560914" w:rsidRPr="007C6EDF" w:rsidTr="002C044A">
        <w:trPr>
          <w:trHeight w:val="336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11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月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27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8:30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10:15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主题报告二：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职业教育课程建设的深化</w:t>
            </w:r>
          </w:p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主讲人：徐国庆</w:t>
            </w:r>
            <w:r w:rsidRPr="007C6EDF">
              <w:rPr>
                <w:rFonts w:ascii="Times New Roman" w:eastAsia="宋体" w:hAnsi="Times New Roman"/>
                <w:b/>
                <w:bCs/>
                <w:sz w:val="24"/>
                <w:szCs w:val="24"/>
              </w:rPr>
              <w:t xml:space="preserve">  </w:t>
            </w: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教授</w:t>
            </w:r>
            <w:r w:rsidRPr="007C6EDF">
              <w:rPr>
                <w:rFonts w:ascii="Times New Roman" w:eastAsia="宋体" w:hAnsi="Times New Roman"/>
                <w:b/>
                <w:bCs/>
                <w:sz w:val="24"/>
                <w:szCs w:val="24"/>
              </w:rPr>
              <w:t xml:space="preserve"> </w:t>
            </w: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博士生导师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（华东师范大学职成教研究所副所长</w:t>
            </w:r>
            <w:r w:rsidR="002C044A">
              <w:rPr>
                <w:rFonts w:ascii="Times New Roman" w:eastAsia="宋体" w:hAnsi="Times New Roman" w:cs="宋体"/>
                <w:sz w:val="24"/>
                <w:szCs w:val="24"/>
                <w:lang w:eastAsia="zh-CN"/>
              </w:rPr>
              <w:t>，</w:t>
            </w:r>
            <w:r w:rsidR="002C044A" w:rsidRPr="0032383C">
              <w:rPr>
                <w:rFonts w:ascii="Times New Roman" w:eastAsia="宋体" w:hAnsi="Times New Roman" w:cs="宋体"/>
                <w:sz w:val="24"/>
                <w:szCs w:val="24"/>
                <w:lang w:eastAsia="zh-CN"/>
              </w:rPr>
              <w:t>中国</w:t>
            </w:r>
            <w:r w:rsidR="002C044A">
              <w:rPr>
                <w:rFonts w:ascii="Times New Roman" w:eastAsia="宋体" w:hAnsi="Times New Roman" w:cs="宋体"/>
                <w:sz w:val="24"/>
                <w:szCs w:val="24"/>
                <w:lang w:eastAsia="zh-CN"/>
              </w:rPr>
              <w:t>职业技术教育</w:t>
            </w:r>
            <w:r w:rsidR="002C044A" w:rsidRPr="0032383C">
              <w:rPr>
                <w:rFonts w:ascii="Times New Roman" w:eastAsia="宋体" w:hAnsi="Times New Roman" w:cs="宋体"/>
                <w:sz w:val="24"/>
                <w:szCs w:val="24"/>
                <w:lang w:eastAsia="zh-CN"/>
              </w:rPr>
              <w:t>学会教学工作委员会</w:t>
            </w:r>
            <w:r w:rsidR="002C044A" w:rsidRPr="0032383C">
              <w:rPr>
                <w:rFonts w:ascii="Times New Roman" w:eastAsia="宋体" w:hAnsi="Times New Roman" w:cs="宋体"/>
                <w:sz w:val="24"/>
                <w:szCs w:val="24"/>
              </w:rPr>
              <w:t>课程理论与开发研究中心副主任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）</w:t>
            </w:r>
          </w:p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专家报告四：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依托实体建专业，引用项目进课程</w:t>
            </w:r>
          </w:p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lastRenderedPageBreak/>
              <w:t>主讲人：王丹</w:t>
            </w:r>
            <w:r w:rsidRPr="007C6EDF">
              <w:rPr>
                <w:rFonts w:ascii="Times New Roman" w:eastAsia="宋体" w:hAnsi="Times New Roman"/>
                <w:b/>
                <w:bCs/>
                <w:sz w:val="24"/>
                <w:szCs w:val="24"/>
              </w:rPr>
              <w:t xml:space="preserve"> </w:t>
            </w:r>
            <w:r w:rsidRPr="007C6EDF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副教授</w:t>
            </w: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（齐齐哈尔工程学院）</w:t>
            </w:r>
          </w:p>
        </w:tc>
        <w:tc>
          <w:tcPr>
            <w:tcW w:w="2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lastRenderedPageBreak/>
              <w:t>酒店会议室</w:t>
            </w:r>
          </w:p>
        </w:tc>
      </w:tr>
      <w:tr w:rsidR="00560914" w:rsidRPr="007C6EDF" w:rsidTr="002C044A">
        <w:trPr>
          <w:trHeight w:val="20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10:15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10:30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茶歇</w:t>
            </w:r>
          </w:p>
        </w:tc>
        <w:tc>
          <w:tcPr>
            <w:tcW w:w="2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</w:tr>
      <w:tr w:rsidR="00560914" w:rsidRPr="007C6EDF" w:rsidTr="002C044A">
        <w:trPr>
          <w:trHeight w:val="3281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BD64B1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BD64B1">
              <w:rPr>
                <w:rFonts w:ascii="Times New Roman" w:eastAsia="宋体" w:hAnsi="Times New Roman"/>
                <w:sz w:val="24"/>
                <w:szCs w:val="24"/>
              </w:rPr>
              <w:t>10:30</w:t>
            </w:r>
            <w:r w:rsidRPr="00BD64B1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  <w:r w:rsidRPr="00BD64B1">
              <w:rPr>
                <w:rFonts w:ascii="Times New Roman" w:eastAsia="宋体" w:hAnsi="Times New Roman"/>
                <w:sz w:val="24"/>
                <w:szCs w:val="24"/>
              </w:rPr>
              <w:t>12:00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BD64B1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BD64B1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专家报告九：</w:t>
            </w:r>
            <w:r w:rsidRPr="00BD64B1">
              <w:rPr>
                <w:rFonts w:ascii="Times New Roman" w:eastAsia="宋体" w:hAnsi="Times New Roman" w:cs="宋体"/>
                <w:sz w:val="24"/>
                <w:szCs w:val="24"/>
              </w:rPr>
              <w:t>学校课程建设与专业改革的实践探索</w:t>
            </w:r>
          </w:p>
          <w:p w:rsidR="00560914" w:rsidRPr="00BD64B1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BD64B1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主讲人：张杨莉</w:t>
            </w:r>
            <w:r w:rsidRPr="00BD64B1">
              <w:rPr>
                <w:rFonts w:ascii="Times New Roman" w:eastAsia="宋体" w:hAnsi="Times New Roman"/>
                <w:b/>
                <w:bCs/>
                <w:sz w:val="24"/>
                <w:szCs w:val="24"/>
              </w:rPr>
              <w:t xml:space="preserve">  </w:t>
            </w:r>
            <w:r w:rsidRPr="00BD64B1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高级教师</w:t>
            </w:r>
            <w:r w:rsidRPr="00BD64B1">
              <w:rPr>
                <w:rFonts w:ascii="Times New Roman" w:eastAsia="宋体" w:hAnsi="Times New Roman" w:cs="宋体"/>
                <w:sz w:val="24"/>
                <w:szCs w:val="24"/>
              </w:rPr>
              <w:t>（上海市现代职业技术学校分管教学、科研副校长）</w:t>
            </w:r>
          </w:p>
          <w:p w:rsidR="00560914" w:rsidRPr="00BD64B1" w:rsidRDefault="00DD3099" w:rsidP="00BD64B1">
            <w:pPr>
              <w:spacing w:line="360" w:lineRule="exac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 w:rsidRPr="00BD64B1">
              <w:rPr>
                <w:rFonts w:ascii="Times New Roman" w:eastAsia="宋体" w:hAnsi="Times New Roman" w:cs="宋体"/>
                <w:b/>
                <w:bCs/>
                <w:sz w:val="24"/>
                <w:szCs w:val="24"/>
              </w:rPr>
              <w:t>专家报告七：</w:t>
            </w:r>
            <w:r w:rsidRPr="00BD64B1">
              <w:rPr>
                <w:rFonts w:ascii="Times New Roman" w:eastAsia="宋体" w:hAnsi="Times New Roman" w:cs="宋体"/>
                <w:sz w:val="24"/>
                <w:szCs w:val="24"/>
              </w:rPr>
              <w:t>高职制造类专业现代学徒制人才培养模式改革的校本实践</w:t>
            </w:r>
          </w:p>
          <w:p w:rsidR="00560914" w:rsidRPr="00BD64B1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BD64B1">
              <w:rPr>
                <w:rFonts w:ascii="Times New Roman" w:eastAsia="宋体" w:hAnsi="Times New Roman" w:cs="宋体"/>
                <w:b/>
                <w:sz w:val="24"/>
                <w:szCs w:val="24"/>
              </w:rPr>
              <w:t>主讲人：潘建峰</w:t>
            </w:r>
            <w:r w:rsidRPr="00BD64B1">
              <w:rPr>
                <w:rFonts w:ascii="Times New Roman" w:eastAsia="宋体" w:hAnsi="Times New Roman" w:cs="宋体"/>
                <w:b/>
                <w:sz w:val="24"/>
                <w:szCs w:val="24"/>
              </w:rPr>
              <w:t xml:space="preserve">  </w:t>
            </w:r>
            <w:r w:rsidRPr="00BD64B1">
              <w:rPr>
                <w:rFonts w:ascii="Times New Roman" w:eastAsia="宋体" w:hAnsi="Times New Roman" w:cs="宋体"/>
                <w:b/>
                <w:sz w:val="24"/>
                <w:szCs w:val="24"/>
              </w:rPr>
              <w:t>副教授</w:t>
            </w:r>
            <w:r w:rsidRPr="00BD64B1">
              <w:rPr>
                <w:rFonts w:ascii="Times New Roman" w:eastAsia="宋体" w:hAnsi="Times New Roman" w:cs="宋体"/>
                <w:sz w:val="24"/>
                <w:szCs w:val="24"/>
              </w:rPr>
              <w:t>（杭州职业技术学院特种设备学院院长）</w:t>
            </w:r>
          </w:p>
        </w:tc>
        <w:tc>
          <w:tcPr>
            <w:tcW w:w="2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</w:tr>
      <w:tr w:rsidR="00560914" w:rsidRPr="007C6EDF" w:rsidTr="002C044A">
        <w:trPr>
          <w:trHeight w:val="20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12:00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13:50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午餐、午休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酒店</w:t>
            </w:r>
          </w:p>
        </w:tc>
      </w:tr>
      <w:tr w:rsidR="00560914" w:rsidRPr="007C6EDF" w:rsidTr="002C044A">
        <w:trPr>
          <w:trHeight w:val="507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14:00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  <w:r w:rsidRPr="007C6EDF">
              <w:rPr>
                <w:rFonts w:ascii="Times New Roman" w:eastAsia="宋体" w:hAnsi="Times New Roman"/>
                <w:sz w:val="24"/>
                <w:szCs w:val="24"/>
              </w:rPr>
              <w:t>17:30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参观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广东创新科技职业学院</w:t>
            </w:r>
          </w:p>
        </w:tc>
      </w:tr>
      <w:tr w:rsidR="00560914" w:rsidRPr="007C6EDF" w:rsidTr="002C044A">
        <w:trPr>
          <w:trHeight w:val="179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914" w:rsidRPr="007C6EDF" w:rsidRDefault="00560914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/>
                <w:sz w:val="24"/>
                <w:szCs w:val="24"/>
              </w:rPr>
              <w:t>17:30</w:t>
            </w:r>
            <w:r w:rsidRPr="007C6EDF">
              <w:rPr>
                <w:rFonts w:ascii="Times New Roman" w:eastAsia="宋体" w:hAnsi="Times New Roman" w:hint="default"/>
                <w:sz w:val="24"/>
                <w:szCs w:val="24"/>
              </w:rPr>
              <w:t>—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jc w:val="center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晚餐及离会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14" w:rsidRPr="007C6EDF" w:rsidRDefault="00DD3099" w:rsidP="00BD64B1">
            <w:pPr>
              <w:spacing w:line="360" w:lineRule="exact"/>
              <w:rPr>
                <w:rFonts w:ascii="Times New Roman" w:eastAsia="宋体" w:hAnsi="Times New Roman" w:hint="default"/>
              </w:rPr>
            </w:pPr>
            <w:r w:rsidRPr="007C6EDF">
              <w:rPr>
                <w:rFonts w:ascii="Times New Roman" w:eastAsia="宋体" w:hAnsi="Times New Roman" w:cs="宋体"/>
                <w:sz w:val="24"/>
                <w:szCs w:val="24"/>
              </w:rPr>
              <w:t>酒店</w:t>
            </w:r>
          </w:p>
        </w:tc>
      </w:tr>
    </w:tbl>
    <w:p w:rsidR="00560914" w:rsidRPr="007C6EDF" w:rsidRDefault="00560914" w:rsidP="00BD64B1">
      <w:pPr>
        <w:widowControl w:val="0"/>
        <w:rPr>
          <w:rFonts w:ascii="Times New Roman" w:eastAsia="宋体" w:hAnsi="Times New Roman" w:cs="Times New Roman" w:hint="default"/>
          <w:b/>
          <w:bCs/>
          <w:sz w:val="24"/>
          <w:szCs w:val="24"/>
        </w:rPr>
      </w:pPr>
    </w:p>
    <w:p w:rsidR="00560914" w:rsidRDefault="00DD3099" w:rsidP="00BD64B1">
      <w:pPr>
        <w:spacing w:line="400" w:lineRule="exact"/>
        <w:rPr>
          <w:rFonts w:ascii="Times New Roman" w:hAnsi="Times New Roman" w:cs="宋体" w:hint="default"/>
          <w:b/>
          <w:bCs/>
          <w:sz w:val="24"/>
          <w:szCs w:val="24"/>
        </w:rPr>
      </w:pPr>
      <w:r w:rsidRPr="007C6EDF">
        <w:rPr>
          <w:rFonts w:ascii="Times New Roman" w:eastAsia="宋体" w:hAnsi="Times New Roman" w:cs="宋体"/>
          <w:b/>
          <w:bCs/>
          <w:sz w:val="24"/>
          <w:szCs w:val="24"/>
        </w:rPr>
        <w:t>附件</w:t>
      </w:r>
      <w:r w:rsidRPr="007C6EDF">
        <w:rPr>
          <w:rFonts w:ascii="Times New Roman" w:eastAsia="宋体" w:hAnsi="Times New Roman"/>
          <w:b/>
          <w:bCs/>
          <w:sz w:val="24"/>
          <w:szCs w:val="24"/>
        </w:rPr>
        <w:t>2</w:t>
      </w:r>
      <w:r w:rsidRPr="007C6EDF">
        <w:rPr>
          <w:rFonts w:ascii="Times New Roman" w:eastAsia="宋体" w:hAnsi="Times New Roman" w:cs="宋体"/>
          <w:b/>
          <w:bCs/>
          <w:sz w:val="24"/>
          <w:szCs w:val="24"/>
        </w:rPr>
        <w:t>：会议回执</w:t>
      </w:r>
    </w:p>
    <w:p w:rsidR="002C044A" w:rsidRPr="002C044A" w:rsidRDefault="002C044A" w:rsidP="002C044A">
      <w:pPr>
        <w:spacing w:line="200" w:lineRule="exact"/>
        <w:rPr>
          <w:rFonts w:ascii="Times New Roman" w:hAnsi="Times New Roman" w:cs="Times New Roman" w:hint="default"/>
          <w:b/>
          <w:bCs/>
          <w:sz w:val="24"/>
          <w:szCs w:val="24"/>
        </w:rPr>
      </w:pPr>
    </w:p>
    <w:p w:rsidR="00560914" w:rsidRPr="007C6EDF" w:rsidRDefault="00DD3099" w:rsidP="00BD64B1">
      <w:pPr>
        <w:spacing w:line="400" w:lineRule="exact"/>
        <w:jc w:val="center"/>
        <w:rPr>
          <w:rFonts w:ascii="Times New Roman" w:eastAsia="宋体" w:hAnsi="Times New Roman" w:cs="Times New Roman" w:hint="default"/>
          <w:b/>
          <w:bCs/>
          <w:sz w:val="32"/>
          <w:szCs w:val="32"/>
        </w:rPr>
      </w:pPr>
      <w:r w:rsidRPr="007C6EDF">
        <w:rPr>
          <w:rFonts w:ascii="Times New Roman" w:eastAsia="宋体" w:hAnsi="Times New Roman" w:cs="宋体"/>
          <w:b/>
          <w:bCs/>
          <w:sz w:val="32"/>
          <w:szCs w:val="32"/>
        </w:rPr>
        <w:t>中国职业技术教育学会教学工作委员会</w:t>
      </w:r>
    </w:p>
    <w:p w:rsidR="00560914" w:rsidRPr="007C6EDF" w:rsidRDefault="00DD3099" w:rsidP="002C044A">
      <w:pPr>
        <w:spacing w:line="400" w:lineRule="exact"/>
        <w:jc w:val="center"/>
        <w:rPr>
          <w:rFonts w:ascii="Times New Roman" w:eastAsia="宋体" w:hAnsi="Times New Roman" w:cs="Times New Roman" w:hint="default"/>
          <w:sz w:val="24"/>
          <w:szCs w:val="24"/>
        </w:rPr>
      </w:pPr>
      <w:r w:rsidRPr="007C6EDF">
        <w:rPr>
          <w:rFonts w:ascii="Times New Roman" w:eastAsia="宋体" w:hAnsi="Times New Roman" w:cs="宋体"/>
          <w:b/>
          <w:bCs/>
          <w:sz w:val="32"/>
          <w:szCs w:val="32"/>
        </w:rPr>
        <w:t>课程理论与开发研究中心</w:t>
      </w:r>
      <w:r w:rsidRPr="007C6EDF">
        <w:rPr>
          <w:rFonts w:ascii="Times New Roman" w:eastAsia="宋体" w:hAnsi="Times New Roman"/>
          <w:b/>
          <w:bCs/>
          <w:sz w:val="32"/>
          <w:szCs w:val="32"/>
        </w:rPr>
        <w:t>2015</w:t>
      </w:r>
      <w:r w:rsidRPr="007C6EDF">
        <w:rPr>
          <w:rFonts w:ascii="Times New Roman" w:eastAsia="宋体" w:hAnsi="Times New Roman" w:hint="default"/>
          <w:b/>
          <w:bCs/>
          <w:sz w:val="32"/>
          <w:szCs w:val="32"/>
        </w:rPr>
        <w:t>—</w:t>
      </w:r>
      <w:r w:rsidRPr="007C6EDF">
        <w:rPr>
          <w:rFonts w:ascii="Times New Roman" w:eastAsia="宋体" w:hAnsi="Times New Roman"/>
          <w:b/>
          <w:bCs/>
          <w:sz w:val="32"/>
          <w:szCs w:val="32"/>
        </w:rPr>
        <w:t>2016</w:t>
      </w:r>
      <w:r w:rsidRPr="007C6EDF">
        <w:rPr>
          <w:rFonts w:ascii="Times New Roman" w:eastAsia="宋体" w:hAnsi="Times New Roman" w:cs="宋体"/>
          <w:b/>
          <w:bCs/>
          <w:sz w:val="32"/>
          <w:szCs w:val="32"/>
        </w:rPr>
        <w:t>年年会参会回执</w:t>
      </w:r>
    </w:p>
    <w:tbl>
      <w:tblPr>
        <w:tblStyle w:val="TableNormal"/>
        <w:tblW w:w="906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/>
      </w:tblPr>
      <w:tblGrid>
        <w:gridCol w:w="1134"/>
        <w:gridCol w:w="2093"/>
        <w:gridCol w:w="850"/>
        <w:gridCol w:w="1560"/>
        <w:gridCol w:w="2126"/>
        <w:gridCol w:w="1301"/>
      </w:tblGrid>
      <w:tr w:rsidR="00560914" w:rsidRPr="007C6EDF">
        <w:trPr>
          <w:trHeight w:val="417"/>
        </w:trPr>
        <w:tc>
          <w:tcPr>
            <w:tcW w:w="906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2C044A" w:rsidRDefault="00DD3099" w:rsidP="002C044A">
            <w:pPr>
              <w:spacing w:line="400" w:lineRule="exact"/>
              <w:rPr>
                <w:rFonts w:ascii="Times New Roman" w:eastAsia="宋体" w:hAnsi="Times New Roman" w:hint="default"/>
                <w:b/>
              </w:rPr>
            </w:pPr>
            <w:r w:rsidRPr="002C044A">
              <w:rPr>
                <w:rFonts w:ascii="Times New Roman" w:eastAsia="宋体" w:hAnsi="Times New Roman" w:cs="宋体"/>
                <w:b/>
                <w:sz w:val="24"/>
                <w:szCs w:val="24"/>
              </w:rPr>
              <w:t>单位名称：</w:t>
            </w:r>
          </w:p>
        </w:tc>
      </w:tr>
      <w:tr w:rsidR="00560914" w:rsidRPr="007C6EDF">
        <w:trPr>
          <w:trHeight w:val="4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2C044A" w:rsidRDefault="00DD3099">
            <w:pPr>
              <w:spacing w:line="400" w:lineRule="exact"/>
              <w:jc w:val="center"/>
              <w:rPr>
                <w:rFonts w:ascii="Times New Roman" w:eastAsia="宋体" w:hAnsi="Times New Roman" w:hint="default"/>
                <w:b/>
              </w:rPr>
            </w:pPr>
            <w:r w:rsidRPr="002C044A">
              <w:rPr>
                <w:rFonts w:ascii="Times New Roman" w:eastAsia="宋体" w:hAnsi="Times New Roman" w:cs="宋体"/>
                <w:b/>
                <w:sz w:val="24"/>
                <w:szCs w:val="24"/>
              </w:rPr>
              <w:t>姓</w:t>
            </w:r>
            <w:r w:rsidRPr="002C044A">
              <w:rPr>
                <w:rFonts w:ascii="Times New Roman" w:eastAsia="宋体" w:hAnsi="Times New Roman"/>
                <w:b/>
                <w:sz w:val="24"/>
                <w:szCs w:val="24"/>
              </w:rPr>
              <w:t xml:space="preserve">  </w:t>
            </w:r>
            <w:r w:rsidRPr="002C044A">
              <w:rPr>
                <w:rFonts w:ascii="Times New Roman" w:eastAsia="宋体" w:hAnsi="Times New Roman" w:cs="宋体"/>
                <w:b/>
                <w:sz w:val="24"/>
                <w:szCs w:val="24"/>
              </w:rPr>
              <w:t>名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2C044A" w:rsidRDefault="00DD3099">
            <w:pPr>
              <w:spacing w:line="400" w:lineRule="exact"/>
              <w:jc w:val="center"/>
              <w:rPr>
                <w:rFonts w:ascii="Times New Roman" w:eastAsia="宋体" w:hAnsi="Times New Roman" w:hint="default"/>
                <w:b/>
              </w:rPr>
            </w:pPr>
            <w:r w:rsidRPr="002C044A">
              <w:rPr>
                <w:rFonts w:ascii="Times New Roman" w:eastAsia="宋体" w:hAnsi="Times New Roman" w:cs="宋体"/>
                <w:b/>
                <w:sz w:val="24"/>
                <w:szCs w:val="24"/>
              </w:rPr>
              <w:t>单位及职务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2C044A" w:rsidRDefault="00DD3099">
            <w:pPr>
              <w:spacing w:line="400" w:lineRule="exact"/>
              <w:jc w:val="center"/>
              <w:rPr>
                <w:rFonts w:ascii="Times New Roman" w:eastAsia="宋体" w:hAnsi="Times New Roman" w:hint="default"/>
                <w:b/>
              </w:rPr>
            </w:pPr>
            <w:r w:rsidRPr="002C044A">
              <w:rPr>
                <w:rFonts w:ascii="Times New Roman" w:eastAsia="宋体" w:hAnsi="Times New Roman" w:cs="宋体"/>
                <w:b/>
                <w:sz w:val="24"/>
                <w:szCs w:val="24"/>
              </w:rPr>
              <w:t>性</w:t>
            </w:r>
            <w:r w:rsidRPr="002C044A">
              <w:rPr>
                <w:rFonts w:ascii="Times New Roman" w:eastAsia="宋体" w:hAnsi="Times New Roman"/>
                <w:b/>
                <w:sz w:val="24"/>
                <w:szCs w:val="24"/>
              </w:rPr>
              <w:t xml:space="preserve">  </w:t>
            </w:r>
            <w:r w:rsidRPr="002C044A">
              <w:rPr>
                <w:rFonts w:ascii="Times New Roman" w:eastAsia="宋体" w:hAnsi="Times New Roman" w:cs="宋体"/>
                <w:b/>
                <w:sz w:val="24"/>
                <w:szCs w:val="24"/>
              </w:rPr>
              <w:t>别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2C044A" w:rsidRDefault="00DD3099">
            <w:pPr>
              <w:spacing w:line="400" w:lineRule="exact"/>
              <w:jc w:val="center"/>
              <w:rPr>
                <w:rFonts w:ascii="Times New Roman" w:eastAsia="宋体" w:hAnsi="Times New Roman" w:hint="default"/>
                <w:b/>
              </w:rPr>
            </w:pPr>
            <w:r w:rsidRPr="002C044A">
              <w:rPr>
                <w:rFonts w:ascii="Times New Roman" w:eastAsia="宋体" w:hAnsi="Times New Roman" w:cs="宋体"/>
                <w:b/>
                <w:sz w:val="24"/>
                <w:szCs w:val="24"/>
              </w:rPr>
              <w:t>手</w:t>
            </w:r>
            <w:r w:rsidRPr="002C044A">
              <w:rPr>
                <w:rFonts w:ascii="Times New Roman" w:eastAsia="宋体" w:hAnsi="Times New Roman"/>
                <w:b/>
                <w:sz w:val="24"/>
                <w:szCs w:val="24"/>
              </w:rPr>
              <w:t xml:space="preserve">  </w:t>
            </w:r>
            <w:r w:rsidRPr="002C044A">
              <w:rPr>
                <w:rFonts w:ascii="Times New Roman" w:eastAsia="宋体" w:hAnsi="Times New Roman" w:cs="宋体"/>
                <w:b/>
                <w:sz w:val="24"/>
                <w:szCs w:val="24"/>
              </w:rPr>
              <w:t>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2C044A" w:rsidRDefault="00DD3099">
            <w:pPr>
              <w:spacing w:line="400" w:lineRule="exact"/>
              <w:jc w:val="center"/>
              <w:rPr>
                <w:rFonts w:ascii="Times New Roman" w:eastAsia="宋体" w:hAnsi="Times New Roman" w:hint="default"/>
                <w:b/>
              </w:rPr>
            </w:pPr>
            <w:r w:rsidRPr="002C044A">
              <w:rPr>
                <w:rFonts w:ascii="Times New Roman" w:eastAsia="宋体" w:hAnsi="Times New Roman" w:cs="宋体"/>
                <w:b/>
                <w:sz w:val="24"/>
                <w:szCs w:val="24"/>
              </w:rPr>
              <w:t>电子邮箱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2C044A" w:rsidRDefault="00DD3099">
            <w:pPr>
              <w:spacing w:line="400" w:lineRule="exact"/>
              <w:jc w:val="center"/>
              <w:rPr>
                <w:rFonts w:ascii="Times New Roman" w:eastAsia="宋体" w:hAnsi="Times New Roman" w:hint="default"/>
                <w:b/>
              </w:rPr>
            </w:pPr>
            <w:r w:rsidRPr="002C044A">
              <w:rPr>
                <w:rFonts w:ascii="Times New Roman" w:eastAsia="宋体" w:hAnsi="Times New Roman" w:cs="宋体"/>
                <w:b/>
                <w:sz w:val="24"/>
                <w:szCs w:val="24"/>
              </w:rPr>
              <w:t>是否合住</w:t>
            </w:r>
          </w:p>
        </w:tc>
      </w:tr>
      <w:tr w:rsidR="00560914" w:rsidRPr="007C6EDF" w:rsidTr="002C044A">
        <w:trPr>
          <w:trHeight w:val="2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</w:tr>
      <w:tr w:rsidR="00560914" w:rsidRPr="007C6EDF" w:rsidTr="002C044A">
        <w:trPr>
          <w:trHeight w:val="2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</w:tr>
      <w:tr w:rsidR="00560914" w:rsidRPr="007C6EDF" w:rsidTr="002C044A">
        <w:trPr>
          <w:trHeight w:val="2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</w:tr>
      <w:tr w:rsidR="00560914" w:rsidRPr="007C6EDF" w:rsidTr="002C044A">
        <w:trPr>
          <w:trHeight w:val="2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</w:tr>
      <w:tr w:rsidR="00560914" w:rsidRPr="007C6EDF" w:rsidTr="002C044A">
        <w:trPr>
          <w:trHeight w:val="2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</w:tr>
      <w:tr w:rsidR="00560914" w:rsidRPr="007C6EDF" w:rsidTr="002C044A">
        <w:trPr>
          <w:trHeight w:val="2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14" w:rsidRPr="007C6EDF" w:rsidRDefault="00560914" w:rsidP="002C044A">
            <w:pPr>
              <w:spacing w:line="320" w:lineRule="exact"/>
              <w:rPr>
                <w:rFonts w:ascii="Times New Roman" w:eastAsia="宋体" w:hAnsi="Times New Roman" w:hint="default"/>
              </w:rPr>
            </w:pPr>
          </w:p>
        </w:tc>
      </w:tr>
    </w:tbl>
    <w:p w:rsidR="00560914" w:rsidRPr="00BD64B1" w:rsidRDefault="00DD3099" w:rsidP="002C044A">
      <w:pPr>
        <w:spacing w:line="320" w:lineRule="exact"/>
        <w:rPr>
          <w:rFonts w:ascii="Times New Roman" w:eastAsia="宋体" w:hAnsi="Times New Roman" w:cs="宋体" w:hint="default"/>
          <w:sz w:val="24"/>
          <w:szCs w:val="24"/>
        </w:rPr>
      </w:pPr>
      <w:r w:rsidRPr="007C6EDF">
        <w:rPr>
          <w:rFonts w:ascii="Times New Roman" w:eastAsia="宋体" w:hAnsi="Times New Roman" w:cs="宋体"/>
          <w:sz w:val="24"/>
          <w:szCs w:val="24"/>
        </w:rPr>
        <w:t>请您于</w:t>
      </w:r>
      <w:r w:rsidRPr="007C6EDF">
        <w:rPr>
          <w:rFonts w:ascii="Times New Roman" w:eastAsia="宋体" w:hAnsi="Times New Roman"/>
          <w:sz w:val="24"/>
          <w:szCs w:val="24"/>
        </w:rPr>
        <w:t>11</w:t>
      </w:r>
      <w:r w:rsidRPr="007C6EDF">
        <w:rPr>
          <w:rFonts w:ascii="Times New Roman" w:eastAsia="宋体" w:hAnsi="Times New Roman" w:cs="宋体"/>
          <w:sz w:val="24"/>
          <w:szCs w:val="24"/>
        </w:rPr>
        <w:t>月</w:t>
      </w:r>
      <w:r w:rsidRPr="007C6EDF">
        <w:rPr>
          <w:rFonts w:ascii="Times New Roman" w:eastAsia="宋体" w:hAnsi="Times New Roman"/>
          <w:sz w:val="24"/>
          <w:szCs w:val="24"/>
        </w:rPr>
        <w:t>20</w:t>
      </w:r>
      <w:r w:rsidRPr="007C6EDF">
        <w:rPr>
          <w:rFonts w:ascii="Times New Roman" w:eastAsia="宋体" w:hAnsi="Times New Roman" w:cs="宋体"/>
          <w:sz w:val="24"/>
          <w:szCs w:val="24"/>
        </w:rPr>
        <w:t>日</w:t>
      </w:r>
      <w:r w:rsidRPr="007C6EDF">
        <w:rPr>
          <w:rFonts w:ascii="Times New Roman" w:eastAsia="宋体" w:hAnsi="Times New Roman"/>
          <w:sz w:val="24"/>
          <w:szCs w:val="24"/>
        </w:rPr>
        <w:t>17:00</w:t>
      </w:r>
      <w:r w:rsidRPr="007C6EDF">
        <w:rPr>
          <w:rFonts w:ascii="Times New Roman" w:eastAsia="宋体" w:hAnsi="Times New Roman" w:cs="宋体"/>
          <w:sz w:val="24"/>
          <w:szCs w:val="24"/>
        </w:rPr>
        <w:t>之前将此参会回执发回至会务组电子邮箱（邮箱地址：</w:t>
      </w:r>
      <w:r w:rsidRPr="00BD64B1">
        <w:rPr>
          <w:rFonts w:ascii="Times New Roman" w:eastAsia="宋体" w:hAnsi="Times New Roman" w:cs="宋体"/>
          <w:sz w:val="24"/>
          <w:szCs w:val="24"/>
        </w:rPr>
        <w:t xml:space="preserve"> zgzjkc2016@163.com</w:t>
      </w:r>
      <w:r w:rsidRPr="007C6EDF">
        <w:rPr>
          <w:rFonts w:ascii="Times New Roman" w:eastAsia="宋体" w:hAnsi="Times New Roman" w:cs="宋体"/>
          <w:sz w:val="24"/>
          <w:szCs w:val="24"/>
        </w:rPr>
        <w:t>）</w:t>
      </w:r>
    </w:p>
    <w:sectPr w:rsidR="00560914" w:rsidRPr="00BD64B1" w:rsidSect="00771C4D">
      <w:footerReference w:type="default" r:id="rId6"/>
      <w:pgSz w:w="11900" w:h="16840"/>
      <w:pgMar w:top="1701" w:right="1418" w:bottom="1418" w:left="1418" w:header="709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F04" w:rsidRDefault="00583F04">
      <w:pPr>
        <w:rPr>
          <w:rFonts w:hint="default"/>
        </w:rPr>
      </w:pPr>
      <w:r>
        <w:separator/>
      </w:r>
    </w:p>
  </w:endnote>
  <w:endnote w:type="continuationSeparator" w:id="0">
    <w:p w:rsidR="00583F04" w:rsidRDefault="00583F0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914" w:rsidRDefault="00771C4D">
    <w:pPr>
      <w:pStyle w:val="a5"/>
      <w:jc w:val="center"/>
    </w:pPr>
    <w:r>
      <w:fldChar w:fldCharType="begin"/>
    </w:r>
    <w:r w:rsidR="00DD3099">
      <w:instrText xml:space="preserve"> PAGE </w:instrText>
    </w:r>
    <w:r>
      <w:fldChar w:fldCharType="separate"/>
    </w:r>
    <w:r w:rsidR="00D577C4">
      <w:rPr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F04" w:rsidRDefault="00583F04">
      <w:pPr>
        <w:rPr>
          <w:rFonts w:hint="default"/>
        </w:rPr>
      </w:pPr>
      <w:r>
        <w:separator/>
      </w:r>
    </w:p>
  </w:footnote>
  <w:footnote w:type="continuationSeparator" w:id="0">
    <w:p w:rsidR="00583F04" w:rsidRDefault="00583F04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60914"/>
    <w:rsid w:val="000C6CFB"/>
    <w:rsid w:val="00147880"/>
    <w:rsid w:val="002C044A"/>
    <w:rsid w:val="0032383C"/>
    <w:rsid w:val="004E472A"/>
    <w:rsid w:val="00560914"/>
    <w:rsid w:val="00583F04"/>
    <w:rsid w:val="00630588"/>
    <w:rsid w:val="00771C4D"/>
    <w:rsid w:val="00773B44"/>
    <w:rsid w:val="007A56D3"/>
    <w:rsid w:val="007C6EDF"/>
    <w:rsid w:val="00801CAF"/>
    <w:rsid w:val="00875C95"/>
    <w:rsid w:val="00893868"/>
    <w:rsid w:val="0091505D"/>
    <w:rsid w:val="00965103"/>
    <w:rsid w:val="00A21EC8"/>
    <w:rsid w:val="00A32290"/>
    <w:rsid w:val="00AA4478"/>
    <w:rsid w:val="00BD64B1"/>
    <w:rsid w:val="00C26871"/>
    <w:rsid w:val="00C56BE6"/>
    <w:rsid w:val="00D518A3"/>
    <w:rsid w:val="00D55DC8"/>
    <w:rsid w:val="00D577C4"/>
    <w:rsid w:val="00DB239C"/>
    <w:rsid w:val="00DD3099"/>
    <w:rsid w:val="00EC03A4"/>
    <w:rsid w:val="00ED4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1C4D"/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1C4D"/>
    <w:rPr>
      <w:u w:val="single"/>
    </w:rPr>
  </w:style>
  <w:style w:type="table" w:customStyle="1" w:styleId="TableNormal">
    <w:name w:val="Table Normal"/>
    <w:rsid w:val="00771C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rsid w:val="00771C4D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styleId="a5">
    <w:name w:val="footer"/>
    <w:rsid w:val="00771C4D"/>
    <w:pPr>
      <w:tabs>
        <w:tab w:val="center" w:pos="4153"/>
        <w:tab w:val="right" w:pos="8306"/>
      </w:tabs>
    </w:pPr>
    <w:rPr>
      <w:rFonts w:ascii="Arial Unicode MS" w:eastAsia="Arial Unicode MS" w:hAnsi="Arial Unicode MS" w:cs="Arial Unicode MS"/>
      <w:color w:val="000000"/>
      <w:sz w:val="18"/>
      <w:szCs w:val="18"/>
      <w:u w:color="000000"/>
      <w:lang w:val="zh-TW" w:eastAsia="zh-TW"/>
    </w:rPr>
  </w:style>
  <w:style w:type="character" w:customStyle="1" w:styleId="a6">
    <w:name w:val="链接"/>
    <w:rsid w:val="00771C4D"/>
    <w:rPr>
      <w:color w:val="0000FF"/>
      <w:u w:val="single" w:color="0000FF"/>
      <w:lang w:val="zh-TW" w:eastAsia="zh-TW"/>
    </w:rPr>
  </w:style>
  <w:style w:type="paragraph" w:styleId="a7">
    <w:name w:val="header"/>
    <w:basedOn w:val="a"/>
    <w:link w:val="Char"/>
    <w:uiPriority w:val="99"/>
    <w:unhideWhenUsed/>
    <w:rsid w:val="00C56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C56BE6"/>
    <w:rPr>
      <w:rFonts w:ascii="Arial Unicode MS" w:eastAsia="Arial Unicode MS" w:hAnsi="Arial Unicode MS" w:cs="Arial Unicode MS"/>
      <w:color w:val="000000"/>
      <w:sz w:val="18"/>
      <w:szCs w:val="18"/>
      <w:u w:color="000000"/>
      <w:lang w:val="zh-TW" w:eastAsia="zh-TW"/>
    </w:rPr>
  </w:style>
  <w:style w:type="paragraph" w:styleId="a8">
    <w:name w:val="Date"/>
    <w:basedOn w:val="a"/>
    <w:next w:val="a"/>
    <w:link w:val="Char0"/>
    <w:uiPriority w:val="99"/>
    <w:semiHidden/>
    <w:unhideWhenUsed/>
    <w:rsid w:val="00147880"/>
    <w:pPr>
      <w:ind w:leftChars="2500" w:left="100"/>
    </w:pPr>
  </w:style>
  <w:style w:type="character" w:customStyle="1" w:styleId="Char0">
    <w:name w:val="日期 Char"/>
    <w:basedOn w:val="a0"/>
    <w:link w:val="a8"/>
    <w:uiPriority w:val="99"/>
    <w:semiHidden/>
    <w:rsid w:val="00147880"/>
    <w:rPr>
      <w:rFonts w:ascii="Arial Unicode MS" w:eastAsia="Arial Unicode MS" w:hAnsi="Arial Unicode MS" w:cs="Arial Unicode MS"/>
      <w:color w:val="000000"/>
      <w:sz w:val="22"/>
      <w:szCs w:val="22"/>
      <w:u w:color="000000"/>
      <w:lang w:val="zh-TW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闫智勇</dc:creator>
  <cp:lastModifiedBy>baiyi</cp:lastModifiedBy>
  <cp:revision>2</cp:revision>
  <cp:lastPrinted>2016-10-28T01:05:00Z</cp:lastPrinted>
  <dcterms:created xsi:type="dcterms:W3CDTF">2016-11-01T02:13:00Z</dcterms:created>
  <dcterms:modified xsi:type="dcterms:W3CDTF">2016-11-01T02:13:00Z</dcterms:modified>
</cp:coreProperties>
</file>