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66" w:rsidRDefault="00555266" w:rsidP="00555266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r w:rsidRPr="00220767"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2</w:t>
      </w:r>
      <w:bookmarkEnd w:id="0"/>
    </w:p>
    <w:p w:rsidR="00555266" w:rsidRDefault="00555266" w:rsidP="00555266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</w:p>
    <w:p w:rsidR="00555266" w:rsidRDefault="00555266" w:rsidP="00555266">
      <w:pPr>
        <w:widowControl/>
        <w:spacing w:line="560" w:lineRule="exact"/>
        <w:contextualSpacing/>
        <w:jc w:val="center"/>
        <w:rPr>
          <w:rFonts w:ascii="楷体_GB2312" w:eastAsia="楷体_GB2312" w:hAnsi="宋体" w:cs="宋体"/>
          <w:bCs/>
          <w:kern w:val="0"/>
          <w:sz w:val="32"/>
          <w:szCs w:val="36"/>
        </w:rPr>
      </w:pPr>
      <w:r w:rsidRPr="00026AA7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深化创新创业教育改革示范高校认定工作指导标准</w:t>
      </w:r>
    </w:p>
    <w:p w:rsidR="00555266" w:rsidRDefault="00555266" w:rsidP="00555266">
      <w:pPr>
        <w:widowControl/>
        <w:spacing w:line="200" w:lineRule="exact"/>
        <w:contextualSpacing/>
        <w:jc w:val="center"/>
        <w:rPr>
          <w:rFonts w:ascii="楷体_GB2312" w:eastAsia="楷体_GB2312" w:hAnsi="宋体" w:cs="宋体"/>
          <w:kern w:val="0"/>
          <w:sz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222"/>
        <w:gridCol w:w="992"/>
      </w:tblGrid>
      <w:tr w:rsidR="00555266" w:rsidRPr="001D72E9" w:rsidTr="004238F1">
        <w:trPr>
          <w:trHeight w:val="553"/>
        </w:trPr>
        <w:tc>
          <w:tcPr>
            <w:tcW w:w="851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 w:rsidRPr="00026AA7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822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ind w:firstLineChars="200" w:firstLine="600"/>
              <w:contextualSpacing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 w:rsidRPr="00026AA7"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二级指标</w:t>
            </w:r>
          </w:p>
        </w:tc>
        <w:tc>
          <w:tcPr>
            <w:tcW w:w="99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ind w:firstLineChars="11" w:firstLine="33"/>
              <w:contextualSpacing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分值</w:t>
            </w:r>
          </w:p>
        </w:tc>
      </w:tr>
      <w:tr w:rsidR="00555266" w:rsidRPr="00E1492A" w:rsidTr="004238F1">
        <w:tc>
          <w:tcPr>
            <w:tcW w:w="851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30"/>
                <w:szCs w:val="30"/>
              </w:rPr>
            </w:pPr>
            <w:r w:rsidRPr="00026AA7">
              <w:rPr>
                <w:rFonts w:ascii="仿宋_GB2312" w:eastAsia="仿宋_GB2312" w:hint="eastAsia"/>
                <w:sz w:val="32"/>
                <w:szCs w:val="32"/>
              </w:rPr>
              <w:t>顶层设计</w:t>
            </w:r>
          </w:p>
        </w:tc>
        <w:tc>
          <w:tcPr>
            <w:tcW w:w="8222" w:type="dxa"/>
            <w:vAlign w:val="center"/>
          </w:tcPr>
          <w:p w:rsidR="00555266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1.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在学校综合改革方案及“十三五”规划中列入深化创新创业教育改革相关内容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，并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明确</w:t>
            </w:r>
            <w:r>
              <w:rPr>
                <w:rFonts w:ascii="仿宋_GB2312" w:eastAsia="仿宋_GB2312" w:hint="eastAsia"/>
                <w:sz w:val="32"/>
                <w:szCs w:val="32"/>
              </w:rPr>
              <w:t>提出创新创业教育改革要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面向全体学生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全体教师参与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融入人才培养全过程；</w:t>
            </w:r>
          </w:p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2.制定并报备了创新创业教育改革实施方案；</w:t>
            </w:r>
          </w:p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Pr="00026AA7">
              <w:rPr>
                <w:rFonts w:ascii="仿宋_GB2312" w:eastAsia="仿宋_GB2312"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sz w:val="32"/>
                <w:szCs w:val="32"/>
              </w:rPr>
              <w:t>修订</w:t>
            </w:r>
            <w:r w:rsidRPr="00D1074F">
              <w:rPr>
                <w:rFonts w:ascii="仿宋_GB2312" w:eastAsia="仿宋_GB2312" w:hint="eastAsia"/>
                <w:sz w:val="32"/>
                <w:szCs w:val="32"/>
              </w:rPr>
              <w:t>人才培养方案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，明确创新创业教育目标要求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99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555266" w:rsidRPr="001D72E9" w:rsidTr="004238F1">
        <w:trPr>
          <w:trHeight w:val="2862"/>
        </w:trPr>
        <w:tc>
          <w:tcPr>
            <w:tcW w:w="851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 w:hint="eastAsia"/>
                <w:sz w:val="32"/>
                <w:szCs w:val="32"/>
              </w:rPr>
              <w:t>管理机制</w:t>
            </w:r>
          </w:p>
        </w:tc>
        <w:tc>
          <w:tcPr>
            <w:tcW w:w="822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1.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成立了由主要负责同志任组长、分管校领导任副组长、有关部门负责人参加的创新创业教育工作领导小组，定期研究部署相关工作；</w:t>
            </w:r>
          </w:p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2.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建立了教务部门牵头，学生工作、团委等部门齐抓共管的创新创业教育工作机制，明确专人负责，并定期研究相关工作。</w:t>
            </w:r>
          </w:p>
        </w:tc>
        <w:tc>
          <w:tcPr>
            <w:tcW w:w="99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555266" w:rsidRPr="001D72E9" w:rsidTr="004238F1">
        <w:trPr>
          <w:trHeight w:val="699"/>
        </w:trPr>
        <w:tc>
          <w:tcPr>
            <w:tcW w:w="851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 w:hint="eastAsia"/>
                <w:sz w:val="32"/>
                <w:szCs w:val="32"/>
              </w:rPr>
              <w:t>课程建设</w:t>
            </w:r>
          </w:p>
        </w:tc>
        <w:tc>
          <w:tcPr>
            <w:tcW w:w="822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1.</w:t>
            </w:r>
            <w:r>
              <w:rPr>
                <w:rFonts w:ascii="仿宋_GB2312" w:eastAsia="仿宋_GB2312" w:hint="eastAsia"/>
                <w:sz w:val="32"/>
                <w:szCs w:val="32"/>
              </w:rPr>
              <w:t>将创新创业教育融入相关专业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课程；</w:t>
            </w:r>
          </w:p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2.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面向全体学生开设了研究方法、学科前沿、创业基础、就业创业指导等方面的必修课和选修课，并纳入了学分管理；</w:t>
            </w:r>
          </w:p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3.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自主建设了创新创业教育慕课、视频公开课等在线开放课程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，选课人数达到一定规模，教学效果良好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4.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建立了在线开放课程学习认证和学分认定制度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5.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组织编写了创新创业教育相关教材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建立了案例库。</w:t>
            </w:r>
          </w:p>
        </w:tc>
        <w:tc>
          <w:tcPr>
            <w:tcW w:w="99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</w:tr>
      <w:tr w:rsidR="00555266" w:rsidRPr="001D72E9" w:rsidTr="004238F1">
        <w:trPr>
          <w:trHeight w:val="2400"/>
        </w:trPr>
        <w:tc>
          <w:tcPr>
            <w:tcW w:w="851" w:type="dxa"/>
            <w:vAlign w:val="center"/>
          </w:tcPr>
          <w:p w:rsidR="00555266" w:rsidRPr="00026AA7" w:rsidRDefault="00555266" w:rsidP="004238F1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 w:hint="eastAsia"/>
                <w:sz w:val="32"/>
                <w:szCs w:val="32"/>
              </w:rPr>
              <w:lastRenderedPageBreak/>
              <w:t>教法改革</w:t>
            </w:r>
          </w:p>
        </w:tc>
        <w:tc>
          <w:tcPr>
            <w:tcW w:w="822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1.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广泛开展启发式、讨论式、参与式教学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小班化教学</w:t>
            </w:r>
            <w:r>
              <w:rPr>
                <w:rFonts w:ascii="仿宋_GB2312" w:eastAsia="仿宋_GB2312" w:hint="eastAsia"/>
                <w:sz w:val="32"/>
                <w:szCs w:val="32"/>
              </w:rPr>
              <w:t>覆盖面广，学生受益面大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Pr="00026AA7">
              <w:rPr>
                <w:rFonts w:ascii="仿宋_GB2312" w:eastAsia="仿宋_GB2312"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sz w:val="32"/>
                <w:szCs w:val="32"/>
              </w:rPr>
              <w:t>改革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考核内容和方式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，探索实施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非标准答案考试等。</w:t>
            </w:r>
          </w:p>
        </w:tc>
        <w:tc>
          <w:tcPr>
            <w:tcW w:w="99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555266" w:rsidRPr="001D72E9" w:rsidTr="004238F1">
        <w:trPr>
          <w:trHeight w:val="6819"/>
        </w:trPr>
        <w:tc>
          <w:tcPr>
            <w:tcW w:w="851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30"/>
                <w:szCs w:val="30"/>
              </w:rPr>
            </w:pPr>
            <w:r w:rsidRPr="00026AA7">
              <w:rPr>
                <w:rFonts w:ascii="仿宋_GB2312" w:eastAsia="仿宋_GB2312" w:hint="eastAsia"/>
                <w:sz w:val="32"/>
                <w:szCs w:val="32"/>
              </w:rPr>
              <w:t>实践训练</w:t>
            </w:r>
          </w:p>
        </w:tc>
        <w:tc>
          <w:tcPr>
            <w:tcW w:w="822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1.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建设了能够集中开展创新创业教育的实践平台；</w:t>
            </w:r>
          </w:p>
          <w:p w:rsidR="00555266" w:rsidRPr="00026AA7" w:rsidRDefault="00555266" w:rsidP="004238F1">
            <w:pPr>
              <w:widowControl/>
              <w:spacing w:line="560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2.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专业实验室、虚拟仿真实验室、创业实验室和训练中心等基本覆盖相关专业学生；</w:t>
            </w:r>
          </w:p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3.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校内科</w:t>
            </w:r>
            <w:proofErr w:type="gramStart"/>
            <w:r w:rsidRPr="00026AA7">
              <w:rPr>
                <w:rFonts w:ascii="仿宋_GB2312" w:eastAsia="仿宋_GB2312" w:hint="eastAsia"/>
                <w:sz w:val="32"/>
                <w:szCs w:val="32"/>
              </w:rPr>
              <w:t>技创新</w:t>
            </w:r>
            <w:proofErr w:type="gramEnd"/>
            <w:r w:rsidRPr="00026AA7">
              <w:rPr>
                <w:rFonts w:ascii="仿宋_GB2312" w:eastAsia="仿宋_GB2312" w:hint="eastAsia"/>
                <w:sz w:val="32"/>
                <w:szCs w:val="32"/>
              </w:rPr>
              <w:t>资源</w:t>
            </w:r>
            <w:r>
              <w:rPr>
                <w:rFonts w:ascii="仿宋_GB2312" w:eastAsia="仿宋_GB2312" w:hint="eastAsia"/>
                <w:sz w:val="32"/>
                <w:szCs w:val="32"/>
              </w:rPr>
              <w:t>原则上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向</w:t>
            </w:r>
            <w:r>
              <w:rPr>
                <w:rFonts w:ascii="仿宋_GB2312" w:eastAsia="仿宋_GB2312" w:hint="eastAsia"/>
                <w:sz w:val="32"/>
                <w:szCs w:val="32"/>
              </w:rPr>
              <w:t>全体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在校学生开放；</w:t>
            </w:r>
          </w:p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4.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结合学科专业实际，依托大学科技园、大学生创业园、创业孵化基地和小</w:t>
            </w:r>
            <w:proofErr w:type="gramStart"/>
            <w:r w:rsidRPr="00026AA7">
              <w:rPr>
                <w:rFonts w:ascii="仿宋_GB2312" w:eastAsia="仿宋_GB2312" w:hint="eastAsia"/>
                <w:sz w:val="32"/>
                <w:szCs w:val="32"/>
              </w:rPr>
              <w:t>微企业</w:t>
            </w:r>
            <w:proofErr w:type="gramEnd"/>
            <w:r w:rsidRPr="00026AA7">
              <w:rPr>
                <w:rFonts w:ascii="仿宋_GB2312" w:eastAsia="仿宋_GB2312" w:hint="eastAsia"/>
                <w:sz w:val="32"/>
                <w:szCs w:val="32"/>
              </w:rPr>
              <w:t>创业基地等，建设了一批学生校外实践教育基地；</w:t>
            </w:r>
          </w:p>
          <w:p w:rsidR="00555266" w:rsidRPr="00026AA7" w:rsidRDefault="00555266" w:rsidP="004238F1">
            <w:pPr>
              <w:widowControl/>
              <w:spacing w:line="560" w:lineRule="exact"/>
              <w:ind w:left="640" w:hangingChars="200" w:hanging="640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5.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积极实施大学生创新创业训练计划；</w:t>
            </w:r>
          </w:p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6.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组织举办或</w:t>
            </w:r>
            <w:r>
              <w:rPr>
                <w:rFonts w:ascii="仿宋_GB2312" w:eastAsia="仿宋_GB2312" w:hint="eastAsia"/>
                <w:sz w:val="32"/>
                <w:szCs w:val="32"/>
              </w:rPr>
              <w:t>引导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学生积极参加各类科技创新、创意设计、创业计划等专题竞赛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，并获得优异成绩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:rsidR="00555266" w:rsidRPr="00026AA7" w:rsidRDefault="00555266" w:rsidP="004238F1">
            <w:pPr>
              <w:spacing w:line="560" w:lineRule="exact"/>
              <w:ind w:left="2"/>
              <w:contextualSpacing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7.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成立了学生创新创业协会、创业俱乐部等，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校园创新创业文化建设效果明显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99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</w:tr>
      <w:tr w:rsidR="00555266" w:rsidRPr="001D72E9" w:rsidTr="004238F1">
        <w:trPr>
          <w:trHeight w:val="3056"/>
        </w:trPr>
        <w:tc>
          <w:tcPr>
            <w:tcW w:w="851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30"/>
                <w:szCs w:val="30"/>
              </w:rPr>
            </w:pPr>
            <w:r w:rsidRPr="00026AA7">
              <w:rPr>
                <w:rFonts w:ascii="仿宋_GB2312" w:eastAsia="仿宋_GB2312" w:hint="eastAsia"/>
                <w:sz w:val="32"/>
                <w:szCs w:val="32"/>
              </w:rPr>
              <w:t>教学管理</w:t>
            </w:r>
          </w:p>
        </w:tc>
        <w:tc>
          <w:tcPr>
            <w:tcW w:w="822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1.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设置了</w:t>
            </w:r>
            <w:r>
              <w:rPr>
                <w:rFonts w:ascii="仿宋_GB2312" w:eastAsia="仿宋_GB2312" w:hint="eastAsia"/>
                <w:sz w:val="32"/>
                <w:szCs w:val="32"/>
              </w:rPr>
              <w:t>合理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的创新创业学分；</w:t>
            </w:r>
          </w:p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2.</w:t>
            </w:r>
            <w:r>
              <w:rPr>
                <w:rFonts w:ascii="仿宋_GB2312" w:eastAsia="仿宋_GB2312" w:hint="eastAsia"/>
                <w:sz w:val="32"/>
                <w:szCs w:val="32"/>
              </w:rPr>
              <w:t>基本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建立了创新创业学分积累与转换制度；</w:t>
            </w:r>
          </w:p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3.</w:t>
            </w:r>
            <w:r w:rsidRPr="00ED4456">
              <w:rPr>
                <w:rFonts w:ascii="仿宋_GB2312" w:eastAsia="仿宋_GB2312" w:hint="eastAsia"/>
                <w:sz w:val="32"/>
                <w:szCs w:val="32"/>
              </w:rPr>
              <w:t>为有意愿有潜质的学生制定</w:t>
            </w:r>
            <w:r>
              <w:rPr>
                <w:rFonts w:ascii="仿宋_GB2312" w:eastAsia="仿宋_GB2312" w:hint="eastAsia"/>
                <w:sz w:val="32"/>
                <w:szCs w:val="32"/>
              </w:rPr>
              <w:t>了</w:t>
            </w:r>
            <w:r w:rsidRPr="00ED4456">
              <w:rPr>
                <w:rFonts w:ascii="仿宋_GB2312" w:eastAsia="仿宋_GB2312" w:hint="eastAsia"/>
                <w:sz w:val="32"/>
                <w:szCs w:val="32"/>
              </w:rPr>
              <w:t>创新创业能力培养计划，建立</w:t>
            </w:r>
            <w:r>
              <w:rPr>
                <w:rFonts w:ascii="仿宋_GB2312" w:eastAsia="仿宋_GB2312" w:hint="eastAsia"/>
                <w:sz w:val="32"/>
                <w:szCs w:val="32"/>
              </w:rPr>
              <w:t>了</w:t>
            </w:r>
            <w:r w:rsidRPr="00ED4456">
              <w:rPr>
                <w:rFonts w:ascii="仿宋_GB2312" w:eastAsia="仿宋_GB2312" w:hint="eastAsia"/>
                <w:sz w:val="32"/>
                <w:szCs w:val="32"/>
              </w:rPr>
              <w:t>创新创业档案和成绩单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Pr="00026AA7">
              <w:rPr>
                <w:rFonts w:ascii="仿宋_GB2312" w:eastAsia="仿宋_GB2312"/>
                <w:sz w:val="32"/>
                <w:szCs w:val="32"/>
              </w:rPr>
              <w:t>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出台了弹性学制相关规定，允许学生休学创新创业；</w:t>
            </w:r>
            <w:r w:rsidRPr="00026AA7" w:rsidDel="00970646"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  <w:p w:rsidR="00555266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Pr="00026AA7">
              <w:rPr>
                <w:rFonts w:ascii="仿宋_GB2312" w:eastAsia="仿宋_GB2312"/>
                <w:sz w:val="32"/>
                <w:szCs w:val="32"/>
              </w:rPr>
              <w:t>.</w:t>
            </w:r>
            <w:r w:rsidRPr="00632374">
              <w:rPr>
                <w:rFonts w:ascii="仿宋_GB2312" w:eastAsia="仿宋_GB2312" w:hint="eastAsia"/>
                <w:sz w:val="32"/>
                <w:szCs w:val="32"/>
              </w:rPr>
              <w:t>设立了创新创业奖学金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6.学生创新创业成果在评先评优、提前毕业、免试保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等工作中予以认定加分。</w:t>
            </w:r>
          </w:p>
        </w:tc>
        <w:tc>
          <w:tcPr>
            <w:tcW w:w="99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555266" w:rsidRPr="001D72E9" w:rsidTr="004238F1">
        <w:trPr>
          <w:trHeight w:val="3534"/>
        </w:trPr>
        <w:tc>
          <w:tcPr>
            <w:tcW w:w="851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contextualSpacing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 w:rsidRPr="00026AA7">
              <w:rPr>
                <w:rFonts w:ascii="仿宋_GB2312" w:eastAsia="仿宋_GB2312" w:hint="eastAsia"/>
                <w:sz w:val="32"/>
                <w:szCs w:val="32"/>
              </w:rPr>
              <w:lastRenderedPageBreak/>
              <w:t>教师队伍</w:t>
            </w:r>
          </w:p>
        </w:tc>
        <w:tc>
          <w:tcPr>
            <w:tcW w:w="822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1.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建立了创新创业教育专职教师队伍；</w:t>
            </w:r>
          </w:p>
          <w:p w:rsidR="00555266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聘请知名科学家、创业成功者、企业家、风险投资人等各行各业优秀人才担任创新创业课授课或指导教师；</w:t>
            </w:r>
          </w:p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3.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建立</w:t>
            </w:r>
            <w:r>
              <w:rPr>
                <w:rFonts w:ascii="仿宋_GB2312" w:eastAsia="仿宋_GB2312" w:hint="eastAsia"/>
                <w:sz w:val="32"/>
                <w:szCs w:val="32"/>
              </w:rPr>
              <w:t>了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创新创业导师库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Pr="00952E3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校外导师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占比不低于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70%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,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并制定了相应管理规范；</w:t>
            </w:r>
          </w:p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  <w:r w:rsidRPr="00026AA7">
              <w:rPr>
                <w:rFonts w:ascii="仿宋_GB2312" w:eastAsia="仿宋_GB2312"/>
                <w:sz w:val="32"/>
                <w:szCs w:val="32"/>
              </w:rPr>
              <w:t>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面向教师开展创新创业教育相关培训；</w:t>
            </w:r>
          </w:p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  <w:r w:rsidRPr="00026AA7">
              <w:rPr>
                <w:rFonts w:ascii="仿宋_GB2312" w:eastAsia="仿宋_GB2312"/>
                <w:sz w:val="32"/>
                <w:szCs w:val="32"/>
              </w:rPr>
              <w:t>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建立了相关专业教师、创新创业教育专职教师到行业企业挂职锻炼制度。</w:t>
            </w:r>
          </w:p>
        </w:tc>
        <w:tc>
          <w:tcPr>
            <w:tcW w:w="992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555266" w:rsidRPr="001D72E9" w:rsidTr="004238F1">
        <w:trPr>
          <w:trHeight w:val="2107"/>
        </w:trPr>
        <w:tc>
          <w:tcPr>
            <w:tcW w:w="851" w:type="dxa"/>
            <w:vAlign w:val="center"/>
          </w:tcPr>
          <w:p w:rsidR="00555266" w:rsidRPr="00026AA7" w:rsidRDefault="00555266" w:rsidP="004238F1">
            <w:pPr>
              <w:widowControl/>
              <w:spacing w:line="560" w:lineRule="exact"/>
              <w:ind w:left="2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 w:hint="eastAsia"/>
                <w:sz w:val="32"/>
                <w:szCs w:val="32"/>
              </w:rPr>
              <w:t>资金保障</w:t>
            </w:r>
          </w:p>
        </w:tc>
        <w:tc>
          <w:tcPr>
            <w:tcW w:w="8222" w:type="dxa"/>
            <w:vAlign w:val="center"/>
          </w:tcPr>
          <w:p w:rsidR="00555266" w:rsidRPr="00026AA7" w:rsidRDefault="00555266" w:rsidP="004238F1">
            <w:pPr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1.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安排了专门资金，用于支持创新创业教育教学、资助学生创新创业；</w:t>
            </w:r>
          </w:p>
          <w:p w:rsidR="00555266" w:rsidRPr="00026AA7" w:rsidRDefault="00555266" w:rsidP="004238F1">
            <w:pPr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2.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部委属高校按规定使用中央高校基本科研业务费，支持在校学生开展创新科研工作。</w:t>
            </w:r>
          </w:p>
        </w:tc>
        <w:tc>
          <w:tcPr>
            <w:tcW w:w="992" w:type="dxa"/>
            <w:vAlign w:val="center"/>
          </w:tcPr>
          <w:p w:rsidR="00555266" w:rsidRPr="00026AA7" w:rsidRDefault="00555266" w:rsidP="004238F1">
            <w:pPr>
              <w:spacing w:line="560" w:lineRule="exact"/>
              <w:ind w:left="2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555266" w:rsidRPr="00320F72" w:rsidTr="004238F1">
        <w:trPr>
          <w:trHeight w:val="2042"/>
        </w:trPr>
        <w:tc>
          <w:tcPr>
            <w:tcW w:w="851" w:type="dxa"/>
            <w:vAlign w:val="center"/>
          </w:tcPr>
          <w:p w:rsidR="00555266" w:rsidRPr="00026AA7" w:rsidRDefault="00555266" w:rsidP="004238F1">
            <w:pPr>
              <w:spacing w:line="560" w:lineRule="exact"/>
              <w:ind w:left="2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 w:hint="eastAsia"/>
                <w:sz w:val="32"/>
                <w:szCs w:val="32"/>
              </w:rPr>
              <w:t>特色示范</w:t>
            </w:r>
          </w:p>
        </w:tc>
        <w:tc>
          <w:tcPr>
            <w:tcW w:w="8222" w:type="dxa"/>
            <w:vAlign w:val="center"/>
          </w:tcPr>
          <w:p w:rsidR="00555266" w:rsidRPr="00026AA7" w:rsidRDefault="00555266" w:rsidP="004238F1">
            <w:pPr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026AA7">
              <w:rPr>
                <w:rFonts w:ascii="仿宋_GB2312" w:eastAsia="仿宋_GB2312"/>
                <w:sz w:val="32"/>
                <w:szCs w:val="32"/>
              </w:rPr>
              <w:t>1.</w:t>
            </w:r>
            <w:r>
              <w:rPr>
                <w:rFonts w:ascii="仿宋_GB2312" w:eastAsia="仿宋_GB2312" w:hint="eastAsia"/>
                <w:sz w:val="32"/>
                <w:szCs w:val="32"/>
              </w:rPr>
              <w:t>深化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创新创业教育改革</w:t>
            </w:r>
            <w:r>
              <w:rPr>
                <w:rFonts w:ascii="仿宋_GB2312" w:eastAsia="仿宋_GB2312" w:hint="eastAsia"/>
                <w:sz w:val="32"/>
                <w:szCs w:val="32"/>
              </w:rPr>
              <w:t>特色鲜明，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相关工作在国内或省域范围内</w:t>
            </w:r>
            <w:r>
              <w:rPr>
                <w:rFonts w:ascii="仿宋_GB2312" w:eastAsia="仿宋_GB2312" w:hint="eastAsia"/>
                <w:sz w:val="32"/>
                <w:szCs w:val="32"/>
              </w:rPr>
              <w:t>示范辐射引领作用明显，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具有</w:t>
            </w:r>
            <w:r>
              <w:rPr>
                <w:rFonts w:ascii="仿宋_GB2312" w:eastAsia="仿宋_GB2312" w:hint="eastAsia"/>
                <w:sz w:val="32"/>
                <w:szCs w:val="32"/>
              </w:rPr>
              <w:t>较强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影响</w:t>
            </w:r>
            <w:r>
              <w:rPr>
                <w:rFonts w:ascii="仿宋_GB2312" w:eastAsia="仿宋_GB2312" w:hint="eastAsia"/>
                <w:sz w:val="32"/>
                <w:szCs w:val="32"/>
              </w:rPr>
              <w:t>力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；</w:t>
            </w:r>
          </w:p>
          <w:p w:rsidR="00555266" w:rsidRPr="00026AA7" w:rsidRDefault="00555266" w:rsidP="004238F1">
            <w:pPr>
              <w:spacing w:line="560" w:lineRule="exact"/>
              <w:ind w:left="2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Pr="00026AA7">
              <w:rPr>
                <w:rFonts w:ascii="仿宋_GB2312" w:eastAsia="仿宋_GB2312"/>
                <w:sz w:val="32"/>
                <w:szCs w:val="32"/>
              </w:rPr>
              <w:t>.</w:t>
            </w:r>
            <w:r w:rsidRPr="00026AA7">
              <w:rPr>
                <w:rFonts w:ascii="仿宋_GB2312" w:eastAsia="仿宋_GB2312" w:hint="eastAsia"/>
                <w:sz w:val="32"/>
                <w:szCs w:val="32"/>
              </w:rPr>
              <w:t>形成了一些具有本校特色的创新创业教育成果。</w:t>
            </w:r>
          </w:p>
        </w:tc>
        <w:tc>
          <w:tcPr>
            <w:tcW w:w="992" w:type="dxa"/>
            <w:vAlign w:val="center"/>
          </w:tcPr>
          <w:p w:rsidR="00555266" w:rsidRPr="00026AA7" w:rsidRDefault="00555266" w:rsidP="004238F1">
            <w:pPr>
              <w:spacing w:line="560" w:lineRule="exact"/>
              <w:ind w:left="2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</w:tr>
    </w:tbl>
    <w:p w:rsidR="00555266" w:rsidRPr="00026AA7" w:rsidRDefault="00555266" w:rsidP="00555266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</w:p>
    <w:p w:rsidR="0053155D" w:rsidRDefault="0053155D"/>
    <w:sectPr w:rsidR="00531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66"/>
    <w:rsid w:val="0053155D"/>
    <w:rsid w:val="005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2017-05-12T00:33:00Z</dcterms:created>
  <dcterms:modified xsi:type="dcterms:W3CDTF">2017-05-12T00:34:00Z</dcterms:modified>
</cp:coreProperties>
</file>