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54" w:rsidRDefault="00951954" w:rsidP="00951954">
      <w:pPr>
        <w:pStyle w:val="m"/>
        <w:ind w:firstLineChars="0" w:firstLine="0"/>
      </w:pPr>
      <w:r>
        <w:rPr>
          <w:rFonts w:hint="eastAsia"/>
        </w:rPr>
        <w:t>附件：</w:t>
      </w:r>
    </w:p>
    <w:p w:rsidR="00951954" w:rsidRDefault="00951954" w:rsidP="00951954">
      <w:pPr>
        <w:pStyle w:val="m"/>
        <w:ind w:firstLineChars="0" w:firstLine="0"/>
      </w:pPr>
    </w:p>
    <w:p w:rsidR="00951954" w:rsidRDefault="00951954" w:rsidP="00951954">
      <w:pPr>
        <w:pStyle w:val="m1"/>
      </w:pPr>
      <w:r>
        <w:rPr>
          <w:rFonts w:hint="eastAsia"/>
        </w:rPr>
        <w:t>2017年全民终身学习活动周全国总开幕式回执</w:t>
      </w:r>
    </w:p>
    <w:p w:rsidR="00951954" w:rsidRDefault="00951954" w:rsidP="00951954">
      <w:pPr>
        <w:pStyle w:val="m"/>
        <w:ind w:firstLineChars="0" w:firstLine="0"/>
      </w:pPr>
    </w:p>
    <w:p w:rsidR="00951954" w:rsidRDefault="00951954" w:rsidP="00951954">
      <w:pPr>
        <w:pStyle w:val="m"/>
        <w:ind w:firstLineChars="0" w:firstLine="0"/>
      </w:pPr>
      <w:r>
        <w:rPr>
          <w:rFonts w:hint="eastAsia"/>
        </w:rPr>
        <w:t>报名单位：</w:t>
      </w:r>
    </w:p>
    <w:tbl>
      <w:tblPr>
        <w:tblW w:w="137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2443"/>
        <w:gridCol w:w="1037"/>
        <w:gridCol w:w="2340"/>
        <w:gridCol w:w="1215"/>
        <w:gridCol w:w="1155"/>
        <w:gridCol w:w="1110"/>
        <w:gridCol w:w="960"/>
        <w:gridCol w:w="2010"/>
      </w:tblGrid>
      <w:tr w:rsidR="00951954" w:rsidRPr="00A6760C" w:rsidTr="00C76EEF">
        <w:trPr>
          <w:trHeight w:val="612"/>
          <w:jc w:val="center"/>
        </w:trPr>
        <w:tc>
          <w:tcPr>
            <w:tcW w:w="1445" w:type="dxa"/>
            <w:vMerge w:val="restart"/>
            <w:vAlign w:val="center"/>
          </w:tcPr>
          <w:p w:rsidR="00951954" w:rsidRPr="00A6760C" w:rsidRDefault="00951954" w:rsidP="00951954">
            <w:pPr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姓名</w:t>
            </w:r>
          </w:p>
        </w:tc>
        <w:tc>
          <w:tcPr>
            <w:tcW w:w="2443" w:type="dxa"/>
            <w:vMerge w:val="restart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rFonts w:hint="eastAsia"/>
                <w:sz w:val="24"/>
              </w:rPr>
              <w:t>单位及</w:t>
            </w:r>
            <w:r w:rsidRPr="00A6760C">
              <w:rPr>
                <w:sz w:val="24"/>
              </w:rPr>
              <w:t>职务</w:t>
            </w:r>
          </w:p>
        </w:tc>
        <w:tc>
          <w:tcPr>
            <w:tcW w:w="1037" w:type="dxa"/>
            <w:vMerge w:val="restart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性别</w:t>
            </w:r>
          </w:p>
        </w:tc>
        <w:tc>
          <w:tcPr>
            <w:tcW w:w="2340" w:type="dxa"/>
            <w:vMerge w:val="restart"/>
            <w:vAlign w:val="center"/>
          </w:tcPr>
          <w:p w:rsidR="00951954" w:rsidRPr="00A6760C" w:rsidRDefault="00951954" w:rsidP="00951954">
            <w:pPr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手机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370" w:type="dxa"/>
            <w:gridSpan w:val="2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pacing w:val="-20"/>
                <w:sz w:val="28"/>
                <w:szCs w:val="28"/>
              </w:rPr>
            </w:pPr>
            <w:r w:rsidRPr="00A6760C">
              <w:rPr>
                <w:rFonts w:hint="eastAsia"/>
                <w:sz w:val="24"/>
              </w:rPr>
              <w:t>抵达</w:t>
            </w:r>
            <w:r w:rsidRPr="00A6760C">
              <w:rPr>
                <w:sz w:val="24"/>
              </w:rPr>
              <w:t>时间</w:t>
            </w:r>
          </w:p>
        </w:tc>
        <w:tc>
          <w:tcPr>
            <w:tcW w:w="2070" w:type="dxa"/>
            <w:gridSpan w:val="2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离</w:t>
            </w:r>
            <w:r w:rsidRPr="00A6760C">
              <w:rPr>
                <w:rFonts w:hint="eastAsia"/>
                <w:sz w:val="24"/>
              </w:rPr>
              <w:t>开</w:t>
            </w:r>
            <w:r w:rsidRPr="00A6760C">
              <w:rPr>
                <w:sz w:val="24"/>
              </w:rPr>
              <w:t>时间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</w:tcBorders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rFonts w:hint="eastAsia"/>
                <w:sz w:val="24"/>
              </w:rPr>
              <w:t>是否安排清真餐</w:t>
            </w:r>
          </w:p>
        </w:tc>
      </w:tr>
      <w:tr w:rsidR="00951954" w:rsidRPr="00A6760C" w:rsidTr="00C76EEF">
        <w:trPr>
          <w:trHeight w:val="567"/>
          <w:jc w:val="center"/>
        </w:trPr>
        <w:tc>
          <w:tcPr>
            <w:tcW w:w="1445" w:type="dxa"/>
            <w:vMerge/>
          </w:tcPr>
          <w:p w:rsidR="00951954" w:rsidRPr="00A6760C" w:rsidRDefault="00951954" w:rsidP="00951954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951954" w:rsidRPr="00A6760C" w:rsidRDefault="00951954" w:rsidP="00951954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1037" w:type="dxa"/>
            <w:vMerge/>
          </w:tcPr>
          <w:p w:rsidR="00951954" w:rsidRPr="00A6760C" w:rsidRDefault="00951954" w:rsidP="00951954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2340" w:type="dxa"/>
            <w:vMerge/>
          </w:tcPr>
          <w:p w:rsidR="00951954" w:rsidRPr="00A6760C" w:rsidRDefault="00951954" w:rsidP="00951954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15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1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96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Cs w:val="21"/>
              </w:rPr>
            </w:pPr>
            <w:r w:rsidRPr="00A6760C"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sz w:val="24"/>
              </w:rPr>
            </w:pPr>
          </w:p>
        </w:tc>
      </w:tr>
      <w:tr w:rsidR="00951954" w:rsidRPr="00A6760C" w:rsidTr="00C76EEF">
        <w:trPr>
          <w:trHeight w:val="680"/>
          <w:jc w:val="center"/>
        </w:trPr>
        <w:tc>
          <w:tcPr>
            <w:tcW w:w="144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</w:tr>
      <w:tr w:rsidR="00951954" w:rsidRPr="00A6760C" w:rsidTr="00C76EEF">
        <w:trPr>
          <w:trHeight w:val="680"/>
          <w:jc w:val="center"/>
        </w:trPr>
        <w:tc>
          <w:tcPr>
            <w:tcW w:w="144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951954" w:rsidRPr="00A6760C" w:rsidRDefault="00951954" w:rsidP="00951954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</w:tr>
    </w:tbl>
    <w:p w:rsidR="00FA7DC4" w:rsidRDefault="00FA7DC4" w:rsidP="00951954">
      <w:pPr>
        <w:spacing w:before="156"/>
      </w:pPr>
      <w:bookmarkStart w:id="0" w:name="_GoBack"/>
      <w:bookmarkEnd w:id="0"/>
    </w:p>
    <w:sectPr w:rsidR="00FA7DC4" w:rsidSect="00951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54"/>
    <w:rsid w:val="00951954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54"/>
    <w:pPr>
      <w:widowControl w:val="0"/>
      <w:spacing w:before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正文"/>
    <w:basedOn w:val="a"/>
    <w:link w:val="m0"/>
    <w:qFormat/>
    <w:rsid w:val="00951954"/>
    <w:pPr>
      <w:spacing w:beforeLines="0" w:line="560" w:lineRule="exact"/>
      <w:ind w:firstLineChars="200" w:firstLine="640"/>
    </w:pPr>
    <w:rPr>
      <w:rFonts w:ascii="仿宋_GB2312" w:eastAsia="仿宋_GB2312" w:hAnsi="Times New Roman"/>
      <w:sz w:val="32"/>
      <w:szCs w:val="32"/>
    </w:rPr>
  </w:style>
  <w:style w:type="paragraph" w:customStyle="1" w:styleId="m1">
    <w:name w:val="m_标题"/>
    <w:basedOn w:val="a"/>
    <w:next w:val="m"/>
    <w:link w:val="m2"/>
    <w:uiPriority w:val="5"/>
    <w:qFormat/>
    <w:rsid w:val="00951954"/>
    <w:pPr>
      <w:spacing w:beforeLines="0" w:line="560" w:lineRule="exact"/>
      <w:jc w:val="center"/>
    </w:pPr>
    <w:rPr>
      <w:rFonts w:ascii="方正小标宋简体" w:eastAsia="方正小标宋简体" w:hAnsi="Times New Roman"/>
      <w:sz w:val="44"/>
      <w:szCs w:val="44"/>
    </w:rPr>
  </w:style>
  <w:style w:type="character" w:customStyle="1" w:styleId="m0">
    <w:name w:val="m_正文 字符"/>
    <w:basedOn w:val="a0"/>
    <w:link w:val="m"/>
    <w:rsid w:val="00951954"/>
    <w:rPr>
      <w:rFonts w:ascii="仿宋_GB2312" w:eastAsia="仿宋_GB2312" w:hAnsi="Times New Roman" w:cs="Times New Roman"/>
      <w:sz w:val="32"/>
      <w:szCs w:val="32"/>
    </w:rPr>
  </w:style>
  <w:style w:type="character" w:customStyle="1" w:styleId="m2">
    <w:name w:val="m_标题 字符"/>
    <w:basedOn w:val="a0"/>
    <w:link w:val="m1"/>
    <w:uiPriority w:val="5"/>
    <w:rsid w:val="00951954"/>
    <w:rPr>
      <w:rFonts w:ascii="方正小标宋简体" w:eastAsia="方正小标宋简体" w:hAnsi="Times New Roman" w:cs="Times New Roman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54"/>
    <w:pPr>
      <w:widowControl w:val="0"/>
      <w:spacing w:before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正文"/>
    <w:basedOn w:val="a"/>
    <w:link w:val="m0"/>
    <w:qFormat/>
    <w:rsid w:val="00951954"/>
    <w:pPr>
      <w:spacing w:beforeLines="0" w:line="560" w:lineRule="exact"/>
      <w:ind w:firstLineChars="200" w:firstLine="640"/>
    </w:pPr>
    <w:rPr>
      <w:rFonts w:ascii="仿宋_GB2312" w:eastAsia="仿宋_GB2312" w:hAnsi="Times New Roman"/>
      <w:sz w:val="32"/>
      <w:szCs w:val="32"/>
    </w:rPr>
  </w:style>
  <w:style w:type="paragraph" w:customStyle="1" w:styleId="m1">
    <w:name w:val="m_标题"/>
    <w:basedOn w:val="a"/>
    <w:next w:val="m"/>
    <w:link w:val="m2"/>
    <w:uiPriority w:val="5"/>
    <w:qFormat/>
    <w:rsid w:val="00951954"/>
    <w:pPr>
      <w:spacing w:beforeLines="0" w:line="560" w:lineRule="exact"/>
      <w:jc w:val="center"/>
    </w:pPr>
    <w:rPr>
      <w:rFonts w:ascii="方正小标宋简体" w:eastAsia="方正小标宋简体" w:hAnsi="Times New Roman"/>
      <w:sz w:val="44"/>
      <w:szCs w:val="44"/>
    </w:rPr>
  </w:style>
  <w:style w:type="character" w:customStyle="1" w:styleId="m0">
    <w:name w:val="m_正文 字符"/>
    <w:basedOn w:val="a0"/>
    <w:link w:val="m"/>
    <w:rsid w:val="00951954"/>
    <w:rPr>
      <w:rFonts w:ascii="仿宋_GB2312" w:eastAsia="仿宋_GB2312" w:hAnsi="Times New Roman" w:cs="Times New Roman"/>
      <w:sz w:val="32"/>
      <w:szCs w:val="32"/>
    </w:rPr>
  </w:style>
  <w:style w:type="character" w:customStyle="1" w:styleId="m2">
    <w:name w:val="m_标题 字符"/>
    <w:basedOn w:val="a0"/>
    <w:link w:val="m1"/>
    <w:uiPriority w:val="5"/>
    <w:rsid w:val="00951954"/>
    <w:rPr>
      <w:rFonts w:ascii="方正小标宋简体" w:eastAsia="方正小标宋简体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2017-11-03T08:27:00Z</dcterms:created>
  <dcterms:modified xsi:type="dcterms:W3CDTF">2017-11-03T08:28:00Z</dcterms:modified>
</cp:coreProperties>
</file>