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EE" w:rsidRDefault="00E424EE" w:rsidP="00E424EE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E424EE" w:rsidRDefault="00E424EE" w:rsidP="00E424EE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424EE" w:rsidRDefault="00E424EE" w:rsidP="00E424E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2018年新疆南疆四地州高中阶段教育学校招生计划表</w:t>
      </w:r>
    </w:p>
    <w:p w:rsidR="00E424EE" w:rsidRDefault="00E424EE" w:rsidP="00E424EE">
      <w:pPr>
        <w:spacing w:line="600" w:lineRule="exact"/>
        <w:rPr>
          <w:rFonts w:eastAsia="黑体"/>
          <w:sz w:val="44"/>
          <w:szCs w:val="44"/>
          <w:u w:val="single"/>
        </w:rPr>
      </w:pPr>
    </w:p>
    <w:p w:rsidR="00E424EE" w:rsidRDefault="00E424EE" w:rsidP="00E424EE">
      <w:pPr>
        <w:spacing w:line="600" w:lineRule="exact"/>
        <w:rPr>
          <w:rFonts w:eastAsia="楷体"/>
          <w:sz w:val="32"/>
          <w:szCs w:val="32"/>
        </w:rPr>
      </w:pPr>
      <w:r>
        <w:rPr>
          <w:rFonts w:ascii="楷体" w:eastAsia="楷体" w:hAnsi="楷体" w:cs="楷体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377190</wp:posOffset>
                </wp:positionV>
                <wp:extent cx="1071245" cy="1386840"/>
                <wp:effectExtent l="13335" t="5715" r="1079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245" cy="13868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9.7pt" to="61.4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H9NAIAADkEAAAOAAAAZHJzL2Uyb0RvYy54bWysU02O0zAY3SNxB8v7TpI20+lETUeoadkM&#10;UGmGA7i201g4tmW7TSvEFbgA0uxgxZI9t2E4Bp/dHyhsEKIL1z/PL+977/P4ZttKtOHWCa1KnF2k&#10;GHFFNRNqVeLX9/PeCCPniWJEasVLvOMO30yePhl3puB93WjJuEVAolzRmRI33psiSRxteEvchTZc&#10;wWGtbUs8LO0qYZZ0wN7KpJ+mw6TTlhmrKXcOdqv9IZ5E/rrm1L+qa8c9kiUGbT6ONo7LMCaTMSlW&#10;lphG0IMM8g8qWiIUfPREVRFP0NqKP6haQa12uvYXVLeJrmtBeawBqsnS36q5a4jhsRYwx5mTTe7/&#10;0dKXm4VFgkF2GCnSQkSPH758e//x+9cHGB8/f0JZMKkzrgDsVC1sKJNu1Z251fSNQ0pPG6JWPIq9&#10;3xlgiDeSsyth4Qx8atm90AwwZO11dGxb2zZQghdoG4PZnYLhW48obGbpVdbPLzGicJYNRsNRHqNL&#10;SHG8bqzzz7luUZiUWAoVnCMF2dw6DwUA9AgJ20rPhZQxfalQV+JBdnUZLzgtBQuHAebsajmVFm1I&#10;6J/4C24A2RnM6rVikazhhM0Oc0+E3M8BL1Xgg4JAzmG2b5C31+n1bDQb5b28P5z18rSqes/m07w3&#10;nIOkalBNp1X2LkjL8qIRjHEV1B2bNcv/rhkOz2bfZqd2PdmQnLPHEkHs8T+KjomGEPftsNRst7DB&#10;jRAu9GcEH95SeAC/riPq54uf/AAAAP//AwBQSwMEFAAGAAgAAAAhAMB6ch/hAAAACgEAAA8AAABk&#10;cnMvZG93bnJldi54bWxMj8tOwzAQRfdI/IM1SOxah6jPkElFIlh0QSVaJGDnxkMSEY9D7LTh73FX&#10;sBzN0b3nppvRtOJEvWssI9xNIxDEpdUNVwivh6fJCoTzirVqLRPCDznYZNdXqUq0PfMLnfa+EiGE&#10;XaIQau+7REpX1mSUm9qOOPw+bW+UD2dfSd2rcwg3rYyjaCGNajg01Kqjoqbyaz8YBO/e3nd+2H7n&#10;i/y5oEP+UTzKLeLtzfhwD8LT6P9guOgHdciC09EOrJ1oESaz+TqgCPP1DMQFiOOw5YgQL5crkFkq&#10;/0/IfgEAAP//AwBQSwECLQAUAAYACAAAACEAtoM4kv4AAADhAQAAEwAAAAAAAAAAAAAAAAAAAAAA&#10;W0NvbnRlbnRfVHlwZXNdLnhtbFBLAQItABQABgAIAAAAIQA4/SH/1gAAAJQBAAALAAAAAAAAAAAA&#10;AAAAAC8BAABfcmVscy8ucmVsc1BLAQItABQABgAIAAAAIQCphjH9NAIAADkEAAAOAAAAAAAAAAAA&#10;AAAAAC4CAABkcnMvZTJvRG9jLnhtbFBLAQItABQABgAIAAAAIQDAenIf4QAAAAoBAAAPAAAAAAAA&#10;AAAAAAAAAI4EAABkcnMvZG93bnJldi54bWxQSwUGAAAAAAQABADzAAAAnAUAAAAA&#10;" strokeweight=".25pt"/>
            </w:pict>
          </mc:Fallback>
        </mc:AlternateContent>
      </w:r>
      <w:r>
        <w:rPr>
          <w:rFonts w:ascii="楷体" w:eastAsia="楷体" w:hAnsi="楷体" w:cs="楷体" w:hint="eastAsia"/>
          <w:sz w:val="32"/>
          <w:u w:val="single"/>
        </w:rPr>
        <w:t>新疆维吾尔自治区教育厅/新疆生产建设兵团教育局</w:t>
      </w:r>
      <w:r>
        <w:rPr>
          <w:rFonts w:ascii="楷体" w:eastAsia="楷体" w:hAnsi="楷体" w:cs="楷体" w:hint="eastAsia"/>
          <w:sz w:val="32"/>
        </w:rPr>
        <w:t>（盖章）</w:t>
      </w:r>
      <w:r>
        <w:rPr>
          <w:rFonts w:eastAsia="楷体"/>
          <w:sz w:val="32"/>
          <w:szCs w:val="32"/>
        </w:rPr>
        <w:t xml:space="preserve">                     </w:t>
      </w:r>
      <w:r>
        <w:rPr>
          <w:rFonts w:eastAsia="楷体"/>
          <w:sz w:val="32"/>
          <w:szCs w:val="32"/>
        </w:rPr>
        <w:t>单位：人</w:t>
      </w:r>
      <w:r>
        <w:rPr>
          <w:rFonts w:eastAsia="楷体" w:hint="eastAsia"/>
          <w:sz w:val="32"/>
          <w:szCs w:val="32"/>
        </w:rPr>
        <w:t>，</w:t>
      </w:r>
      <w:r>
        <w:rPr>
          <w:rFonts w:eastAsia="楷体" w:hint="eastAsia"/>
          <w:sz w:val="32"/>
          <w:szCs w:val="32"/>
        </w:rPr>
        <w:t>%</w:t>
      </w: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440"/>
        <w:gridCol w:w="1800"/>
        <w:gridCol w:w="1485"/>
        <w:gridCol w:w="1170"/>
        <w:gridCol w:w="2565"/>
        <w:gridCol w:w="1485"/>
        <w:gridCol w:w="1365"/>
        <w:gridCol w:w="1860"/>
      </w:tblGrid>
      <w:tr w:rsidR="00E424EE" w:rsidTr="005A2CCE">
        <w:trPr>
          <w:trHeight w:val="550"/>
        </w:trPr>
        <w:tc>
          <w:tcPr>
            <w:tcW w:w="1680" w:type="dxa"/>
            <w:vMerge w:val="restart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项目</w:t>
            </w:r>
          </w:p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计划情况</w:t>
            </w:r>
          </w:p>
        </w:tc>
        <w:tc>
          <w:tcPr>
            <w:tcW w:w="1440" w:type="dxa"/>
            <w:vMerge w:val="restart"/>
            <w:vAlign w:val="center"/>
          </w:tcPr>
          <w:p w:rsidR="00E424EE" w:rsidRDefault="00E424EE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初中</w:t>
            </w:r>
            <w:r>
              <w:rPr>
                <w:rFonts w:eastAsia="仿宋_GB2312" w:hint="eastAsia"/>
                <w:sz w:val="30"/>
                <w:szCs w:val="30"/>
              </w:rPr>
              <w:t>应届</w:t>
            </w:r>
            <w:r>
              <w:rPr>
                <w:rFonts w:eastAsia="仿宋_GB2312"/>
                <w:sz w:val="30"/>
                <w:szCs w:val="30"/>
              </w:rPr>
              <w:t>毕业生总数</w:t>
            </w:r>
          </w:p>
        </w:tc>
        <w:tc>
          <w:tcPr>
            <w:tcW w:w="1800" w:type="dxa"/>
            <w:vMerge w:val="restart"/>
            <w:vAlign w:val="center"/>
          </w:tcPr>
          <w:p w:rsidR="00E424EE" w:rsidRDefault="00E424EE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高中阶段教育招生总数</w:t>
            </w:r>
          </w:p>
        </w:tc>
        <w:tc>
          <w:tcPr>
            <w:tcW w:w="1485" w:type="dxa"/>
            <w:vMerge w:val="restart"/>
            <w:vAlign w:val="center"/>
          </w:tcPr>
          <w:p w:rsidR="00E424EE" w:rsidRDefault="00E424EE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普通高中招生数</w:t>
            </w:r>
          </w:p>
        </w:tc>
        <w:tc>
          <w:tcPr>
            <w:tcW w:w="5220" w:type="dxa"/>
            <w:gridSpan w:val="3"/>
            <w:vAlign w:val="center"/>
          </w:tcPr>
          <w:p w:rsidR="00E424EE" w:rsidRDefault="00E424EE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中等职业</w:t>
            </w:r>
            <w:r>
              <w:rPr>
                <w:rFonts w:eastAsia="仿宋_GB2312" w:hint="eastAsia"/>
                <w:sz w:val="30"/>
                <w:szCs w:val="30"/>
              </w:rPr>
              <w:t>教育</w:t>
            </w:r>
            <w:r>
              <w:rPr>
                <w:rFonts w:eastAsia="仿宋_GB2312"/>
                <w:sz w:val="30"/>
                <w:szCs w:val="30"/>
              </w:rPr>
              <w:t>招生</w:t>
            </w:r>
            <w:r>
              <w:rPr>
                <w:rFonts w:eastAsia="仿宋_GB2312" w:hint="eastAsia"/>
                <w:sz w:val="30"/>
                <w:szCs w:val="30"/>
              </w:rPr>
              <w:t>数</w:t>
            </w:r>
          </w:p>
        </w:tc>
        <w:tc>
          <w:tcPr>
            <w:tcW w:w="1365" w:type="dxa"/>
            <w:vAlign w:val="center"/>
          </w:tcPr>
          <w:p w:rsidR="00E424EE" w:rsidRDefault="00E424EE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普职</w:t>
            </w:r>
          </w:p>
          <w:p w:rsidR="00E424EE" w:rsidRDefault="00E424EE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比例</w:t>
            </w:r>
          </w:p>
        </w:tc>
        <w:tc>
          <w:tcPr>
            <w:tcW w:w="1860" w:type="dxa"/>
            <w:vAlign w:val="center"/>
          </w:tcPr>
          <w:p w:rsidR="00E424EE" w:rsidRDefault="00E424EE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高中阶段教育毛入学率</w:t>
            </w:r>
          </w:p>
        </w:tc>
      </w:tr>
      <w:tr w:rsidR="00E424EE" w:rsidTr="005A2CCE">
        <w:trPr>
          <w:trHeight w:val="895"/>
        </w:trPr>
        <w:tc>
          <w:tcPr>
            <w:tcW w:w="1680" w:type="dxa"/>
            <w:vMerge/>
          </w:tcPr>
          <w:p w:rsidR="00E424EE" w:rsidRDefault="00E424EE" w:rsidP="005A2CCE">
            <w:pPr>
              <w:spacing w:line="360" w:lineRule="exact"/>
            </w:pPr>
          </w:p>
        </w:tc>
        <w:tc>
          <w:tcPr>
            <w:tcW w:w="1440" w:type="dxa"/>
            <w:vMerge/>
          </w:tcPr>
          <w:p w:rsidR="00E424EE" w:rsidRDefault="00E424EE" w:rsidP="005A2CCE">
            <w:pPr>
              <w:spacing w:line="360" w:lineRule="exact"/>
            </w:pPr>
          </w:p>
        </w:tc>
        <w:tc>
          <w:tcPr>
            <w:tcW w:w="1800" w:type="dxa"/>
            <w:vMerge/>
          </w:tcPr>
          <w:p w:rsidR="00E424EE" w:rsidRDefault="00E424EE" w:rsidP="005A2CCE">
            <w:pPr>
              <w:spacing w:line="360" w:lineRule="exact"/>
            </w:pPr>
          </w:p>
        </w:tc>
        <w:tc>
          <w:tcPr>
            <w:tcW w:w="1485" w:type="dxa"/>
            <w:vMerge/>
          </w:tcPr>
          <w:p w:rsidR="00E424EE" w:rsidRDefault="00E424EE" w:rsidP="005A2CCE">
            <w:pPr>
              <w:spacing w:line="360" w:lineRule="exact"/>
            </w:pPr>
          </w:p>
        </w:tc>
        <w:tc>
          <w:tcPr>
            <w:tcW w:w="1170" w:type="dxa"/>
            <w:vAlign w:val="center"/>
          </w:tcPr>
          <w:p w:rsidR="00E424EE" w:rsidRDefault="00E424EE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总数</w:t>
            </w:r>
          </w:p>
        </w:tc>
        <w:tc>
          <w:tcPr>
            <w:tcW w:w="2565" w:type="dxa"/>
            <w:vAlign w:val="center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普通中专、成人中专、职业高中三类中职学校招生数</w:t>
            </w:r>
          </w:p>
        </w:tc>
        <w:tc>
          <w:tcPr>
            <w:tcW w:w="1485" w:type="dxa"/>
            <w:vAlign w:val="center"/>
          </w:tcPr>
          <w:p w:rsidR="00E424EE" w:rsidRDefault="00E424EE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技工学校招生数</w:t>
            </w:r>
          </w:p>
        </w:tc>
        <w:tc>
          <w:tcPr>
            <w:tcW w:w="1365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E424EE" w:rsidTr="005A2CCE">
        <w:trPr>
          <w:trHeight w:val="830"/>
        </w:trPr>
        <w:tc>
          <w:tcPr>
            <w:tcW w:w="168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424EE" w:rsidTr="005A2CCE">
        <w:trPr>
          <w:trHeight w:val="840"/>
        </w:trPr>
        <w:tc>
          <w:tcPr>
            <w:tcW w:w="168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E424EE" w:rsidRDefault="00E424EE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E424EE" w:rsidRDefault="00E424EE" w:rsidP="00E424EE">
      <w:pPr>
        <w:spacing w:line="3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</w:t>
      </w:r>
    </w:p>
    <w:p w:rsidR="00E424EE" w:rsidRDefault="00E424EE" w:rsidP="00E424EE">
      <w:pPr>
        <w:spacing w:line="360" w:lineRule="exact"/>
        <w:rPr>
          <w:rFonts w:eastAsia="仿宋_GB2312"/>
          <w:sz w:val="30"/>
          <w:szCs w:val="30"/>
        </w:rPr>
      </w:pPr>
    </w:p>
    <w:p w:rsidR="00105B74" w:rsidRDefault="00105B74">
      <w:bookmarkStart w:id="0" w:name="_GoBack"/>
      <w:bookmarkEnd w:id="0"/>
    </w:p>
    <w:sectPr w:rsidR="00105B74" w:rsidSect="00E424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EE"/>
    <w:rsid w:val="00105B74"/>
    <w:rsid w:val="00E4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2018-02-28T00:42:00Z</dcterms:created>
  <dcterms:modified xsi:type="dcterms:W3CDTF">2018-02-28T00:42:00Z</dcterms:modified>
</cp:coreProperties>
</file>