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56" w:rsidRDefault="00A15C56" w:rsidP="00A15C56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A15C56" w:rsidRDefault="00A15C56" w:rsidP="00A15C5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2018年全民终身学习活动周全国总开幕式回执</w:t>
      </w:r>
    </w:p>
    <w:p w:rsidR="00A15C56" w:rsidRDefault="00A15C56" w:rsidP="00A15C5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报名单位：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2443"/>
        <w:gridCol w:w="1037"/>
        <w:gridCol w:w="2340"/>
        <w:gridCol w:w="1215"/>
        <w:gridCol w:w="1155"/>
        <w:gridCol w:w="1110"/>
        <w:gridCol w:w="960"/>
        <w:gridCol w:w="2010"/>
      </w:tblGrid>
      <w:tr w:rsidR="00A15C56" w:rsidTr="00DF5E71">
        <w:trPr>
          <w:trHeight w:val="461"/>
        </w:trPr>
        <w:tc>
          <w:tcPr>
            <w:tcW w:w="1445" w:type="dxa"/>
            <w:vMerge w:val="restart"/>
            <w:vAlign w:val="center"/>
          </w:tcPr>
          <w:p w:rsidR="00A15C56" w:rsidRDefault="00A15C56" w:rsidP="00DF5E71">
            <w:pPr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/>
                <w:sz w:val="24"/>
              </w:rPr>
              <w:t>姓名</w:t>
            </w:r>
          </w:p>
        </w:tc>
        <w:tc>
          <w:tcPr>
            <w:tcW w:w="2443" w:type="dxa"/>
            <w:vMerge w:val="restart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 w:hint="eastAsia"/>
                <w:sz w:val="24"/>
              </w:rPr>
              <w:t>单位及</w:t>
            </w:r>
            <w:r>
              <w:rPr>
                <w:rFonts w:ascii="Calibri" w:eastAsia="宋体" w:hAnsi="Calibri"/>
                <w:sz w:val="24"/>
              </w:rPr>
              <w:t>职务</w:t>
            </w:r>
          </w:p>
        </w:tc>
        <w:tc>
          <w:tcPr>
            <w:tcW w:w="1037" w:type="dxa"/>
            <w:vMerge w:val="restart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/>
                <w:sz w:val="24"/>
              </w:rPr>
              <w:t>性别</w:t>
            </w:r>
          </w:p>
        </w:tc>
        <w:tc>
          <w:tcPr>
            <w:tcW w:w="2340" w:type="dxa"/>
            <w:vMerge w:val="restart"/>
            <w:vAlign w:val="center"/>
          </w:tcPr>
          <w:p w:rsidR="00A15C56" w:rsidRDefault="00A15C56" w:rsidP="00DF5E71">
            <w:pPr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/>
                <w:sz w:val="24"/>
              </w:rPr>
              <w:t>手机</w:t>
            </w:r>
          </w:p>
        </w:tc>
        <w:tc>
          <w:tcPr>
            <w:tcW w:w="2370" w:type="dxa"/>
            <w:gridSpan w:val="2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pacing w:val="-20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4"/>
              </w:rPr>
              <w:t>抵达</w:t>
            </w:r>
            <w:r>
              <w:rPr>
                <w:rFonts w:ascii="Calibri" w:eastAsia="宋体" w:hAnsi="Calibri"/>
                <w:sz w:val="24"/>
              </w:rPr>
              <w:t>时间</w:t>
            </w:r>
          </w:p>
        </w:tc>
        <w:tc>
          <w:tcPr>
            <w:tcW w:w="2070" w:type="dxa"/>
            <w:gridSpan w:val="2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/>
                <w:sz w:val="24"/>
              </w:rPr>
              <w:t>离</w:t>
            </w:r>
            <w:r>
              <w:rPr>
                <w:rFonts w:ascii="Calibri" w:eastAsia="宋体" w:hAnsi="Calibri" w:hint="eastAsia"/>
                <w:sz w:val="24"/>
              </w:rPr>
              <w:t>开</w:t>
            </w:r>
            <w:r>
              <w:rPr>
                <w:rFonts w:ascii="Calibri" w:eastAsia="宋体" w:hAnsi="Calibri"/>
                <w:sz w:val="24"/>
              </w:rPr>
              <w:t>时间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</w:tcBorders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 w:hint="eastAsia"/>
                <w:sz w:val="24"/>
              </w:rPr>
              <w:t>是否安排清真餐</w:t>
            </w:r>
          </w:p>
        </w:tc>
      </w:tr>
      <w:tr w:rsidR="00A15C56" w:rsidTr="00DF5E71">
        <w:trPr>
          <w:trHeight w:val="434"/>
        </w:trPr>
        <w:tc>
          <w:tcPr>
            <w:tcW w:w="1445" w:type="dxa"/>
            <w:vMerge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2443" w:type="dxa"/>
            <w:vMerge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037" w:type="dxa"/>
            <w:vMerge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/>
                <w:sz w:val="24"/>
              </w:rPr>
              <w:t>日</w:t>
            </w:r>
            <w:r>
              <w:rPr>
                <w:rFonts w:ascii="Calibri" w:eastAsia="宋体" w:hAnsi="Calibri" w:hint="eastAsia"/>
                <w:sz w:val="24"/>
              </w:rPr>
              <w:t>期</w:t>
            </w:r>
          </w:p>
        </w:tc>
        <w:tc>
          <w:tcPr>
            <w:tcW w:w="1155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/>
                <w:sz w:val="24"/>
              </w:rPr>
              <w:t>时</w:t>
            </w:r>
            <w:r>
              <w:rPr>
                <w:rFonts w:ascii="Calibri" w:eastAsia="宋体" w:hAnsi="Calibri" w:hint="eastAsia"/>
                <w:sz w:val="24"/>
              </w:rPr>
              <w:t>间</w:t>
            </w:r>
          </w:p>
        </w:tc>
        <w:tc>
          <w:tcPr>
            <w:tcW w:w="1110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/>
                <w:sz w:val="24"/>
              </w:rPr>
              <w:t>日</w:t>
            </w:r>
            <w:r>
              <w:rPr>
                <w:rFonts w:ascii="Calibri" w:eastAsia="宋体" w:hAnsi="Calibri" w:hint="eastAsia"/>
                <w:sz w:val="24"/>
              </w:rPr>
              <w:t>期</w:t>
            </w:r>
          </w:p>
        </w:tc>
        <w:tc>
          <w:tcPr>
            <w:tcW w:w="960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/>
                <w:sz w:val="24"/>
              </w:rPr>
              <w:t>时</w:t>
            </w:r>
            <w:r>
              <w:rPr>
                <w:rFonts w:ascii="Calibri" w:eastAsia="宋体" w:hAnsi="Calibri" w:hint="eastAsia"/>
                <w:sz w:val="24"/>
              </w:rPr>
              <w:t>间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A15C56" w:rsidTr="00DF5E71">
        <w:trPr>
          <w:trHeight w:val="680"/>
        </w:trPr>
        <w:tc>
          <w:tcPr>
            <w:tcW w:w="1445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宋体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</w:tr>
      <w:tr w:rsidR="00A15C56" w:rsidTr="00DF5E71">
        <w:trPr>
          <w:trHeight w:val="680"/>
        </w:trPr>
        <w:tc>
          <w:tcPr>
            <w:tcW w:w="1445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宋体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A15C56" w:rsidRDefault="00A15C56" w:rsidP="00DF5E71">
            <w:pPr>
              <w:widowControl/>
              <w:jc w:val="center"/>
              <w:rPr>
                <w:rFonts w:ascii="仿宋_GB2312" w:eastAsia="宋体" w:hAnsi="Calibri"/>
                <w:sz w:val="24"/>
              </w:rPr>
            </w:pPr>
          </w:p>
        </w:tc>
      </w:tr>
    </w:tbl>
    <w:p w:rsidR="00A15C56" w:rsidRPr="00A42A85" w:rsidRDefault="00A15C56" w:rsidP="00A15C56">
      <w:pPr>
        <w:spacing w:line="500" w:lineRule="exact"/>
        <w:rPr>
          <w:rFonts w:ascii="仿宋_GB2312" w:eastAsia="仿宋_GB2312" w:hAnsi="Calibri" w:hint="eastAsia"/>
          <w:sz w:val="28"/>
        </w:rPr>
      </w:pPr>
      <w:r w:rsidRPr="00A42A85">
        <w:rPr>
          <w:rFonts w:ascii="仿宋_GB2312" w:eastAsia="仿宋_GB2312" w:hAnsi="Calibri" w:hint="eastAsia"/>
          <w:sz w:val="28"/>
        </w:rPr>
        <w:t>注：请各单位于10月15日前将回执表发送到邮箱nbweek2018@163.com，同时</w:t>
      </w:r>
      <w:r>
        <w:rPr>
          <w:rFonts w:ascii="仿宋_GB2312" w:eastAsia="仿宋_GB2312" w:hAnsi="Calibri" w:hint="eastAsia"/>
          <w:sz w:val="28"/>
        </w:rPr>
        <w:t>请务必完成网上报名，方法：</w:t>
      </w:r>
      <w:r w:rsidRPr="00A42A85">
        <w:rPr>
          <w:rFonts w:ascii="仿宋_GB2312" w:eastAsia="仿宋_GB2312" w:hAnsi="Calibri" w:hint="eastAsia"/>
          <w:sz w:val="28"/>
        </w:rPr>
        <w:t>关注“尚学宁波”</w:t>
      </w:r>
      <w:proofErr w:type="gramStart"/>
      <w:r w:rsidRPr="00A42A85">
        <w:rPr>
          <w:rFonts w:ascii="仿宋_GB2312" w:eastAsia="仿宋_GB2312" w:hAnsi="Calibri" w:hint="eastAsia"/>
          <w:sz w:val="28"/>
        </w:rPr>
        <w:t>微信公众号</w:t>
      </w:r>
      <w:proofErr w:type="gramEnd"/>
      <w:r w:rsidRPr="00A42A85">
        <w:rPr>
          <w:rFonts w:ascii="仿宋_GB2312" w:eastAsia="仿宋_GB2312" w:hAnsi="Calibri" w:hint="eastAsia"/>
          <w:sz w:val="28"/>
        </w:rPr>
        <w:t>，登录“活动周”栏目中的“会务系统”，根据提示完成报名。</w:t>
      </w:r>
    </w:p>
    <w:p w:rsidR="00A15C56" w:rsidRDefault="00A15C56" w:rsidP="00A15C56">
      <w:pPr>
        <w:jc w:val="center"/>
        <w:rPr>
          <w:rFonts w:ascii="Calibri" w:eastAsia="宋体" w:hAnsi="Calibri"/>
          <w:sz w:val="24"/>
        </w:rPr>
      </w:pPr>
      <w:r>
        <w:rPr>
          <w:rFonts w:ascii="Calibri" w:eastAsia="宋体" w:hAnsi="Calibri"/>
          <w:noProof/>
          <w:sz w:val="24"/>
        </w:rPr>
        <w:drawing>
          <wp:inline distT="0" distB="0" distL="0" distR="0">
            <wp:extent cx="1543050" cy="1543050"/>
            <wp:effectExtent l="0" t="0" r="0" b="0"/>
            <wp:docPr id="1" name="图片 1" descr="尚学宁波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尚学宁波二维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D5E" w:rsidRPr="00A15C56" w:rsidRDefault="00A15C56" w:rsidP="00A15C56">
      <w:pPr>
        <w:jc w:val="center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（</w:t>
      </w:r>
      <w:r w:rsidRPr="00A42A85">
        <w:rPr>
          <w:rFonts w:ascii="仿宋_GB2312" w:eastAsia="仿宋_GB2312" w:hAnsi="Calibri" w:hint="eastAsia"/>
          <w:sz w:val="24"/>
        </w:rPr>
        <w:t>关注“尚学宁波”微信公众号，获取更多总开幕式资讯</w:t>
      </w:r>
      <w:r>
        <w:rPr>
          <w:rFonts w:ascii="仿宋_GB2312" w:eastAsia="仿宋_GB2312" w:hAnsi="Calibri" w:hint="eastAsia"/>
          <w:sz w:val="24"/>
        </w:rPr>
        <w:t>）</w:t>
      </w:r>
      <w:bookmarkStart w:id="0" w:name="_GoBack"/>
      <w:bookmarkEnd w:id="0"/>
    </w:p>
    <w:sectPr w:rsidR="009C3D5E" w:rsidRPr="00A15C56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6"/>
    <w:rsid w:val="009C3D5E"/>
    <w:rsid w:val="00A1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5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C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5C56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5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C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5C5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2018-10-10T01:48:00Z</dcterms:created>
  <dcterms:modified xsi:type="dcterms:W3CDTF">2018-10-10T01:49:00Z</dcterms:modified>
</cp:coreProperties>
</file>