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附件：</w:t>
      </w:r>
    </w:p>
    <w:p>
      <w:pPr>
        <w:jc w:val="center"/>
        <w:rPr>
          <w:rFonts w:eastAsia="仿宋_GB2312"/>
          <w:b/>
          <w:bCs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全国职业</w:t>
      </w:r>
      <w:r>
        <w:rPr>
          <w:rFonts w:hint="eastAsia" w:ascii="黑体" w:eastAsia="黑体"/>
          <w:sz w:val="48"/>
          <w:szCs w:val="48"/>
          <w:lang w:eastAsia="zh-CN"/>
        </w:rPr>
        <w:t>院校</w:t>
      </w:r>
      <w:bookmarkStart w:id="0" w:name="_GoBack"/>
      <w:bookmarkEnd w:id="0"/>
      <w:r>
        <w:rPr>
          <w:rFonts w:hint="eastAsia" w:ascii="黑体" w:eastAsia="黑体"/>
          <w:sz w:val="48"/>
          <w:szCs w:val="48"/>
        </w:rPr>
        <w:t>学生管理5</w:t>
      </w:r>
      <w:r>
        <w:rPr>
          <w:rFonts w:ascii="黑体" w:eastAsia="黑体"/>
          <w:sz w:val="48"/>
          <w:szCs w:val="48"/>
        </w:rPr>
        <w:t>0强</w:t>
      </w:r>
    </w:p>
    <w:p>
      <w:pPr>
        <w:jc w:val="center"/>
        <w:rPr>
          <w:b/>
          <w:bCs/>
          <w:sz w:val="72"/>
          <w:szCs w:val="72"/>
        </w:rPr>
      </w:pPr>
    </w:p>
    <w:p>
      <w:pPr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bCs/>
          <w:sz w:val="72"/>
        </w:rPr>
        <w:t>申 报 书</w:t>
      </w:r>
    </w:p>
    <w:p>
      <w:pPr>
        <w:jc w:val="center"/>
        <w:rPr>
          <w:sz w:val="72"/>
          <w:szCs w:val="72"/>
        </w:rPr>
      </w:pPr>
    </w:p>
    <w:p>
      <w:pPr>
        <w:jc w:val="center"/>
      </w:pPr>
    </w:p>
    <w:p>
      <w:pPr>
        <w:spacing w:line="360" w:lineRule="auto"/>
        <w:ind w:left="840" w:leftChars="400"/>
        <w:rPr>
          <w:rFonts w:eastAsia="黑体"/>
          <w:sz w:val="28"/>
        </w:rPr>
      </w:pPr>
    </w:p>
    <w:p>
      <w:pPr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学校名称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36"/>
          <w:u w:val="single"/>
        </w:rPr>
        <w:t xml:space="preserve">   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  <w:u w:val="single"/>
        </w:rPr>
      </w:pPr>
      <w:r>
        <w:rPr>
          <w:rFonts w:hint="eastAsia" w:ascii="仿宋" w:hAnsi="仿宋" w:eastAsia="仿宋" w:cs="仿宋"/>
          <w:color w:val="000000"/>
          <w:sz w:val="36"/>
        </w:rPr>
        <w:t>学校主办单位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教育主管部门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  <w:u w:val="single"/>
        </w:rPr>
      </w:pPr>
      <w:r>
        <w:rPr>
          <w:rFonts w:hint="eastAsia" w:ascii="仿宋" w:hAnsi="仿宋" w:eastAsia="仿宋" w:cs="仿宋"/>
          <w:color w:val="000000"/>
          <w:sz w:val="36"/>
        </w:rPr>
        <w:t>申报联系人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联系人职务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        </w:t>
      </w:r>
    </w:p>
    <w:p>
      <w:pPr>
        <w:spacing w:line="720" w:lineRule="exact"/>
        <w:ind w:firstLine="1274" w:firstLineChars="354"/>
        <w:jc w:val="left"/>
        <w:rPr>
          <w:rFonts w:ascii="仿宋" w:hAnsi="仿宋" w:eastAsia="仿宋" w:cs="仿宋"/>
          <w:color w:val="000000"/>
          <w:sz w:val="36"/>
        </w:rPr>
      </w:pPr>
      <w:r>
        <w:rPr>
          <w:rFonts w:hint="eastAsia" w:ascii="仿宋" w:hAnsi="仿宋" w:eastAsia="仿宋" w:cs="仿宋"/>
          <w:color w:val="000000"/>
          <w:sz w:val="36"/>
        </w:rPr>
        <w:t>联系电话（含手机）</w:t>
      </w:r>
      <w:r>
        <w:rPr>
          <w:rFonts w:ascii="仿宋" w:hAnsi="仿宋" w:eastAsia="仿宋" w:cs="仿宋"/>
          <w:color w:val="000000"/>
          <w:sz w:val="36"/>
          <w:u w:val="single"/>
        </w:rPr>
        <w:t xml:space="preserve">                 </w:t>
      </w:r>
    </w:p>
    <w:p>
      <w:pPr>
        <w:spacing w:beforeLines="50" w:afterLines="50" w:line="480" w:lineRule="auto"/>
        <w:ind w:left="840" w:leftChars="400" w:firstLine="360" w:firstLineChars="100"/>
        <w:rPr>
          <w:rFonts w:eastAsia="黑体"/>
          <w:sz w:val="28"/>
          <w:u w:val="single"/>
        </w:rPr>
      </w:pPr>
      <w:r>
        <w:rPr>
          <w:rFonts w:hint="eastAsia" w:ascii="仿宋" w:hAnsi="仿宋" w:eastAsia="仿宋" w:cs="仿宋"/>
          <w:color w:val="000000"/>
          <w:sz w:val="36"/>
        </w:rPr>
        <w:t xml:space="preserve">填表日期 </w:t>
      </w:r>
      <w:r>
        <w:rPr>
          <w:rFonts w:hint="eastAsia" w:eastAsia="黑体"/>
          <w:sz w:val="28"/>
          <w:u w:val="single"/>
        </w:rPr>
        <w:t xml:space="preserve">      </w:t>
      </w:r>
      <w:r>
        <w:rPr>
          <w:rFonts w:eastAsia="黑体"/>
          <w:sz w:val="28"/>
          <w:u w:val="single"/>
        </w:rPr>
        <w:t xml:space="preserve">  </w:t>
      </w:r>
      <w:r>
        <w:rPr>
          <w:rFonts w:hint="eastAsia" w:eastAsia="黑体"/>
          <w:sz w:val="28"/>
          <w:u w:val="single"/>
        </w:rPr>
        <w:t xml:space="preserve">                          </w:t>
      </w:r>
    </w:p>
    <w:p>
      <w:pPr>
        <w:spacing w:after="156"/>
        <w:ind w:left="540" w:right="183"/>
        <w:jc w:val="center"/>
        <w:rPr>
          <w:rFonts w:eastAsia="楷体_GB2312"/>
          <w:sz w:val="30"/>
          <w:szCs w:val="30"/>
        </w:rPr>
      </w:pPr>
    </w:p>
    <w:p>
      <w:pPr>
        <w:spacing w:after="156"/>
        <w:ind w:left="540" w:right="183"/>
        <w:jc w:val="center"/>
        <w:rPr>
          <w:rFonts w:eastAsia="楷体_GB2312"/>
          <w:sz w:val="30"/>
          <w:szCs w:val="30"/>
        </w:rPr>
      </w:pPr>
    </w:p>
    <w:p>
      <w:pPr>
        <w:adjustRightInd w:val="0"/>
        <w:snapToGrid w:val="0"/>
        <w:spacing w:after="156" w:line="300" w:lineRule="exact"/>
        <w:ind w:right="181"/>
        <w:jc w:val="center"/>
        <w:rPr>
          <w:rFonts w:ascii="黑体" w:eastAsia="黑体"/>
          <w:sz w:val="28"/>
          <w:szCs w:val="28"/>
        </w:rPr>
      </w:pPr>
    </w:p>
    <w:p>
      <w:pPr>
        <w:spacing w:line="460" w:lineRule="exact"/>
        <w:jc w:val="both"/>
        <w:rPr>
          <w:rFonts w:hint="eastAsia" w:ascii="方正小标宋简体" w:hAnsi="宋体" w:eastAsia="方正小标宋简体"/>
          <w:bCs/>
          <w:sz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460" w:lineRule="exact"/>
        <w:jc w:val="center"/>
        <w:rPr>
          <w:rFonts w:hint="eastAsia" w:ascii="方正小标宋简体" w:hAnsi="宋体" w:eastAsia="方正小标宋简体"/>
          <w:bCs/>
          <w:sz w:val="44"/>
        </w:rPr>
      </w:pPr>
    </w:p>
    <w:p>
      <w:pPr>
        <w:spacing w:line="460" w:lineRule="exact"/>
        <w:jc w:val="center"/>
        <w:rPr>
          <w:rFonts w:ascii="方正小标宋简体" w:hAnsi="宋体" w:eastAsia="方正小标宋简体"/>
          <w:bCs/>
          <w:sz w:val="44"/>
        </w:rPr>
      </w:pPr>
      <w:r>
        <w:rPr>
          <w:rFonts w:hint="eastAsia" w:ascii="方正小标宋简体" w:hAnsi="宋体" w:eastAsia="方正小标宋简体"/>
          <w:bCs/>
          <w:sz w:val="44"/>
        </w:rPr>
        <w:t>填 写 说 明</w:t>
      </w:r>
    </w:p>
    <w:p>
      <w:pPr>
        <w:spacing w:line="460" w:lineRule="exact"/>
        <w:rPr>
          <w:rFonts w:ascii="宋体" w:hAnsi="宋体"/>
          <w:sz w:val="30"/>
        </w:rPr>
      </w:pPr>
    </w:p>
    <w:p>
      <w:pPr>
        <w:spacing w:line="460" w:lineRule="exact"/>
        <w:rPr>
          <w:rFonts w:ascii="仿宋_GB2312" w:hAnsi="宋体" w:eastAsia="仿宋_GB2312"/>
          <w:sz w:val="32"/>
          <w:szCs w:val="32"/>
        </w:rPr>
      </w:pPr>
    </w:p>
    <w:p>
      <w:pPr>
        <w:pStyle w:val="2"/>
        <w:numPr>
          <w:ilvl w:val="0"/>
          <w:numId w:val="1"/>
        </w:numPr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申报书的各项内容要实事求是，真实可靠。文字表达要明确、简洁。申报学校应严格审核，对所填内容的真实性负责。</w:t>
      </w:r>
    </w:p>
    <w:p>
      <w:pPr>
        <w:pStyle w:val="2"/>
        <w:numPr>
          <w:ilvl w:val="0"/>
          <w:numId w:val="1"/>
        </w:numPr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申报联系人请填写方便联系后续工作的人员。</w:t>
      </w:r>
    </w:p>
    <w:p>
      <w:pPr>
        <w:pStyle w:val="2"/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3. 申报学校须由教育管理部门推荐。</w:t>
      </w:r>
    </w:p>
    <w:p>
      <w:pPr>
        <w:pStyle w:val="2"/>
        <w:spacing w:after="0" w:line="58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4. 申报书正文采用仿宋体小四号字，行间距为固定值25磅。</w:t>
      </w: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  <w:r>
        <w:rPr>
          <w:rFonts w:hint="eastAsia" w:ascii="仿宋_GB2312" w:hAnsi="宋体" w:eastAsia="仿宋_GB2312"/>
          <w:sz w:val="30"/>
          <w:szCs w:val="30"/>
        </w:rPr>
        <w:t>5</w:t>
      </w:r>
      <w:r>
        <w:rPr>
          <w:rFonts w:ascii="仿宋_GB2312" w:hAnsi="宋体" w:eastAsia="仿宋_GB2312"/>
          <w:sz w:val="30"/>
          <w:szCs w:val="30"/>
        </w:rPr>
        <w:t>.本表有关统计内容的截止时间为2018年1</w:t>
      </w:r>
      <w:r>
        <w:rPr>
          <w:rFonts w:hint="eastAsia" w:ascii="仿宋_GB2312" w:hAnsi="宋体" w:eastAsia="仿宋_GB2312"/>
          <w:sz w:val="30"/>
          <w:szCs w:val="30"/>
        </w:rPr>
        <w:t>2</w:t>
      </w:r>
      <w:r>
        <w:rPr>
          <w:rFonts w:ascii="仿宋_GB2312" w:hAnsi="宋体" w:eastAsia="仿宋_GB2312"/>
          <w:sz w:val="30"/>
          <w:szCs w:val="30"/>
        </w:rPr>
        <w:t>月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30</w:t>
      </w:r>
      <w:r>
        <w:rPr>
          <w:rFonts w:ascii="仿宋_GB2312" w:hAnsi="宋体" w:eastAsia="仿宋_GB2312"/>
          <w:sz w:val="30"/>
          <w:szCs w:val="30"/>
        </w:rPr>
        <w:t>日。</w:t>
      </w: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600" w:firstLineChars="200"/>
        <w:rPr>
          <w:rFonts w:ascii="仿宋_GB2312" w:hAnsi="宋体" w:eastAsia="仿宋_GB2312"/>
          <w:sz w:val="30"/>
          <w:szCs w:val="30"/>
        </w:rPr>
      </w:pPr>
    </w:p>
    <w:p>
      <w:pPr>
        <w:pStyle w:val="2"/>
        <w:spacing w:after="0" w:line="600" w:lineRule="exact"/>
        <w:ind w:left="0" w:leftChars="0" w:firstLine="0" w:firstLineChars="0"/>
        <w:rPr>
          <w:rFonts w:hint="eastAsia" w:ascii="仿宋_GB2312" w:hAnsi="宋体" w:eastAsia="仿宋_GB2312"/>
          <w:sz w:val="30"/>
          <w:szCs w:val="30"/>
          <w:lang w:eastAsia="zh-CN"/>
        </w:rPr>
      </w:pPr>
    </w:p>
    <w:p>
      <w:pPr>
        <w:pStyle w:val="2"/>
        <w:spacing w:after="0" w:line="600" w:lineRule="exact"/>
        <w:ind w:left="0" w:leftChars="0" w:firstLine="0" w:firstLineChars="0"/>
        <w:rPr>
          <w:rFonts w:hint="eastAsia" w:ascii="仿宋_GB2312" w:hAnsi="宋体" w:eastAsia="仿宋_GB2312"/>
          <w:sz w:val="30"/>
          <w:szCs w:val="30"/>
          <w:lang w:eastAsia="zh-CN"/>
        </w:rPr>
      </w:pPr>
    </w:p>
    <w:p>
      <w:pPr>
        <w:pStyle w:val="2"/>
        <w:spacing w:after="0" w:line="600" w:lineRule="exact"/>
        <w:ind w:left="0" w:leftChars="0" w:firstLine="0" w:firstLineChars="0"/>
        <w:rPr>
          <w:rFonts w:hint="eastAsia" w:ascii="仿宋_GB2312" w:hAnsi="宋体" w:eastAsia="仿宋_GB2312"/>
          <w:sz w:val="30"/>
          <w:szCs w:val="30"/>
          <w:lang w:eastAsia="zh-CN"/>
        </w:rPr>
      </w:pPr>
    </w:p>
    <w:p>
      <w:pPr>
        <w:pStyle w:val="2"/>
        <w:spacing w:after="0" w:line="600" w:lineRule="exact"/>
        <w:ind w:left="0" w:leftChars="0" w:firstLine="0" w:firstLineChars="0"/>
        <w:rPr>
          <w:rFonts w:hint="eastAsia" w:ascii="仿宋_GB2312" w:hAnsi="宋体" w:eastAsia="仿宋_GB2312"/>
          <w:sz w:val="30"/>
          <w:szCs w:val="30"/>
          <w:lang w:eastAsia="zh-CN"/>
        </w:rPr>
      </w:pPr>
    </w:p>
    <w:p>
      <w:pPr>
        <w:pStyle w:val="2"/>
        <w:spacing w:after="0" w:line="600" w:lineRule="exact"/>
        <w:ind w:left="0" w:leftChars="0" w:firstLine="0" w:firstLineChars="0"/>
        <w:rPr>
          <w:rFonts w:hint="eastAsia" w:ascii="仿宋_GB2312" w:hAnsi="宋体" w:eastAsia="仿宋_GB2312"/>
          <w:sz w:val="30"/>
          <w:szCs w:val="30"/>
          <w:lang w:eastAsia="zh-CN"/>
        </w:rPr>
      </w:pPr>
    </w:p>
    <w:p>
      <w:pPr>
        <w:pStyle w:val="2"/>
        <w:spacing w:after="0" w:line="600" w:lineRule="exact"/>
        <w:ind w:left="0" w:leftChars="0" w:firstLine="0" w:firstLineChars="0"/>
        <w:rPr>
          <w:rFonts w:hint="eastAsia" w:ascii="仿宋_GB2312" w:hAnsi="宋体" w:eastAsia="仿宋_GB2312"/>
          <w:sz w:val="30"/>
          <w:szCs w:val="30"/>
          <w:lang w:eastAsia="zh-CN"/>
        </w:rPr>
      </w:pPr>
    </w:p>
    <w:p>
      <w:pPr>
        <w:pStyle w:val="2"/>
        <w:spacing w:after="0" w:line="600" w:lineRule="exact"/>
        <w:ind w:left="0" w:leftChars="0"/>
        <w:rPr>
          <w:rFonts w:ascii="黑体" w:eastAsia="黑体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一、基本情况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对学校基本情况和学生管理基本情况的概述（不超过1000字）</w:t>
            </w:r>
          </w:p>
        </w:tc>
      </w:tr>
    </w:tbl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二、整体管理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可从学校学生管理工作定位、工作目标、管理措施等方面填写。（不超过1</w:t>
            </w:r>
            <w:r>
              <w:rPr>
                <w:rFonts w:ascii="楷体_GB2312" w:eastAsia="楷体_GB2312"/>
                <w:b/>
                <w:sz w:val="24"/>
              </w:rPr>
              <w:t>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三、管理内容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学校在党建、思想政治教育、德育、人文素养、职业素养、职业发展、日常管理等方面所做的工作及取得的成绩。（不超过2000字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四、管理保障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学校在学生管理工作的组织保障、制度保障、队伍保障、设施保障、经费保障等方面所做的工作。（不超过2000字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，附加支撑材料</w:t>
            </w:r>
            <w:r>
              <w:rPr>
                <w:rFonts w:hint="eastAsia" w:ascii="楷体_GB2312" w:eastAsia="楷体_GB2312"/>
                <w:b/>
                <w:sz w:val="24"/>
              </w:rPr>
              <w:t>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五、管理信息化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学校在充分利用信息技术进行学生管理方面所做的工作及成效。（不超过1000字，附加支撑材料）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六、管理成效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1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.</w:t>
            </w:r>
            <w:r>
              <w:rPr>
                <w:rFonts w:hint="eastAsia" w:ascii="楷体_GB2312" w:eastAsia="楷体_GB2312"/>
                <w:b/>
                <w:sz w:val="24"/>
              </w:rPr>
              <w:t>学校学生管理模式创新、人才培养质量提升的成效，包括学生管理模式研究创新、学生就业创业及其他标准性成果。（不超过1000字，附加支撑材料）</w:t>
            </w:r>
          </w:p>
        </w:tc>
      </w:tr>
    </w:tbl>
    <w:p>
      <w:pPr>
        <w:pStyle w:val="4"/>
        <w:rPr>
          <w:rFonts w:ascii="宋体" w:hAnsi="宋体"/>
        </w:rPr>
      </w:pPr>
    </w:p>
    <w:p>
      <w:pPr>
        <w:pStyle w:val="2"/>
        <w:spacing w:after="0"/>
        <w:ind w:left="0" w:leftChars="0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七、特色创新</w:t>
      </w:r>
    </w:p>
    <w:tbl>
      <w:tblPr>
        <w:tblStyle w:val="7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  <w:jc w:val="center"/>
        </w:trPr>
        <w:tc>
          <w:tcPr>
            <w:tcW w:w="8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总结提炼学校学生管理的具有特色和创新的典型案例。（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  <w:r>
              <w:rPr>
                <w:rFonts w:hint="eastAsia" w:ascii="楷体_GB2312" w:eastAsia="楷体_GB2312"/>
                <w:b/>
                <w:sz w:val="24"/>
              </w:rPr>
              <w:t>000字左右）</w:t>
            </w:r>
          </w:p>
        </w:tc>
      </w:tr>
    </w:tbl>
    <w:p/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申报学校意见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4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 xml:space="preserve">        </w:t>
            </w: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盖章</w:t>
            </w:r>
          </w:p>
          <w:p>
            <w:pPr>
              <w:jc w:val="righ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52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省级教育行政部门意见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</w:trPr>
        <w:tc>
          <w:tcPr>
            <w:tcW w:w="8522" w:type="dxa"/>
          </w:tcPr>
          <w:p/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盖章</w:t>
            </w:r>
          </w:p>
          <w:p>
            <w:pPr>
              <w:tabs>
                <w:tab w:val="left" w:pos="6322"/>
              </w:tabs>
              <w:jc w:val="right"/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年    月    日</w:t>
            </w:r>
          </w:p>
        </w:tc>
      </w:tr>
    </w:tbl>
    <w:p>
      <w:pPr>
        <w:widowControl/>
        <w:spacing w:line="600" w:lineRule="exact"/>
        <w:jc w:val="left"/>
        <w:rPr>
          <w:rFonts w:asciiTheme="minorEastAsia" w:hAnsiTheme="minorEastAsia" w:cstheme="minorEastAsia"/>
          <w:color w:val="000000" w:themeColor="text1"/>
          <w14:textFill>
            <w14:solidFill>
              <w14:schemeClr w14:val="tx1"/>
            </w14:solidFill>
          </w14:textFill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  <w:rFonts w:ascii="方正仿宋_GBK" w:eastAsia="方正仿宋_GBK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方正仿宋_GBK" w:eastAsia="方正仿宋_GBK"/>
                              <w:sz w:val="28"/>
                              <w:szCs w:val="28"/>
                            </w:rPr>
                            <w:t>- 11 -</w:t>
                          </w:r>
                          <w:r>
                            <w:rPr>
                              <w:rStyle w:val="6"/>
                              <w:rFonts w:hint="eastAsia" w:ascii="方正仿宋_GBK" w:eastAsia="方正仿宋_GBK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dAqrLoBAABiAwAADgAAAGRycy9lMm9Eb2MueG1srVPNjtMwEL4j8Q6W&#10;7zRppUUlaroCrRYhIUBa9gFcx24s+U8zbpO+ALwBJy7cea4+B2M36SK4IS7O/H4z38xkczs6y44K&#10;0ATf8uWi5kx5GTrj9y1//Hz/Ys0ZJuE7YYNXLT8p5Lfb5882Q2zUKvTBdgoYgXhshtjyPqXYVBXK&#10;XjmBixCVJ6cO4EQiFfZVB2IgdGerVV2/rIYAXYQgFSJZ7y5Ovi34WiuZPmqNKjHbcuotlRfKu8tv&#10;td2IZg8i9kZObYh/6MIJ46noFepOJMEOYP6CckZCwKDTQgZXBa2NVIUDsVnWf7B56EVUhQsNB+N1&#10;TPj/YOWH4ydgpqPdceaFoxWdv309f/95/vGFLfN4hogNRT1EikvjmzDm0MmOZMysRw0uf4kPIz8N&#10;+nQdrhoTkzlpvVqva3JJ8s0K4VRP6REwvVXBsSy0HGh7Zaji+B7TJXQOydV8uDfWkl001rOh5a9u&#10;Vjcl4eohcOtzgCq3MMFkSpfWs5TG3Tjx2YXuRDQHuoeWezpYzuw7T+POpzMLMAu7WThEMPu+3Fau&#10;hfH1IVFvpeVc4QJLVLNCiyykp6PLl/K7XqKefo3t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M6p&#10;ebnPAAAABQEAAA8AAAAAAAAAAQAgAAAAIgAAAGRycy9kb3ducmV2LnhtbFBLAQIUABQAAAAIAIdO&#10;4kBd0CqsugEAAGIDAAAOAAAAAAAAAAEAIAAAAB4BAABkcnMvZTJvRG9jLnhtbFBLBQYAAAAABgAG&#10;AFkBAABK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  <w:rFonts w:ascii="方正仿宋_GBK" w:eastAsia="方正仿宋_GBK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方正仿宋_GBK" w:eastAsia="方正仿宋_GBK"/>
                        <w:sz w:val="28"/>
                        <w:szCs w:val="28"/>
                      </w:rPr>
                      <w:t>- 11 -</w:t>
                    </w:r>
                    <w:r>
                      <w:rPr>
                        <w:rStyle w:val="6"/>
                        <w:rFonts w:hint="eastAsia" w:ascii="方正仿宋_GBK" w:eastAsia="方正仿宋_GBK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E0C4204"/>
    <w:multiLevelType w:val="singleLevel"/>
    <w:tmpl w:val="DE0C4204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250FA"/>
    <w:rsid w:val="0D526161"/>
    <w:rsid w:val="10B250FA"/>
    <w:rsid w:val="52467F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footnote text"/>
    <w:basedOn w:val="1"/>
    <w:unhideWhenUsed/>
    <w:qFormat/>
    <w:uiPriority w:val="0"/>
    <w:pPr>
      <w:snapToGrid w:val="0"/>
      <w:jc w:val="left"/>
    </w:pPr>
    <w:rPr>
      <w:kern w:val="0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2018-12-04T08:47:00Z</dcterms:created>
  <dc:creator>Happy</dc:creator>
  <cp:lastModifiedBy>Happy</cp:lastModifiedBy>
  <dcterms:modified xsi:type="dcterms:W3CDTF">2018-12-04T08:54:53Z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