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before="156" w:beforeLines="50" w:after="156" w:afterLines="50" w:line="360" w:lineRule="auto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全国职业院校文化建设50强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案例</w:t>
      </w:r>
      <w:r>
        <w:rPr>
          <w:rFonts w:hint="eastAsia" w:ascii="华文中宋" w:hAnsi="华文中宋" w:eastAsia="华文中宋" w:cs="华文中宋"/>
          <w:sz w:val="36"/>
          <w:szCs w:val="36"/>
        </w:rPr>
        <w:t>申报说明</w:t>
      </w:r>
    </w:p>
    <w:p>
      <w:pPr>
        <w:pStyle w:val="2"/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1.全国职业院校文化建设5</w:t>
      </w:r>
      <w:r>
        <w:rPr>
          <w:rFonts w:ascii="仿宋_GB2312" w:hAnsi="宋体" w:eastAsia="仿宋_GB2312"/>
          <w:sz w:val="30"/>
          <w:szCs w:val="30"/>
        </w:rPr>
        <w:t>0强案例应</w:t>
      </w:r>
      <w:r>
        <w:rPr>
          <w:rFonts w:hint="eastAsia" w:ascii="仿宋_GB2312" w:hAnsi="宋体" w:eastAsia="仿宋_GB2312"/>
          <w:sz w:val="30"/>
          <w:szCs w:val="30"/>
        </w:rPr>
        <w:t>从</w:t>
      </w:r>
      <w:r>
        <w:rPr>
          <w:rFonts w:ascii="仿宋_GB2312" w:hAnsi="宋体" w:eastAsia="仿宋_GB2312"/>
          <w:sz w:val="30"/>
          <w:szCs w:val="30"/>
        </w:rPr>
        <w:t>理念文化、</w:t>
      </w:r>
      <w:r>
        <w:rPr>
          <w:rFonts w:hint="eastAsia" w:ascii="仿宋_GB2312" w:hAnsi="宋体" w:eastAsia="仿宋_GB2312"/>
          <w:sz w:val="30"/>
          <w:szCs w:val="30"/>
        </w:rPr>
        <w:t>制度文化、环境</w:t>
      </w:r>
      <w:r>
        <w:rPr>
          <w:rFonts w:ascii="仿宋_GB2312" w:hAnsi="宋体" w:eastAsia="仿宋_GB2312"/>
          <w:sz w:val="30"/>
          <w:szCs w:val="30"/>
        </w:rPr>
        <w:t>文化、</w:t>
      </w:r>
      <w:r>
        <w:rPr>
          <w:rFonts w:hint="eastAsia" w:ascii="仿宋_GB2312" w:hAnsi="宋体" w:eastAsia="仿宋_GB2312"/>
          <w:sz w:val="30"/>
          <w:szCs w:val="30"/>
        </w:rPr>
        <w:t>行为文化</w:t>
      </w:r>
      <w:r>
        <w:rPr>
          <w:rFonts w:ascii="仿宋_GB2312" w:hAnsi="宋体" w:eastAsia="仿宋_GB2312"/>
          <w:sz w:val="30"/>
          <w:szCs w:val="30"/>
        </w:rPr>
        <w:t>四个</w:t>
      </w:r>
      <w:r>
        <w:rPr>
          <w:rFonts w:hint="eastAsia" w:ascii="仿宋_GB2312" w:hAnsi="宋体" w:eastAsia="仿宋_GB2312"/>
          <w:sz w:val="30"/>
          <w:szCs w:val="30"/>
        </w:rPr>
        <w:t>层面，</w:t>
      </w:r>
      <w:r>
        <w:rPr>
          <w:rFonts w:ascii="仿宋_GB2312" w:hAnsi="宋体" w:eastAsia="仿宋_GB2312"/>
          <w:sz w:val="30"/>
          <w:szCs w:val="30"/>
        </w:rPr>
        <w:t>系统</w:t>
      </w:r>
      <w:r>
        <w:rPr>
          <w:rFonts w:hint="eastAsia" w:ascii="仿宋_GB2312" w:hAnsi="宋体" w:eastAsia="仿宋_GB2312"/>
          <w:sz w:val="30"/>
          <w:szCs w:val="30"/>
        </w:rPr>
        <w:t>阐述学校的</w:t>
      </w:r>
      <w:r>
        <w:rPr>
          <w:rFonts w:ascii="仿宋_GB2312" w:hAnsi="宋体" w:eastAsia="仿宋_GB2312"/>
          <w:sz w:val="30"/>
          <w:szCs w:val="30"/>
        </w:rPr>
        <w:t>文化建设体系</w:t>
      </w:r>
      <w:r>
        <w:rPr>
          <w:rFonts w:hint="eastAsia" w:ascii="仿宋_GB2312" w:hAnsi="宋体" w:eastAsia="仿宋_GB2312"/>
          <w:sz w:val="30"/>
          <w:szCs w:val="30"/>
        </w:rPr>
        <w:t>，</w:t>
      </w:r>
      <w:r>
        <w:rPr>
          <w:rFonts w:ascii="仿宋_GB2312" w:hAnsi="宋体" w:eastAsia="仿宋_GB2312"/>
          <w:sz w:val="30"/>
          <w:szCs w:val="30"/>
        </w:rPr>
        <w:t>彰显学校核心文化在学校办学治校育人中的地位和作用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pStyle w:val="2"/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理念文化要突出学校文化的核心理念，从学校的宗旨使命、目标愿景和核心价值三个方面来阐述。明确学校的使命、发展愿景、育人目标是什么，并在学校章程、规划或人才培养方案中</w:t>
      </w:r>
      <w:r>
        <w:rPr>
          <w:rFonts w:ascii="仿宋_GB2312" w:hAnsi="宋体" w:eastAsia="仿宋_GB2312"/>
          <w:sz w:val="30"/>
          <w:szCs w:val="30"/>
        </w:rPr>
        <w:t>如何</w:t>
      </w:r>
      <w:r>
        <w:rPr>
          <w:rFonts w:hint="eastAsia" w:ascii="仿宋_GB2312" w:hAnsi="宋体" w:eastAsia="仿宋_GB2312"/>
          <w:sz w:val="30"/>
          <w:szCs w:val="30"/>
        </w:rPr>
        <w:t>体现的；如何坚持正确的文化建设方向，</w:t>
      </w:r>
      <w:r>
        <w:rPr>
          <w:rFonts w:ascii="仿宋_GB2312" w:hAnsi="宋体" w:eastAsia="仿宋_GB2312"/>
          <w:sz w:val="30"/>
          <w:szCs w:val="30"/>
        </w:rPr>
        <w:t>贯彻党的教育方针</w:t>
      </w:r>
      <w:r>
        <w:rPr>
          <w:rFonts w:hint="eastAsia" w:ascii="仿宋_GB2312" w:hAnsi="宋体" w:eastAsia="仿宋_GB2312"/>
          <w:sz w:val="30"/>
          <w:szCs w:val="30"/>
        </w:rPr>
        <w:t>，落实</w:t>
      </w:r>
      <w:r>
        <w:rPr>
          <w:rFonts w:ascii="仿宋_GB2312" w:hAnsi="宋体" w:eastAsia="仿宋_GB2312"/>
          <w:sz w:val="30"/>
          <w:szCs w:val="30"/>
        </w:rPr>
        <w:t>社会主义精神文明建设</w:t>
      </w:r>
      <w:r>
        <w:rPr>
          <w:rFonts w:hint="eastAsia" w:ascii="仿宋_GB2312" w:hAnsi="宋体" w:eastAsia="仿宋_GB2312"/>
          <w:sz w:val="30"/>
          <w:szCs w:val="30"/>
        </w:rPr>
        <w:t>要求</w:t>
      </w:r>
      <w:r>
        <w:rPr>
          <w:rFonts w:ascii="仿宋_GB2312" w:hAnsi="宋体" w:eastAsia="仿宋_GB2312"/>
          <w:sz w:val="30"/>
          <w:szCs w:val="30"/>
        </w:rPr>
        <w:t>和</w:t>
      </w:r>
      <w:r>
        <w:rPr>
          <w:rFonts w:hint="eastAsia" w:ascii="仿宋_GB2312" w:hAnsi="宋体" w:eastAsia="仿宋_GB2312"/>
          <w:sz w:val="30"/>
          <w:szCs w:val="30"/>
        </w:rPr>
        <w:t>立德树人</w:t>
      </w:r>
      <w:r>
        <w:rPr>
          <w:rFonts w:ascii="仿宋_GB2312" w:hAnsi="宋体" w:eastAsia="仿宋_GB2312"/>
          <w:sz w:val="30"/>
          <w:szCs w:val="30"/>
        </w:rPr>
        <w:t>根本任务</w:t>
      </w:r>
      <w:r>
        <w:rPr>
          <w:rFonts w:hint="eastAsia" w:ascii="仿宋_GB2312" w:hAnsi="宋体" w:eastAsia="仿宋_GB2312"/>
          <w:sz w:val="30"/>
          <w:szCs w:val="30"/>
        </w:rPr>
        <w:t>；如何</w:t>
      </w:r>
      <w:r>
        <w:rPr>
          <w:rFonts w:ascii="仿宋_GB2312" w:hAnsi="宋体" w:eastAsia="仿宋_GB2312"/>
          <w:sz w:val="30"/>
          <w:szCs w:val="30"/>
        </w:rPr>
        <w:t>将</w:t>
      </w:r>
      <w:r>
        <w:rPr>
          <w:rFonts w:hint="eastAsia" w:ascii="仿宋_GB2312" w:hAnsi="宋体" w:eastAsia="仿宋_GB2312"/>
          <w:sz w:val="30"/>
          <w:szCs w:val="30"/>
        </w:rPr>
        <w:t>文化建设和</w:t>
      </w:r>
      <w:r>
        <w:rPr>
          <w:rFonts w:ascii="仿宋_GB2312" w:hAnsi="宋体" w:eastAsia="仿宋_GB2312"/>
          <w:sz w:val="30"/>
          <w:szCs w:val="30"/>
        </w:rPr>
        <w:t>人才培养</w:t>
      </w:r>
      <w:r>
        <w:rPr>
          <w:rFonts w:hint="eastAsia" w:ascii="仿宋_GB2312" w:hAnsi="宋体" w:eastAsia="仿宋_GB2312"/>
          <w:sz w:val="30"/>
          <w:szCs w:val="30"/>
        </w:rPr>
        <w:t>有机融合，</w:t>
      </w:r>
      <w:r>
        <w:rPr>
          <w:rFonts w:ascii="仿宋_GB2312" w:hAnsi="宋体" w:eastAsia="仿宋_GB2312"/>
          <w:sz w:val="30"/>
          <w:szCs w:val="30"/>
        </w:rPr>
        <w:t>发挥</w:t>
      </w:r>
      <w:r>
        <w:rPr>
          <w:rFonts w:hint="eastAsia" w:ascii="仿宋_GB2312" w:hAnsi="宋体" w:eastAsia="仿宋_GB2312"/>
          <w:sz w:val="30"/>
          <w:szCs w:val="30"/>
        </w:rPr>
        <w:t>文化治校和育人职能；是否凝练形成师生广泛认同的、</w:t>
      </w:r>
      <w:r>
        <w:rPr>
          <w:rFonts w:ascii="仿宋_GB2312" w:hAnsi="宋体" w:eastAsia="仿宋_GB2312"/>
          <w:sz w:val="30"/>
          <w:szCs w:val="30"/>
        </w:rPr>
        <w:t>彰显学校</w:t>
      </w:r>
      <w:r>
        <w:rPr>
          <w:rFonts w:hint="eastAsia" w:ascii="仿宋_GB2312" w:hAnsi="宋体" w:eastAsia="仿宋_GB2312"/>
          <w:sz w:val="30"/>
          <w:szCs w:val="30"/>
        </w:rPr>
        <w:t>价值追求</w:t>
      </w:r>
      <w:r>
        <w:rPr>
          <w:rFonts w:ascii="仿宋_GB2312" w:hAnsi="宋体" w:eastAsia="仿宋_GB2312"/>
          <w:sz w:val="30"/>
          <w:szCs w:val="30"/>
        </w:rPr>
        <w:t>的</w:t>
      </w:r>
      <w:r>
        <w:rPr>
          <w:rFonts w:hint="eastAsia" w:ascii="仿宋_GB2312" w:hAnsi="宋体" w:eastAsia="仿宋_GB2312"/>
          <w:sz w:val="30"/>
          <w:szCs w:val="30"/>
        </w:rPr>
        <w:t>核心文化理念和凸显学校特色的校训、校风、教风、学风及学校精神。</w:t>
      </w:r>
    </w:p>
    <w:p>
      <w:pPr>
        <w:pStyle w:val="2"/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3.制度文化要突出学校制度对</w:t>
      </w:r>
      <w:r>
        <w:rPr>
          <w:rFonts w:ascii="仿宋_GB2312" w:hAnsi="宋体" w:eastAsia="仿宋_GB2312"/>
          <w:sz w:val="30"/>
          <w:szCs w:val="30"/>
        </w:rPr>
        <w:t>文化核心理念的</w:t>
      </w:r>
      <w:r>
        <w:rPr>
          <w:rFonts w:hint="eastAsia" w:ascii="仿宋_GB2312" w:hAnsi="宋体" w:eastAsia="仿宋_GB2312"/>
          <w:sz w:val="30"/>
          <w:szCs w:val="30"/>
        </w:rPr>
        <w:t>固化</w:t>
      </w:r>
      <w:r>
        <w:rPr>
          <w:rFonts w:ascii="仿宋_GB2312" w:hAnsi="宋体" w:eastAsia="仿宋_GB2312"/>
          <w:sz w:val="30"/>
          <w:szCs w:val="30"/>
        </w:rPr>
        <w:t>作用</w:t>
      </w:r>
      <w:r>
        <w:rPr>
          <w:rFonts w:hint="eastAsia" w:ascii="仿宋_GB2312" w:hAnsi="宋体" w:eastAsia="仿宋_GB2312"/>
          <w:sz w:val="30"/>
          <w:szCs w:val="30"/>
        </w:rPr>
        <w:t>，从学校的管理制度、运行机制</w:t>
      </w:r>
      <w:r>
        <w:rPr>
          <w:rFonts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t>组织保障三个方面来阐述。着重讲清楚学校核心价值理念如何在制度中体现及契合程度</w:t>
      </w:r>
      <w:r>
        <w:rPr>
          <w:rFonts w:ascii="仿宋_GB2312" w:hAnsi="宋体" w:eastAsia="仿宋_GB2312"/>
          <w:sz w:val="30"/>
          <w:szCs w:val="30"/>
        </w:rPr>
        <w:t>，并相应开展制度废改立的情况；学校制度是否执行到位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运转高效</w:t>
      </w:r>
      <w:r>
        <w:rPr>
          <w:rFonts w:hint="eastAsia" w:ascii="仿宋_GB2312" w:hAnsi="宋体" w:eastAsia="仿宋_GB2312"/>
          <w:sz w:val="30"/>
          <w:szCs w:val="30"/>
        </w:rPr>
        <w:t>，以及</w:t>
      </w:r>
      <w:r>
        <w:rPr>
          <w:rFonts w:ascii="仿宋_GB2312" w:hAnsi="宋体" w:eastAsia="仿宋_GB2312"/>
          <w:sz w:val="30"/>
          <w:szCs w:val="30"/>
        </w:rPr>
        <w:t>宣传</w:t>
      </w:r>
      <w:r>
        <w:rPr>
          <w:rFonts w:hint="eastAsia" w:ascii="仿宋_GB2312" w:hAnsi="宋体" w:eastAsia="仿宋_GB2312"/>
          <w:sz w:val="30"/>
          <w:szCs w:val="30"/>
        </w:rPr>
        <w:t>教育</w:t>
      </w:r>
      <w:r>
        <w:rPr>
          <w:rFonts w:ascii="仿宋_GB2312" w:hAnsi="宋体" w:eastAsia="仿宋_GB2312"/>
          <w:sz w:val="30"/>
          <w:szCs w:val="30"/>
        </w:rPr>
        <w:t>、监督</w:t>
      </w:r>
      <w:r>
        <w:rPr>
          <w:rFonts w:hint="eastAsia" w:ascii="仿宋_GB2312" w:hAnsi="宋体" w:eastAsia="仿宋_GB2312"/>
          <w:sz w:val="30"/>
          <w:szCs w:val="30"/>
        </w:rPr>
        <w:t>检查</w:t>
      </w:r>
      <w:r>
        <w:rPr>
          <w:rFonts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t>考核</w:t>
      </w:r>
      <w:r>
        <w:rPr>
          <w:rFonts w:ascii="仿宋_GB2312" w:hAnsi="宋体" w:eastAsia="仿宋_GB2312"/>
          <w:sz w:val="30"/>
          <w:szCs w:val="30"/>
        </w:rPr>
        <w:t>评价</w:t>
      </w:r>
      <w:r>
        <w:rPr>
          <w:rFonts w:hint="eastAsia" w:ascii="仿宋_GB2312" w:hAnsi="宋体" w:eastAsia="仿宋_GB2312"/>
          <w:sz w:val="30"/>
          <w:szCs w:val="30"/>
        </w:rPr>
        <w:t>机制建设</w:t>
      </w:r>
      <w:r>
        <w:rPr>
          <w:rFonts w:ascii="仿宋_GB2312" w:hAnsi="宋体" w:eastAsia="仿宋_GB2312"/>
          <w:sz w:val="30"/>
          <w:szCs w:val="30"/>
        </w:rPr>
        <w:t>情况</w:t>
      </w:r>
      <w:r>
        <w:rPr>
          <w:rFonts w:hint="eastAsia" w:ascii="仿宋_GB2312" w:hAnsi="宋体" w:eastAsia="仿宋_GB2312"/>
          <w:sz w:val="30"/>
          <w:szCs w:val="30"/>
        </w:rPr>
        <w:t>；学校文化建设</w:t>
      </w:r>
      <w:r>
        <w:rPr>
          <w:rFonts w:ascii="仿宋_GB2312" w:hAnsi="宋体" w:eastAsia="仿宋_GB2312"/>
          <w:sz w:val="30"/>
          <w:szCs w:val="30"/>
        </w:rPr>
        <w:t>组织</w:t>
      </w:r>
      <w:r>
        <w:rPr>
          <w:rFonts w:hint="eastAsia" w:ascii="仿宋_GB2312" w:hAnsi="宋体" w:eastAsia="仿宋_GB2312"/>
          <w:sz w:val="30"/>
          <w:szCs w:val="30"/>
        </w:rPr>
        <w:t>领导</w:t>
      </w:r>
      <w:r>
        <w:rPr>
          <w:rFonts w:ascii="仿宋_GB2312" w:hAnsi="宋体" w:eastAsia="仿宋_GB2312"/>
          <w:sz w:val="30"/>
          <w:szCs w:val="30"/>
        </w:rPr>
        <w:t>、机构设置、职责划分、</w:t>
      </w:r>
      <w:r>
        <w:rPr>
          <w:rFonts w:hint="eastAsia" w:ascii="仿宋_GB2312" w:hAnsi="宋体" w:eastAsia="仿宋_GB2312"/>
          <w:sz w:val="30"/>
          <w:szCs w:val="30"/>
        </w:rPr>
        <w:t>协同</w:t>
      </w:r>
      <w:r>
        <w:rPr>
          <w:rFonts w:ascii="仿宋_GB2312" w:hAnsi="宋体" w:eastAsia="仿宋_GB2312"/>
          <w:sz w:val="30"/>
          <w:szCs w:val="30"/>
        </w:rPr>
        <w:t>配合、队伍建设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经费保障</w:t>
      </w:r>
      <w:r>
        <w:rPr>
          <w:rFonts w:hint="eastAsia" w:ascii="仿宋_GB2312" w:hAnsi="宋体" w:eastAsia="仿宋_GB2312"/>
          <w:sz w:val="30"/>
          <w:szCs w:val="30"/>
        </w:rPr>
        <w:t>情况。</w:t>
      </w:r>
    </w:p>
    <w:p>
      <w:pPr>
        <w:pStyle w:val="2"/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.环境文化要突出物质</w:t>
      </w:r>
      <w:r>
        <w:rPr>
          <w:rFonts w:ascii="仿宋_GB2312" w:hAnsi="宋体" w:eastAsia="仿宋_GB2312"/>
          <w:sz w:val="30"/>
          <w:szCs w:val="30"/>
        </w:rPr>
        <w:t>环境</w:t>
      </w:r>
      <w:r>
        <w:rPr>
          <w:rFonts w:hint="eastAsia" w:ascii="仿宋_GB2312" w:hAnsi="宋体" w:eastAsia="仿宋_GB2312"/>
          <w:sz w:val="30"/>
          <w:szCs w:val="30"/>
        </w:rPr>
        <w:t>对学</w:t>
      </w:r>
      <w:r>
        <w:rPr>
          <w:rFonts w:ascii="仿宋_GB2312" w:hAnsi="宋体" w:eastAsia="仿宋_GB2312"/>
          <w:sz w:val="30"/>
          <w:szCs w:val="30"/>
        </w:rPr>
        <w:t>校</w:t>
      </w:r>
      <w:r>
        <w:rPr>
          <w:rFonts w:hint="eastAsia" w:ascii="仿宋_GB2312" w:hAnsi="宋体" w:eastAsia="仿宋_GB2312"/>
          <w:sz w:val="30"/>
          <w:szCs w:val="30"/>
        </w:rPr>
        <w:t>核心</w:t>
      </w:r>
      <w:r>
        <w:rPr>
          <w:rFonts w:ascii="仿宋_GB2312" w:hAnsi="宋体" w:eastAsia="仿宋_GB2312"/>
          <w:sz w:val="30"/>
          <w:szCs w:val="30"/>
        </w:rPr>
        <w:t>价值理念的外显于形作用，</w:t>
      </w:r>
      <w:r>
        <w:rPr>
          <w:rFonts w:hint="eastAsia" w:ascii="仿宋_GB2312" w:hAnsi="宋体" w:eastAsia="仿宋_GB2312"/>
          <w:sz w:val="30"/>
          <w:szCs w:val="30"/>
        </w:rPr>
        <w:t>从文化校园</w:t>
      </w:r>
      <w:r>
        <w:rPr>
          <w:rFonts w:ascii="仿宋_GB2312" w:hAnsi="宋体" w:eastAsia="仿宋_GB2312"/>
          <w:sz w:val="30"/>
          <w:szCs w:val="30"/>
        </w:rPr>
        <w:t>和人文</w:t>
      </w:r>
      <w:r>
        <w:rPr>
          <w:rFonts w:hint="eastAsia" w:ascii="仿宋_GB2312" w:hAnsi="宋体" w:eastAsia="仿宋_GB2312"/>
          <w:sz w:val="30"/>
          <w:szCs w:val="30"/>
        </w:rPr>
        <w:t>氛围两个方面来阐述。着重讲清楚校园建筑</w:t>
      </w:r>
      <w:r>
        <w:rPr>
          <w:rFonts w:ascii="仿宋_GB2312" w:hAnsi="宋体" w:eastAsia="仿宋_GB2312"/>
          <w:sz w:val="30"/>
          <w:szCs w:val="30"/>
        </w:rPr>
        <w:t>、场所、设施</w:t>
      </w:r>
      <w:r>
        <w:rPr>
          <w:rFonts w:hint="eastAsia" w:ascii="仿宋_GB2312" w:hAnsi="宋体" w:eastAsia="仿宋_GB2312"/>
          <w:sz w:val="30"/>
          <w:szCs w:val="30"/>
        </w:rPr>
        <w:t>等如何凸显学校核心价值理念，发挥其服务功能；体现</w:t>
      </w:r>
      <w:r>
        <w:rPr>
          <w:rFonts w:ascii="仿宋_GB2312" w:hAnsi="宋体" w:eastAsia="仿宋_GB2312"/>
          <w:sz w:val="30"/>
          <w:szCs w:val="30"/>
        </w:rPr>
        <w:t>学校</w:t>
      </w:r>
      <w:r>
        <w:rPr>
          <w:rFonts w:hint="eastAsia" w:ascii="仿宋_GB2312" w:hAnsi="宋体" w:eastAsia="仿宋_GB2312"/>
          <w:sz w:val="30"/>
          <w:szCs w:val="30"/>
        </w:rPr>
        <w:t>发展</w:t>
      </w:r>
      <w:r>
        <w:rPr>
          <w:rFonts w:ascii="仿宋_GB2312" w:hAnsi="宋体" w:eastAsia="仿宋_GB2312"/>
          <w:sz w:val="30"/>
          <w:szCs w:val="30"/>
        </w:rPr>
        <w:t>历史和办学特色，</w:t>
      </w:r>
      <w:r>
        <w:rPr>
          <w:rFonts w:hint="eastAsia" w:ascii="仿宋_GB2312" w:hAnsi="宋体" w:eastAsia="仿宋_GB2312"/>
          <w:sz w:val="30"/>
          <w:szCs w:val="30"/>
        </w:rPr>
        <w:t>是否形成</w:t>
      </w:r>
      <w:r>
        <w:rPr>
          <w:rFonts w:ascii="仿宋_GB2312" w:hAnsi="宋体" w:eastAsia="仿宋_GB2312"/>
          <w:sz w:val="30"/>
          <w:szCs w:val="30"/>
        </w:rPr>
        <w:t>完善的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师生认同的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应用</w:t>
      </w:r>
      <w:r>
        <w:rPr>
          <w:rFonts w:hint="eastAsia" w:ascii="仿宋_GB2312" w:hAnsi="宋体" w:eastAsia="仿宋_GB2312"/>
          <w:sz w:val="30"/>
          <w:szCs w:val="30"/>
        </w:rPr>
        <w:t>广泛</w:t>
      </w:r>
      <w:r>
        <w:rPr>
          <w:rFonts w:ascii="仿宋_GB2312" w:hAnsi="宋体" w:eastAsia="仿宋_GB2312"/>
          <w:sz w:val="30"/>
          <w:szCs w:val="30"/>
        </w:rPr>
        <w:t>的</w:t>
      </w:r>
      <w:r>
        <w:rPr>
          <w:rFonts w:hint="eastAsia" w:ascii="仿宋_GB2312" w:hAnsi="宋体" w:eastAsia="仿宋_GB2312"/>
          <w:sz w:val="30"/>
          <w:szCs w:val="30"/>
        </w:rPr>
        <w:t>文化</w:t>
      </w:r>
      <w:r>
        <w:rPr>
          <w:rFonts w:ascii="仿宋_GB2312" w:hAnsi="宋体" w:eastAsia="仿宋_GB2312"/>
          <w:sz w:val="30"/>
          <w:szCs w:val="30"/>
        </w:rPr>
        <w:t>识别系统</w:t>
      </w:r>
      <w:r>
        <w:rPr>
          <w:rFonts w:hint="eastAsia" w:ascii="仿宋_GB2312" w:hAnsi="宋体" w:eastAsia="仿宋_GB2312"/>
          <w:sz w:val="30"/>
          <w:szCs w:val="30"/>
        </w:rPr>
        <w:t>；学校文明校园的</w:t>
      </w:r>
      <w:r>
        <w:rPr>
          <w:rFonts w:ascii="仿宋_GB2312" w:hAnsi="宋体" w:eastAsia="仿宋_GB2312"/>
          <w:sz w:val="30"/>
          <w:szCs w:val="30"/>
        </w:rPr>
        <w:t>建设情况，社会主义</w:t>
      </w:r>
      <w:r>
        <w:rPr>
          <w:rFonts w:hint="eastAsia" w:ascii="仿宋_GB2312" w:hAnsi="宋体" w:eastAsia="仿宋_GB2312"/>
          <w:sz w:val="30"/>
          <w:szCs w:val="30"/>
        </w:rPr>
        <w:t>核心价值观是否</w:t>
      </w:r>
      <w:r>
        <w:rPr>
          <w:rFonts w:ascii="仿宋_GB2312" w:hAnsi="宋体" w:eastAsia="仿宋_GB2312"/>
          <w:sz w:val="30"/>
          <w:szCs w:val="30"/>
        </w:rPr>
        <w:t>深入人心</w:t>
      </w:r>
      <w:r>
        <w:rPr>
          <w:rFonts w:hint="eastAsia" w:ascii="仿宋_GB2312" w:hAnsi="宋体" w:eastAsia="仿宋_GB2312"/>
          <w:sz w:val="30"/>
          <w:szCs w:val="30"/>
        </w:rPr>
        <w:t>，校训</w:t>
      </w:r>
      <w:r>
        <w:rPr>
          <w:rFonts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t>校歌、</w:t>
      </w:r>
      <w:r>
        <w:rPr>
          <w:rFonts w:ascii="仿宋_GB2312" w:hAnsi="宋体" w:eastAsia="仿宋_GB2312"/>
          <w:sz w:val="30"/>
          <w:szCs w:val="30"/>
        </w:rPr>
        <w:t>校徽的传承和践行</w:t>
      </w:r>
      <w:r>
        <w:rPr>
          <w:rFonts w:hint="eastAsia" w:ascii="仿宋_GB2312" w:hAnsi="宋体" w:eastAsia="仿宋_GB2312"/>
          <w:sz w:val="30"/>
          <w:szCs w:val="30"/>
        </w:rPr>
        <w:t>情况</w:t>
      </w:r>
      <w:r>
        <w:rPr>
          <w:rFonts w:ascii="仿宋_GB2312" w:hAnsi="宋体" w:eastAsia="仿宋_GB2312"/>
          <w:sz w:val="30"/>
          <w:szCs w:val="30"/>
        </w:rPr>
        <w:t>，优秀</w:t>
      </w:r>
      <w:r>
        <w:rPr>
          <w:rFonts w:hint="eastAsia" w:ascii="仿宋_GB2312" w:hAnsi="宋体" w:eastAsia="仿宋_GB2312"/>
          <w:sz w:val="30"/>
          <w:szCs w:val="30"/>
        </w:rPr>
        <w:t>校友在</w:t>
      </w:r>
      <w:r>
        <w:rPr>
          <w:rFonts w:ascii="仿宋_GB2312" w:hAnsi="宋体" w:eastAsia="仿宋_GB2312"/>
          <w:sz w:val="30"/>
          <w:szCs w:val="30"/>
        </w:rPr>
        <w:t>学校文化的</w:t>
      </w:r>
      <w:r>
        <w:rPr>
          <w:rFonts w:hint="eastAsia" w:ascii="仿宋_GB2312" w:hAnsi="宋体" w:eastAsia="仿宋_GB2312"/>
          <w:sz w:val="30"/>
          <w:szCs w:val="30"/>
        </w:rPr>
        <w:t>引导和</w:t>
      </w:r>
      <w:r>
        <w:rPr>
          <w:rFonts w:ascii="仿宋_GB2312" w:hAnsi="宋体" w:eastAsia="仿宋_GB2312"/>
          <w:sz w:val="30"/>
          <w:szCs w:val="30"/>
        </w:rPr>
        <w:t>示范作用</w:t>
      </w:r>
      <w:r>
        <w:rPr>
          <w:rFonts w:hint="eastAsia" w:ascii="仿宋_GB2312" w:hAnsi="宋体" w:eastAsia="仿宋_GB2312"/>
          <w:sz w:val="30"/>
          <w:szCs w:val="30"/>
        </w:rPr>
        <w:t>；是否将</w:t>
      </w:r>
      <w:r>
        <w:rPr>
          <w:rFonts w:ascii="仿宋_GB2312" w:hAnsi="宋体" w:eastAsia="仿宋_GB2312"/>
          <w:sz w:val="30"/>
          <w:szCs w:val="30"/>
        </w:rPr>
        <w:t>产业文化与校园文化</w:t>
      </w:r>
      <w:r>
        <w:rPr>
          <w:rFonts w:hint="eastAsia" w:ascii="仿宋_GB2312" w:hAnsi="宋体" w:eastAsia="仿宋_GB2312"/>
          <w:sz w:val="30"/>
          <w:szCs w:val="30"/>
        </w:rPr>
        <w:t>深度</w:t>
      </w:r>
      <w:r>
        <w:rPr>
          <w:rFonts w:ascii="仿宋_GB2312" w:hAnsi="宋体" w:eastAsia="仿宋_GB2312"/>
          <w:sz w:val="30"/>
          <w:szCs w:val="30"/>
        </w:rPr>
        <w:t>融合，</w:t>
      </w:r>
      <w:r>
        <w:rPr>
          <w:rFonts w:hint="eastAsia" w:ascii="仿宋_GB2312" w:hAnsi="宋体" w:eastAsia="仿宋_GB2312"/>
          <w:sz w:val="30"/>
          <w:szCs w:val="30"/>
        </w:rPr>
        <w:t>以及</w:t>
      </w:r>
      <w:r>
        <w:rPr>
          <w:rFonts w:ascii="仿宋_GB2312" w:hAnsi="宋体" w:eastAsia="仿宋_GB2312"/>
          <w:sz w:val="30"/>
          <w:szCs w:val="30"/>
        </w:rPr>
        <w:t>营造健康向上的网络文化</w:t>
      </w:r>
      <w:r>
        <w:rPr>
          <w:rFonts w:hint="eastAsia" w:ascii="仿宋_GB2312" w:hAnsi="宋体" w:eastAsia="仿宋_GB2312"/>
          <w:sz w:val="30"/>
          <w:szCs w:val="30"/>
        </w:rPr>
        <w:t>，彰显物质环境文化的熏陶作用和育人功能。</w:t>
      </w:r>
    </w:p>
    <w:p>
      <w:pPr>
        <w:pStyle w:val="2"/>
        <w:spacing w:after="0" w:line="580" w:lineRule="exact"/>
        <w:ind w:left="0" w:leftChars="0"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5.行为文化</w:t>
      </w:r>
      <w:r>
        <w:rPr>
          <w:rFonts w:ascii="仿宋_GB2312" w:hAnsi="宋体" w:eastAsia="仿宋_GB2312"/>
          <w:sz w:val="30"/>
          <w:szCs w:val="30"/>
        </w:rPr>
        <w:t>要突出内在价值追求</w:t>
      </w:r>
      <w:r>
        <w:rPr>
          <w:rFonts w:hint="eastAsia" w:ascii="仿宋_GB2312" w:hAnsi="宋体" w:eastAsia="仿宋_GB2312"/>
          <w:sz w:val="30"/>
          <w:szCs w:val="30"/>
        </w:rPr>
        <w:t>与</w:t>
      </w:r>
      <w:r>
        <w:rPr>
          <w:rFonts w:ascii="仿宋_GB2312" w:hAnsi="宋体" w:eastAsia="仿宋_GB2312"/>
          <w:sz w:val="30"/>
          <w:szCs w:val="30"/>
        </w:rPr>
        <w:t>外在行为</w:t>
      </w:r>
      <w:r>
        <w:rPr>
          <w:rFonts w:hint="eastAsia" w:ascii="仿宋_GB2312" w:hAnsi="宋体" w:eastAsia="仿宋_GB2312"/>
          <w:sz w:val="30"/>
          <w:szCs w:val="30"/>
        </w:rPr>
        <w:t>的统一，学校核心价值理念如何渗透到</w:t>
      </w:r>
      <w:r>
        <w:rPr>
          <w:rFonts w:ascii="仿宋_GB2312" w:hAnsi="宋体" w:eastAsia="仿宋_GB2312"/>
          <w:sz w:val="30"/>
          <w:szCs w:val="30"/>
        </w:rPr>
        <w:t>学生行为、教师行为、学校行为</w:t>
      </w:r>
      <w:r>
        <w:rPr>
          <w:rFonts w:hint="eastAsia" w:ascii="仿宋_GB2312" w:hAnsi="宋体" w:eastAsia="仿宋_GB2312"/>
          <w:sz w:val="30"/>
          <w:szCs w:val="30"/>
        </w:rPr>
        <w:t>三个方面来</w:t>
      </w:r>
      <w:r>
        <w:rPr>
          <w:rFonts w:ascii="仿宋_GB2312" w:hAnsi="宋体" w:eastAsia="仿宋_GB2312"/>
          <w:sz w:val="30"/>
          <w:szCs w:val="30"/>
        </w:rPr>
        <w:t>阐述。</w:t>
      </w:r>
      <w:r>
        <w:rPr>
          <w:rFonts w:hint="eastAsia" w:ascii="仿宋_GB2312" w:hAnsi="宋体" w:eastAsia="仿宋_GB2312"/>
          <w:sz w:val="30"/>
          <w:szCs w:val="30"/>
        </w:rPr>
        <w:t>着重</w:t>
      </w:r>
      <w:r>
        <w:rPr>
          <w:rFonts w:ascii="仿宋_GB2312" w:hAnsi="宋体" w:eastAsia="仿宋_GB2312"/>
          <w:sz w:val="30"/>
          <w:szCs w:val="30"/>
        </w:rPr>
        <w:t>讲清楚</w:t>
      </w:r>
      <w:r>
        <w:rPr>
          <w:rFonts w:hint="eastAsia" w:ascii="仿宋_GB2312" w:hAnsi="宋体" w:eastAsia="仿宋_GB2312"/>
          <w:sz w:val="30"/>
          <w:szCs w:val="30"/>
        </w:rPr>
        <w:t>学校校风</w:t>
      </w:r>
      <w:r>
        <w:rPr>
          <w:rFonts w:ascii="仿宋_GB2312" w:hAnsi="宋体" w:eastAsia="仿宋_GB2312"/>
          <w:sz w:val="30"/>
          <w:szCs w:val="30"/>
        </w:rPr>
        <w:t>、师德师风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ascii="仿宋_GB2312" w:hAnsi="宋体" w:eastAsia="仿宋_GB2312"/>
          <w:sz w:val="30"/>
          <w:szCs w:val="30"/>
        </w:rPr>
        <w:t>教风、</w:t>
      </w:r>
      <w:r>
        <w:rPr>
          <w:rFonts w:hint="eastAsia" w:ascii="仿宋_GB2312" w:hAnsi="宋体" w:eastAsia="仿宋_GB2312"/>
          <w:sz w:val="30"/>
          <w:szCs w:val="30"/>
        </w:rPr>
        <w:t>学风</w:t>
      </w:r>
      <w:r>
        <w:rPr>
          <w:rFonts w:ascii="仿宋_GB2312" w:hAnsi="宋体" w:eastAsia="仿宋_GB2312"/>
          <w:sz w:val="30"/>
          <w:szCs w:val="30"/>
        </w:rPr>
        <w:t>的建设和作用发挥</w:t>
      </w:r>
      <w:r>
        <w:rPr>
          <w:rFonts w:hint="eastAsia" w:ascii="仿宋_GB2312" w:hAnsi="宋体" w:eastAsia="仿宋_GB2312"/>
          <w:sz w:val="30"/>
          <w:szCs w:val="30"/>
        </w:rPr>
        <w:t>情况</w:t>
      </w:r>
      <w:r>
        <w:rPr>
          <w:rFonts w:ascii="仿宋_GB2312" w:hAnsi="宋体" w:eastAsia="仿宋_GB2312"/>
          <w:sz w:val="30"/>
          <w:szCs w:val="30"/>
        </w:rPr>
        <w:t>；</w:t>
      </w:r>
      <w:r>
        <w:rPr>
          <w:rFonts w:hint="eastAsia" w:ascii="仿宋_GB2312" w:hAnsi="宋体" w:eastAsia="仿宋_GB2312"/>
          <w:sz w:val="30"/>
          <w:szCs w:val="30"/>
        </w:rPr>
        <w:t>如何</w:t>
      </w:r>
      <w:r>
        <w:rPr>
          <w:rFonts w:ascii="仿宋_GB2312" w:hAnsi="宋体" w:eastAsia="仿宋_GB2312"/>
          <w:sz w:val="30"/>
          <w:szCs w:val="30"/>
        </w:rPr>
        <w:t>加强</w:t>
      </w:r>
      <w:r>
        <w:rPr>
          <w:rFonts w:hint="eastAsia" w:ascii="仿宋_GB2312" w:hAnsi="宋体" w:eastAsia="仿宋_GB2312"/>
          <w:sz w:val="30"/>
          <w:szCs w:val="30"/>
        </w:rPr>
        <w:t>学生思想</w:t>
      </w:r>
      <w:r>
        <w:rPr>
          <w:rFonts w:ascii="仿宋_GB2312" w:hAnsi="宋体" w:eastAsia="仿宋_GB2312"/>
          <w:sz w:val="30"/>
          <w:szCs w:val="30"/>
        </w:rPr>
        <w:t>政治教育</w:t>
      </w:r>
      <w:r>
        <w:rPr>
          <w:rFonts w:hint="eastAsia" w:ascii="仿宋_GB2312" w:hAnsi="宋体" w:eastAsia="仿宋_GB2312"/>
          <w:sz w:val="30"/>
          <w:szCs w:val="30"/>
        </w:rPr>
        <w:t>，调动</w:t>
      </w:r>
      <w:r>
        <w:rPr>
          <w:rFonts w:ascii="仿宋_GB2312" w:hAnsi="宋体" w:eastAsia="仿宋_GB2312"/>
          <w:sz w:val="30"/>
          <w:szCs w:val="30"/>
        </w:rPr>
        <w:t>学生</w:t>
      </w:r>
      <w:r>
        <w:rPr>
          <w:rFonts w:hint="eastAsia" w:ascii="仿宋_GB2312" w:hAnsi="宋体" w:eastAsia="仿宋_GB2312"/>
          <w:sz w:val="30"/>
          <w:szCs w:val="30"/>
        </w:rPr>
        <w:t>积极</w:t>
      </w:r>
      <w:r>
        <w:rPr>
          <w:rFonts w:ascii="仿宋_GB2312" w:hAnsi="宋体" w:eastAsia="仿宋_GB2312"/>
          <w:sz w:val="30"/>
          <w:szCs w:val="30"/>
        </w:rPr>
        <w:t>参与社会</w:t>
      </w:r>
      <w:r>
        <w:rPr>
          <w:rFonts w:hint="eastAsia" w:ascii="仿宋_GB2312" w:hAnsi="宋体" w:eastAsia="仿宋_GB2312"/>
          <w:sz w:val="30"/>
          <w:szCs w:val="30"/>
        </w:rPr>
        <w:t>实践、志愿服务等活动，</w:t>
      </w:r>
      <w:r>
        <w:rPr>
          <w:rFonts w:ascii="仿宋_GB2312" w:hAnsi="宋体" w:eastAsia="仿宋_GB2312"/>
          <w:sz w:val="30"/>
          <w:szCs w:val="30"/>
        </w:rPr>
        <w:t>提升学生思想政治素养；</w:t>
      </w:r>
      <w:r>
        <w:rPr>
          <w:rFonts w:hint="eastAsia" w:ascii="仿宋_GB2312" w:hAnsi="宋体" w:eastAsia="仿宋_GB2312"/>
          <w:sz w:val="30"/>
          <w:szCs w:val="30"/>
        </w:rPr>
        <w:t>如何</w:t>
      </w:r>
      <w:r>
        <w:rPr>
          <w:rFonts w:ascii="仿宋_GB2312" w:hAnsi="宋体" w:eastAsia="仿宋_GB2312"/>
          <w:sz w:val="30"/>
          <w:szCs w:val="30"/>
        </w:rPr>
        <w:t>加强</w:t>
      </w:r>
      <w:r>
        <w:rPr>
          <w:rFonts w:hint="eastAsia" w:ascii="仿宋_GB2312" w:hAnsi="宋体" w:eastAsia="仿宋_GB2312"/>
          <w:sz w:val="30"/>
          <w:szCs w:val="30"/>
        </w:rPr>
        <w:t>模范师生的榜样</w:t>
      </w:r>
      <w:r>
        <w:rPr>
          <w:rFonts w:ascii="仿宋_GB2312" w:hAnsi="宋体" w:eastAsia="仿宋_GB2312"/>
          <w:sz w:val="30"/>
          <w:szCs w:val="30"/>
        </w:rPr>
        <w:t>引领和典型带动作用；</w:t>
      </w:r>
      <w:r>
        <w:rPr>
          <w:rFonts w:hint="eastAsia" w:ascii="仿宋_GB2312" w:hAnsi="宋体" w:eastAsia="仿宋_GB2312"/>
          <w:sz w:val="30"/>
          <w:szCs w:val="30"/>
        </w:rPr>
        <w:t>如何</w:t>
      </w:r>
      <w:r>
        <w:rPr>
          <w:rFonts w:ascii="仿宋_GB2312" w:hAnsi="宋体" w:eastAsia="仿宋_GB2312"/>
          <w:sz w:val="30"/>
          <w:szCs w:val="30"/>
        </w:rPr>
        <w:t>通过</w:t>
      </w:r>
      <w:r>
        <w:rPr>
          <w:rFonts w:hint="eastAsia" w:ascii="仿宋_GB2312" w:hAnsi="宋体" w:eastAsia="仿宋_GB2312"/>
          <w:sz w:val="30"/>
          <w:szCs w:val="30"/>
        </w:rPr>
        <w:t>美育、体育、劳动教育提升</w:t>
      </w:r>
      <w:r>
        <w:rPr>
          <w:rFonts w:ascii="仿宋_GB2312" w:hAnsi="宋体" w:eastAsia="仿宋_GB2312"/>
          <w:sz w:val="30"/>
          <w:szCs w:val="30"/>
        </w:rPr>
        <w:t>育人</w:t>
      </w:r>
      <w:r>
        <w:rPr>
          <w:rFonts w:hint="eastAsia" w:ascii="仿宋_GB2312" w:hAnsi="宋体" w:eastAsia="仿宋_GB2312"/>
          <w:sz w:val="30"/>
          <w:szCs w:val="30"/>
        </w:rPr>
        <w:t>成效，通过</w:t>
      </w:r>
      <w:r>
        <w:rPr>
          <w:rFonts w:ascii="仿宋_GB2312" w:hAnsi="宋体" w:eastAsia="仿宋_GB2312"/>
          <w:sz w:val="30"/>
          <w:szCs w:val="30"/>
        </w:rPr>
        <w:t>廉洁</w:t>
      </w:r>
      <w:r>
        <w:rPr>
          <w:rFonts w:hint="eastAsia" w:ascii="仿宋_GB2312" w:hAnsi="宋体" w:eastAsia="仿宋_GB2312"/>
          <w:sz w:val="30"/>
          <w:szCs w:val="30"/>
        </w:rPr>
        <w:t>教育培养</w:t>
      </w:r>
      <w:r>
        <w:rPr>
          <w:rFonts w:ascii="仿宋_GB2312" w:hAnsi="宋体" w:eastAsia="仿宋_GB2312"/>
          <w:sz w:val="30"/>
          <w:szCs w:val="30"/>
        </w:rPr>
        <w:t>学生正气</w:t>
      </w:r>
      <w:r>
        <w:rPr>
          <w:rFonts w:hint="eastAsia" w:ascii="仿宋_GB2312" w:hAnsi="宋体" w:eastAsia="仿宋_GB2312"/>
          <w:sz w:val="30"/>
          <w:szCs w:val="30"/>
        </w:rPr>
        <w:t>；</w:t>
      </w:r>
      <w:r>
        <w:rPr>
          <w:rFonts w:ascii="仿宋_GB2312" w:hAnsi="宋体" w:eastAsia="仿宋_GB2312"/>
          <w:sz w:val="30"/>
          <w:szCs w:val="30"/>
        </w:rPr>
        <w:t>如何加强国际交流</w:t>
      </w:r>
      <w:r>
        <w:rPr>
          <w:rFonts w:hint="eastAsia" w:ascii="仿宋_GB2312" w:hAnsi="宋体" w:eastAsia="仿宋_GB2312"/>
          <w:sz w:val="30"/>
          <w:szCs w:val="30"/>
        </w:rPr>
        <w:t>，促进</w:t>
      </w:r>
      <w:r>
        <w:rPr>
          <w:rFonts w:ascii="仿宋_GB2312" w:hAnsi="宋体" w:eastAsia="仿宋_GB2312"/>
          <w:sz w:val="30"/>
          <w:szCs w:val="30"/>
        </w:rPr>
        <w:t>文化交流</w:t>
      </w:r>
      <w:r>
        <w:rPr>
          <w:rFonts w:hint="eastAsia" w:ascii="仿宋_GB2312" w:hAnsi="宋体" w:eastAsia="仿宋_GB2312"/>
          <w:sz w:val="30"/>
          <w:szCs w:val="30"/>
        </w:rPr>
        <w:t>，提升师生</w:t>
      </w:r>
      <w:r>
        <w:rPr>
          <w:rFonts w:ascii="仿宋_GB2312" w:hAnsi="宋体" w:eastAsia="仿宋_GB2312"/>
          <w:sz w:val="30"/>
          <w:szCs w:val="30"/>
        </w:rPr>
        <w:t>人类命运共同体意识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pStyle w:val="2"/>
        <w:spacing w:after="0" w:line="580" w:lineRule="exact"/>
        <w:ind w:left="0" w:leftChars="0" w:firstLine="600" w:firstLineChars="200"/>
      </w:pPr>
      <w:r>
        <w:rPr>
          <w:rFonts w:hint="eastAsia" w:ascii="仿宋_GB2312" w:hAnsi="宋体" w:eastAsia="仿宋_GB2312"/>
          <w:sz w:val="30"/>
          <w:szCs w:val="30"/>
        </w:rPr>
        <w:t>6.学校文化建设最终应彰显成效</w:t>
      </w:r>
      <w:r>
        <w:rPr>
          <w:rFonts w:ascii="仿宋_GB2312" w:hAnsi="宋体" w:eastAsia="仿宋_GB2312"/>
          <w:sz w:val="30"/>
          <w:szCs w:val="30"/>
        </w:rPr>
        <w:t>与特色</w:t>
      </w:r>
      <w:r>
        <w:rPr>
          <w:rFonts w:hint="eastAsia" w:ascii="仿宋_GB2312" w:hAnsi="宋体" w:eastAsia="仿宋_GB2312"/>
          <w:sz w:val="30"/>
          <w:szCs w:val="30"/>
        </w:rPr>
        <w:t>，主要从</w:t>
      </w:r>
      <w:r>
        <w:rPr>
          <w:rFonts w:ascii="仿宋_GB2312" w:hAnsi="宋体" w:eastAsia="仿宋_GB2312"/>
          <w:sz w:val="30"/>
          <w:szCs w:val="30"/>
        </w:rPr>
        <w:t>建设成效和特色</w:t>
      </w:r>
      <w:r>
        <w:rPr>
          <w:rFonts w:hint="eastAsia" w:ascii="仿宋_GB2312" w:hAnsi="宋体" w:eastAsia="仿宋_GB2312"/>
          <w:sz w:val="30"/>
          <w:szCs w:val="30"/>
        </w:rPr>
        <w:t>创新</w:t>
      </w:r>
      <w:r>
        <w:rPr>
          <w:rFonts w:ascii="仿宋_GB2312" w:hAnsi="宋体" w:eastAsia="仿宋_GB2312"/>
          <w:sz w:val="30"/>
          <w:szCs w:val="30"/>
        </w:rPr>
        <w:t>两个方面来阐述。</w:t>
      </w:r>
      <w:r>
        <w:rPr>
          <w:rFonts w:hint="eastAsia" w:ascii="仿宋_GB2312" w:hAnsi="宋体" w:eastAsia="仿宋_GB2312"/>
          <w:sz w:val="30"/>
          <w:szCs w:val="30"/>
        </w:rPr>
        <w:t>着重描述</w:t>
      </w:r>
      <w:r>
        <w:rPr>
          <w:rFonts w:ascii="仿宋_GB2312" w:hAnsi="宋体" w:eastAsia="仿宋_GB2312"/>
          <w:sz w:val="30"/>
          <w:szCs w:val="30"/>
        </w:rPr>
        <w:t>文化建设</w:t>
      </w:r>
      <w:r>
        <w:rPr>
          <w:rFonts w:hint="eastAsia" w:ascii="仿宋_GB2312" w:hAnsi="宋体" w:eastAsia="仿宋_GB2312"/>
          <w:sz w:val="30"/>
          <w:szCs w:val="30"/>
        </w:rPr>
        <w:t>对学校管理水平提升、人才培养质量</w:t>
      </w:r>
      <w:r>
        <w:rPr>
          <w:rFonts w:ascii="仿宋_GB2312" w:hAnsi="宋体" w:eastAsia="仿宋_GB2312"/>
          <w:sz w:val="30"/>
          <w:szCs w:val="30"/>
        </w:rPr>
        <w:t>提高取得</w:t>
      </w:r>
      <w:r>
        <w:rPr>
          <w:rFonts w:hint="eastAsia" w:ascii="仿宋_GB2312" w:hAnsi="宋体" w:eastAsia="仿宋_GB2312"/>
          <w:sz w:val="30"/>
          <w:szCs w:val="30"/>
        </w:rPr>
        <w:t>的明显成效；学校所承担的与</w:t>
      </w:r>
      <w:r>
        <w:rPr>
          <w:rFonts w:ascii="仿宋_GB2312" w:hAnsi="宋体" w:eastAsia="仿宋_GB2312"/>
          <w:sz w:val="30"/>
          <w:szCs w:val="30"/>
        </w:rPr>
        <w:t>文化建设相关的</w:t>
      </w:r>
      <w:r>
        <w:rPr>
          <w:rFonts w:hint="eastAsia" w:ascii="仿宋_GB2312" w:hAnsi="宋体" w:eastAsia="仿宋_GB2312"/>
          <w:sz w:val="30"/>
          <w:szCs w:val="30"/>
        </w:rPr>
        <w:t>省部级以上课题，</w:t>
      </w:r>
      <w:r>
        <w:rPr>
          <w:rFonts w:ascii="仿宋_GB2312" w:hAnsi="宋体" w:eastAsia="仿宋_GB2312"/>
          <w:sz w:val="30"/>
          <w:szCs w:val="30"/>
        </w:rPr>
        <w:t>以及获得的相应成果和奖励</w:t>
      </w:r>
      <w:r>
        <w:rPr>
          <w:rFonts w:hint="eastAsia" w:ascii="仿宋_GB2312" w:hAnsi="宋体" w:eastAsia="仿宋_GB2312"/>
          <w:sz w:val="30"/>
          <w:szCs w:val="30"/>
        </w:rPr>
        <w:t>，形成有较大影响、具有示范引领作用的特色</w:t>
      </w:r>
      <w:r>
        <w:rPr>
          <w:rFonts w:ascii="仿宋_GB2312" w:hAnsi="宋体" w:eastAsia="仿宋_GB2312"/>
          <w:sz w:val="30"/>
          <w:szCs w:val="30"/>
        </w:rPr>
        <w:t>文化品牌。</w:t>
      </w:r>
    </w:p>
    <w:sectPr>
      <w:footerReference r:id="rId3" w:type="default"/>
      <w:pgSz w:w="11906" w:h="16838"/>
      <w:pgMar w:top="1440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8B"/>
    <w:rsid w:val="000A1F8B"/>
    <w:rsid w:val="003E1F0A"/>
    <w:rsid w:val="00CA0180"/>
    <w:rsid w:val="26C51BB6"/>
    <w:rsid w:val="727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2019-11-14T02:33:00Z</dcterms:created>
  <dc:creator>superman</dc:creator>
  <cp:lastModifiedBy>_橘子桔</cp:lastModifiedBy>
  <dcterms:modified xsi:type="dcterms:W3CDTF">2019-11-21T02:21:25Z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