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ind w:left="-420" w:leftChars="-200" w:firstLine="285" w:firstLineChars="95"/>
        <w:jc w:val="left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</w:t>
      </w:r>
    </w:p>
    <w:p>
      <w:pPr>
        <w:wordWrap/>
        <w:ind w:left="-420" w:leftChars="-200" w:firstLine="285" w:firstLineChars="95"/>
        <w:jc w:val="center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酒店交通路线说明</w:t>
      </w:r>
    </w:p>
    <w:p>
      <w:pPr>
        <w:wordWrap/>
        <w:jc w:val="left"/>
        <w:rPr>
          <w:rFonts w:hint="default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宁波嘉和大酒店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【交通位置】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酒店地处海曙商业区，位于新典路与北粮丰街交汇处，邻近宁波客运中心，交通出行十分便利。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地址：宁波市海曙区新典路108号（宁波电视中心旁边，近段塘高速出口）。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宁波站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出发：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距离约3.8公里；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可坐地铁2号线，云霞路下车，步行960米。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宁波栎社机场出发：</w:t>
      </w:r>
    </w:p>
    <w:p>
      <w:pPr>
        <w:wordWrap/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距离约10.1公里；可坐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地铁2号线，云霞路下车，步行960米。</w:t>
      </w:r>
    </w:p>
    <w:p>
      <w:pPr>
        <w:wordWrap/>
        <w:jc w:val="left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553" w:right="1655" w:bottom="1610" w:left="165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64B43"/>
    <w:rsid w:val="4A16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2019-12-11T01:09:00Z</dcterms:created>
  <dc:creator>校联会秘书处</dc:creator>
  <cp:lastModifiedBy>校联会秘书处</cp:lastModifiedBy>
  <dcterms:modified xsi:type="dcterms:W3CDTF">2019-12-11T01:56:37Z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