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3B" w:rsidRPr="007B4B13" w:rsidRDefault="00CC2E3B" w:rsidP="00CC2E3B">
      <w:pPr>
        <w:spacing w:line="600" w:lineRule="exact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7B4B13">
        <w:rPr>
          <w:rFonts w:ascii="Times New Roman" w:eastAsia="仿宋_GB2312" w:hAnsi="Times New Roman"/>
          <w:bCs/>
          <w:color w:val="000000"/>
          <w:sz w:val="30"/>
          <w:szCs w:val="30"/>
        </w:rPr>
        <w:t>附件</w:t>
      </w:r>
      <w:r w:rsidRPr="007B4B13">
        <w:rPr>
          <w:rFonts w:ascii="Times New Roman" w:eastAsia="仿宋_GB2312" w:hAnsi="Times New Roman"/>
          <w:bCs/>
          <w:color w:val="000000"/>
          <w:sz w:val="30"/>
          <w:szCs w:val="30"/>
        </w:rPr>
        <w:t>1</w:t>
      </w:r>
    </w:p>
    <w:p w:rsidR="00CC2E3B" w:rsidRPr="007B4B13" w:rsidRDefault="00CC2E3B" w:rsidP="00CC2E3B">
      <w:pPr>
        <w:snapToGrid w:val="0"/>
        <w:spacing w:line="560" w:lineRule="exact"/>
        <w:jc w:val="center"/>
        <w:outlineLvl w:val="1"/>
        <w:rPr>
          <w:rFonts w:ascii="Times New Roman" w:eastAsia="方正小标宋简体" w:hAnsi="Times New Roman"/>
          <w:sz w:val="32"/>
          <w:szCs w:val="32"/>
        </w:rPr>
      </w:pPr>
      <w:r w:rsidRPr="007B4B13">
        <w:rPr>
          <w:rFonts w:ascii="Times New Roman" w:eastAsia="方正小标宋简体" w:hAnsi="Times New Roman"/>
          <w:sz w:val="32"/>
          <w:szCs w:val="32"/>
        </w:rPr>
        <w:t>验收评议</w:t>
      </w:r>
      <w:r w:rsidRPr="00335C58">
        <w:rPr>
          <w:rFonts w:ascii="Times New Roman" w:eastAsia="方正小标宋简体" w:hAnsi="Times New Roman" w:hint="eastAsia"/>
          <w:sz w:val="32"/>
          <w:szCs w:val="32"/>
        </w:rPr>
        <w:t>项目主持单位</w:t>
      </w:r>
      <w:r w:rsidRPr="007B4B13">
        <w:rPr>
          <w:rFonts w:ascii="Times New Roman" w:eastAsia="方正小标宋简体" w:hAnsi="Times New Roman"/>
          <w:sz w:val="32"/>
          <w:szCs w:val="32"/>
        </w:rPr>
        <w:t>名单</w:t>
      </w:r>
    </w:p>
    <w:tbl>
      <w:tblPr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2294"/>
        <w:gridCol w:w="3495"/>
        <w:gridCol w:w="1298"/>
      </w:tblGrid>
      <w:tr w:rsidR="00CC2E3B" w:rsidRPr="007B4B13" w:rsidTr="00B736FD">
        <w:trPr>
          <w:trHeight w:val="510"/>
          <w:tblHeader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4B13">
              <w:rPr>
                <w:rFonts w:ascii="Times New Roman" w:eastAsia="黑体" w:hAnsi="Times New Roman"/>
                <w:sz w:val="24"/>
                <w:szCs w:val="24"/>
              </w:rPr>
              <w:t>项目</w:t>
            </w:r>
          </w:p>
          <w:p w:rsidR="00CC2E3B" w:rsidRPr="007B4B13" w:rsidRDefault="00CC2E3B" w:rsidP="00B736F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4B13">
              <w:rPr>
                <w:rFonts w:ascii="Times New Roman" w:eastAsia="黑体" w:hAnsi="Times New Roman"/>
                <w:sz w:val="24"/>
                <w:szCs w:val="24"/>
              </w:rPr>
              <w:t>编号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4B13">
              <w:rPr>
                <w:rFonts w:ascii="Times New Roman" w:eastAsia="黑体" w:hAnsi="Times New Roman"/>
                <w:sz w:val="24"/>
                <w:szCs w:val="24"/>
              </w:rPr>
              <w:t>项目名称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4B13">
              <w:rPr>
                <w:rFonts w:ascii="Times New Roman" w:eastAsia="黑体" w:hAnsi="Times New Roman"/>
                <w:sz w:val="24"/>
                <w:szCs w:val="24"/>
              </w:rPr>
              <w:t>主持单位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4B13">
              <w:rPr>
                <w:rFonts w:ascii="Times New Roman" w:eastAsia="黑体" w:hAnsi="Times New Roman" w:hint="eastAsia"/>
                <w:sz w:val="24"/>
                <w:szCs w:val="24"/>
              </w:rPr>
              <w:t>备注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地下与隧道工程技术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陕西铁路工程职业技术学院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辽宁省交通高等专科学校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信息安全与管理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常州信息职业技术学院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湖北生物科技职业学院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康复治疗技术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宁波卫生职业技术学院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金华职业技术学院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全国卫生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职业教育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教学指导委员会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329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移动应用开发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北京电子科技职业学院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城市轨道交通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北京交通运输职业学院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机械制造与自动化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南京工业职业技术学院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陕西工业职业技术学院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江南园林文化及造园技艺传承与创新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苏州农业职业技术学院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水环境监测与治理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杨</w:t>
            </w:r>
            <w:proofErr w:type="gramStart"/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凌职业</w:t>
            </w:r>
            <w:proofErr w:type="gramEnd"/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南通科技职业学院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重庆水利电力职业技术学院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医学检验技术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永州职业技术学院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襄阳职业技术学院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沧州医学高等专科学校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动物检疫检验技术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山东畜牧兽医职业学院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移动商务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江苏经贸职业技术学院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微电子技术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重庆城市管理职业学院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江苏信息职业技术学院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苏州工业园区职业技术学院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重庆医药高等专科学校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A2FD2">
              <w:rPr>
                <w:rFonts w:ascii="Times New Roman" w:eastAsia="仿宋_GB2312" w:hAnsi="Times New Roman" w:hint="eastAsia"/>
                <w:sz w:val="24"/>
                <w:szCs w:val="24"/>
              </w:rPr>
              <w:t>江苏医药职业学院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工业分析技术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扬州工业职业技术学院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天津渤海职业技术学院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传统手工业（非遗）技艺传习传承与创新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杭州职业技术学院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西泠印社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2016-16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工程造价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Default="00CC2E3B" w:rsidP="00B736FD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浙江建设职业技术学院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四川建筑职业技术学院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2015-4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刑事执行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浙江警官职业学院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延期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验收项目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2015-8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珠算传承与创新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山西省财政税务专科学校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延期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验收项目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2015-18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针灸推拿传承与创新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湖南中医药高等专科学校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延期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验收项目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2015-10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烹饪工艺与营养传承与创新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浙江商业职业技术学院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暂缓通过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3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2013-1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作物生产技术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新疆农业职业技术学院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3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2013-4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水利水电建筑工程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黄河水利职业技术学院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3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2013-7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食品加工技术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江苏食品药品职业技术学院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3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2013-10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学前教育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金华职业技术学院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3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2013-11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民族文化传承与创新子库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中国传统金属及泥塑工艺美术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北京电子科技职业学院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2010-08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会计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山西省财政税务专科学校</w:t>
            </w:r>
          </w:p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山东商业职业技术学院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延期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验收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  <w:tr w:rsidR="00CC2E3B" w:rsidRPr="007B4B13" w:rsidTr="00B736FD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2012-2-8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酒店管理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B" w:rsidRPr="007B4B13" w:rsidRDefault="00CC2E3B" w:rsidP="00B736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天津市职业大学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3B" w:rsidRPr="007B4B13" w:rsidRDefault="00CC2E3B" w:rsidP="00B736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延期</w:t>
            </w:r>
            <w:r w:rsidRPr="007B4B13">
              <w:rPr>
                <w:rFonts w:ascii="Times New Roman" w:eastAsia="仿宋_GB2312" w:hAnsi="Times New Roman" w:hint="eastAsia"/>
                <w:sz w:val="24"/>
                <w:szCs w:val="24"/>
              </w:rPr>
              <w:t>验收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升级改进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 w:rsidRPr="007B4B13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</w:tr>
    </w:tbl>
    <w:p w:rsidR="00AA18DE" w:rsidRPr="00CC2E3B" w:rsidRDefault="00AA18DE">
      <w:bookmarkStart w:id="0" w:name="_GoBack"/>
      <w:bookmarkEnd w:id="0"/>
    </w:p>
    <w:sectPr w:rsidR="00AA18DE" w:rsidRPr="00CC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3B"/>
    <w:rsid w:val="00AA18DE"/>
    <w:rsid w:val="00C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2019-03-01T07:51:00Z</dcterms:created>
  <dcterms:modified xsi:type="dcterms:W3CDTF">2019-03-01T07:51:00Z</dcterms:modified>
</cp:coreProperties>
</file>