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2020年全国职业院校技能大赛改革试点赛</w:t>
      </w:r>
    </w:p>
    <w:p>
      <w:pPr>
        <w:spacing w:after="312" w:afterLines="100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“优秀裁判员”获奖名单</w:t>
      </w:r>
    </w:p>
    <w:bookmarkEnd w:id="0"/>
    <w:tbl>
      <w:tblPr>
        <w:tblStyle w:val="5"/>
        <w:tblW w:w="7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575"/>
        <w:gridCol w:w="5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获奖人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李新起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北京交通运输职业学院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  铁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温建京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  欣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  俊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深圳信息职业技术学院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李建国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慈溪技师学院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张艳兵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胶州市职业教育中心学校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张春芝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江学斌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广东省东莞市纺织服装学校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叶剑明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段  欣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山东省教育科学研究院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陆玉祥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江苏省测绘产品质量监督检验站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汤伟华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江苏农林职业技术学院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曾小力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广东省旅游职业技术学校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张忠伟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杭州科技职业技术学院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董金龙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安丘市职业中等专业学校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曹焕亚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周明虎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马  宾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齐鲁工业大学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奋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厦门城市职业学院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唐海和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日照职业技术学院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  军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南京交通职业技术学院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  夺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北京绿京华生态园林股份有限公司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郁  泓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深圳市远方心间花艺文化发展有限公司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  洪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陈祥国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山东外贸职业学院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柳正葳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井冈山大学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荣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  秀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弘慈医疗集团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周  丽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常州工业职业技术学院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魏秀瑛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湖南高速铁路职业技术学院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曲桂玉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陈新文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襄阳职业技术学院</w:t>
            </w:r>
          </w:p>
        </w:tc>
      </w:tr>
    </w:tbl>
    <w:p>
      <w:pPr>
        <w:rPr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D"/>
    <w:rsid w:val="000670AD"/>
    <w:rsid w:val="001665D6"/>
    <w:rsid w:val="003E45C8"/>
    <w:rsid w:val="00602EA1"/>
    <w:rsid w:val="00660CF0"/>
    <w:rsid w:val="0067577B"/>
    <w:rsid w:val="006C569D"/>
    <w:rsid w:val="008E3E49"/>
    <w:rsid w:val="008F448B"/>
    <w:rsid w:val="00924C38"/>
    <w:rsid w:val="00AF4BB7"/>
    <w:rsid w:val="00B26F4D"/>
    <w:rsid w:val="00BA551A"/>
    <w:rsid w:val="00E31D7D"/>
    <w:rsid w:val="00EF32A8"/>
    <w:rsid w:val="00EF7AEE"/>
    <w:rsid w:val="00F75419"/>
    <w:rsid w:val="01F05F18"/>
    <w:rsid w:val="06F119AE"/>
    <w:rsid w:val="077F5E00"/>
    <w:rsid w:val="1CFE4DBF"/>
    <w:rsid w:val="2281377C"/>
    <w:rsid w:val="28EE69B0"/>
    <w:rsid w:val="39395842"/>
    <w:rsid w:val="41384D1A"/>
    <w:rsid w:val="42231389"/>
    <w:rsid w:val="4E1341A4"/>
    <w:rsid w:val="505A1FFF"/>
    <w:rsid w:val="63C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101</Words>
  <Characters>580</Characters>
  <Lines>4</Lines>
  <Paragraphs>1</Paragraphs>
  <TotalTime>36</TotalTime>
  <ScaleCrop>false</ScaleCrop>
  <LinksUpToDate>false</LinksUpToDate>
  <CharactersWithSpaces>680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咬的菜根</cp:lastModifiedBy>
  <cp:lastPrinted>2021-03-02T03:15:44Z</cp:lastPrinted>
  <dcterms:modified xsi:type="dcterms:W3CDTF">2021-03-02T06:02:03Z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